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5B7" w:rsidRDefault="000865B7" w:rsidP="000865B7">
      <w:pPr>
        <w:spacing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6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Республика Марий Эл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C76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Медведевск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ий</w:t>
      </w:r>
      <w:r w:rsidRPr="00EC76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 </w:t>
      </w:r>
    </w:p>
    <w:p w:rsidR="000865B7" w:rsidRPr="00EC76DA" w:rsidRDefault="000865B7" w:rsidP="000865B7">
      <w:pPr>
        <w:spacing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6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Муниципальное общеобразовательное бюджетное учреждение </w:t>
      </w:r>
    </w:p>
    <w:p w:rsidR="000865B7" w:rsidRDefault="000865B7" w:rsidP="000865B7">
      <w:pPr>
        <w:spacing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6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"Шойбулакская средняя общеобразовательная школа» </w:t>
      </w:r>
    </w:p>
    <w:p w:rsidR="000865B7" w:rsidRDefault="000865B7" w:rsidP="000865B7">
      <w:pPr>
        <w:spacing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8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865B7" w:rsidRDefault="000865B7" w:rsidP="000865B7">
      <w:pPr>
        <w:spacing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5B7" w:rsidRDefault="000865B7" w:rsidP="000865B7">
      <w:pPr>
        <w:spacing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5B7" w:rsidRDefault="000865B7" w:rsidP="000865B7">
      <w:pPr>
        <w:spacing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5B7" w:rsidRDefault="000865B7" w:rsidP="000865B7">
      <w:pPr>
        <w:spacing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5B7" w:rsidRPr="00EC76DA" w:rsidRDefault="000865B7" w:rsidP="000865B7">
      <w:pPr>
        <w:spacing w:line="29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6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Школьное лесничество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EC76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ветлячок»</w:t>
      </w:r>
    </w:p>
    <w:p w:rsidR="000865B7" w:rsidRPr="00EC76DA" w:rsidRDefault="000865B7" w:rsidP="000865B7">
      <w:pPr>
        <w:spacing w:line="294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65B7" w:rsidRDefault="000865B7" w:rsidP="000865B7">
      <w:pPr>
        <w:spacing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5B7" w:rsidRDefault="000865B7" w:rsidP="000865B7">
      <w:pPr>
        <w:spacing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5B7" w:rsidRDefault="000865B7" w:rsidP="000865B7">
      <w:pPr>
        <w:spacing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5B7" w:rsidRPr="0035188C" w:rsidRDefault="000865B7" w:rsidP="000865B7">
      <w:pPr>
        <w:spacing w:line="294" w:lineRule="atLeast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865B7" w:rsidRPr="00C92088" w:rsidRDefault="000865B7" w:rsidP="000865B7">
      <w:pPr>
        <w:pStyle w:val="a3"/>
        <w:ind w:left="0" w:firstLine="283"/>
        <w:jc w:val="center"/>
        <w:rPr>
          <w:sz w:val="32"/>
          <w:szCs w:val="32"/>
        </w:rPr>
      </w:pPr>
      <w:r w:rsidRPr="00C92088">
        <w:rPr>
          <w:b/>
          <w:bCs/>
          <w:sz w:val="32"/>
          <w:szCs w:val="32"/>
          <w:lang w:eastAsia="ru-RU"/>
        </w:rPr>
        <w:t>ОЦЕНКА</w:t>
      </w:r>
      <w:r w:rsidRPr="0035188C">
        <w:rPr>
          <w:b/>
          <w:bCs/>
          <w:sz w:val="32"/>
          <w:szCs w:val="32"/>
          <w:lang w:eastAsia="ru-RU"/>
        </w:rPr>
        <w:t xml:space="preserve"> </w:t>
      </w:r>
      <w:r w:rsidRPr="00C92088">
        <w:rPr>
          <w:b/>
          <w:bCs/>
          <w:sz w:val="32"/>
          <w:szCs w:val="32"/>
          <w:lang w:eastAsia="ru-RU"/>
        </w:rPr>
        <w:t>ВОЗМОЖНОЙ ТОКСИЧНОСТИ ПОЧВ ЗАКРЫТОГО ПОЛИГОНА В Д.АКСАРКИНО</w:t>
      </w:r>
      <w:r w:rsidRPr="00C92088">
        <w:rPr>
          <w:b/>
          <w:sz w:val="32"/>
          <w:szCs w:val="32"/>
        </w:rPr>
        <w:t xml:space="preserve"> МЕТОДОМ БИОТЕСТИРОВАНИЯ С ИСПОЛЬЗОВАНИЕМ СЕМЯН РЕДИСА ПОСЕВНОГО</w:t>
      </w:r>
    </w:p>
    <w:p w:rsidR="000865B7" w:rsidRPr="0035188C" w:rsidRDefault="000865B7" w:rsidP="000865B7">
      <w:pPr>
        <w:spacing w:line="294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865B7" w:rsidRPr="0035188C" w:rsidRDefault="000865B7" w:rsidP="000865B7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8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865B7" w:rsidRPr="0035188C" w:rsidRDefault="000865B7" w:rsidP="000865B7">
      <w:pPr>
        <w:spacing w:line="294" w:lineRule="atLeast"/>
        <w:ind w:left="41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88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Работу выполнил</w:t>
      </w:r>
      <w:r w:rsidRPr="00C92088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и:</w:t>
      </w:r>
    </w:p>
    <w:p w:rsidR="000865B7" w:rsidRPr="00C92088" w:rsidRDefault="000865B7" w:rsidP="000865B7">
      <w:pPr>
        <w:spacing w:line="294" w:lineRule="atLeast"/>
        <w:ind w:left="4111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C92088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Смирнова Ульяна Васильевна</w:t>
      </w:r>
    </w:p>
    <w:p w:rsidR="000865B7" w:rsidRPr="0035188C" w:rsidRDefault="000865B7" w:rsidP="000865B7">
      <w:pPr>
        <w:spacing w:line="294" w:lineRule="atLeast"/>
        <w:ind w:left="41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88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Волкова Дарья Александровна</w:t>
      </w:r>
    </w:p>
    <w:p w:rsidR="000865B7" w:rsidRPr="00C92088" w:rsidRDefault="000865B7" w:rsidP="000865B7">
      <w:pPr>
        <w:spacing w:line="294" w:lineRule="atLeast"/>
        <w:ind w:left="4111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35188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обучающ</w:t>
      </w:r>
      <w:r w:rsidRPr="00C92088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ие</w:t>
      </w:r>
      <w:r w:rsidRPr="0035188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ся </w:t>
      </w:r>
      <w:r w:rsidRPr="00C92088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«А»</w:t>
      </w:r>
      <w:r w:rsidRPr="0035188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класса </w:t>
      </w:r>
    </w:p>
    <w:p w:rsidR="000865B7" w:rsidRPr="0035188C" w:rsidRDefault="000865B7" w:rsidP="000865B7">
      <w:pPr>
        <w:spacing w:line="294" w:lineRule="atLeast"/>
        <w:ind w:left="41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88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М</w:t>
      </w:r>
      <w:r w:rsidRPr="00C92088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ОБ</w:t>
      </w:r>
      <w:r w:rsidRPr="0035188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У «</w:t>
      </w:r>
      <w:r w:rsidRPr="00C92088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Шойбулакская СОШ</w:t>
      </w:r>
      <w:r w:rsidRPr="0035188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»</w:t>
      </w:r>
    </w:p>
    <w:p w:rsidR="000865B7" w:rsidRPr="0035188C" w:rsidRDefault="000865B7" w:rsidP="000865B7">
      <w:pPr>
        <w:spacing w:line="294" w:lineRule="atLeast"/>
        <w:ind w:left="41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88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Руководитель: </w:t>
      </w:r>
      <w:r w:rsidRPr="00C92088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Тихомирова Татьяна Владимировна</w:t>
      </w:r>
      <w:r w:rsidRPr="0035188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</w:t>
      </w:r>
      <w:r w:rsidRPr="00C92088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руководитель школьного лесничества «Светлячок»</w:t>
      </w:r>
    </w:p>
    <w:p w:rsidR="000865B7" w:rsidRDefault="000865B7" w:rsidP="000865B7">
      <w:pPr>
        <w:spacing w:line="294" w:lineRule="atLeast"/>
        <w:ind w:left="4111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К</w:t>
      </w:r>
      <w:r w:rsidRPr="00C92088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онсультант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ы</w:t>
      </w:r>
      <w:r w:rsidRPr="00C92088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: Нуреева Татьяна Владимировна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 кандидат сельскохозяйственных наук, доцент кафедры лесных культур, селекции и биотехнологии;</w:t>
      </w:r>
    </w:p>
    <w:p w:rsidR="000865B7" w:rsidRDefault="000865B7" w:rsidP="000865B7">
      <w:pPr>
        <w:spacing w:line="294" w:lineRule="atLeast"/>
        <w:ind w:left="4111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Саяпина Галина Петровна, ведущий инженер филиала ФГБУ «Рослесинфорг» Республики Марий Эл</w:t>
      </w:r>
    </w:p>
    <w:p w:rsidR="000865B7" w:rsidRPr="0035188C" w:rsidRDefault="000865B7" w:rsidP="000865B7">
      <w:pPr>
        <w:spacing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8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865B7" w:rsidRPr="0035188C" w:rsidRDefault="000865B7" w:rsidP="000865B7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8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865B7" w:rsidRDefault="000865B7" w:rsidP="000865B7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5B7" w:rsidRPr="0035188C" w:rsidRDefault="000865B7" w:rsidP="000865B7">
      <w:pPr>
        <w:spacing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8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865B7" w:rsidRPr="0035188C" w:rsidRDefault="000865B7" w:rsidP="000865B7">
      <w:pPr>
        <w:spacing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с. Шойбулак, 2020</w:t>
      </w:r>
    </w:p>
    <w:p w:rsidR="000865B7" w:rsidRDefault="000865B7" w:rsidP="000865B7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865B7" w:rsidRDefault="000865B7" w:rsidP="000865B7">
      <w:pPr>
        <w:pStyle w:val="3"/>
        <w:ind w:left="0"/>
        <w:jc w:val="center"/>
        <w:rPr>
          <w:sz w:val="28"/>
          <w:szCs w:val="28"/>
        </w:rPr>
      </w:pPr>
      <w:r w:rsidRPr="00974E14">
        <w:rPr>
          <w:sz w:val="28"/>
          <w:szCs w:val="28"/>
        </w:rPr>
        <w:t>Содержание</w:t>
      </w:r>
    </w:p>
    <w:p w:rsidR="000865B7" w:rsidRPr="00974E14" w:rsidRDefault="000865B7" w:rsidP="000865B7">
      <w:pPr>
        <w:pStyle w:val="3"/>
        <w:ind w:left="0"/>
        <w:jc w:val="both"/>
        <w:rPr>
          <w:sz w:val="28"/>
          <w:szCs w:val="28"/>
        </w:rPr>
      </w:pPr>
    </w:p>
    <w:p w:rsidR="000865B7" w:rsidRDefault="000865B7" w:rsidP="000865B7">
      <w:pPr>
        <w:pStyle w:val="3"/>
        <w:spacing w:line="360" w:lineRule="auto"/>
        <w:ind w:left="0"/>
        <w:rPr>
          <w:b w:val="0"/>
          <w:sz w:val="28"/>
          <w:szCs w:val="28"/>
        </w:rPr>
      </w:pPr>
      <w:r w:rsidRPr="00974E14">
        <w:rPr>
          <w:b w:val="0"/>
          <w:sz w:val="28"/>
          <w:szCs w:val="28"/>
        </w:rPr>
        <w:t>Введение</w:t>
      </w:r>
      <w:r>
        <w:rPr>
          <w:b w:val="0"/>
          <w:sz w:val="28"/>
          <w:szCs w:val="28"/>
        </w:rPr>
        <w:t>……………………………………………………………………..</w:t>
      </w:r>
      <w:r w:rsidRPr="00974E14"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>3</w:t>
      </w:r>
    </w:p>
    <w:p w:rsidR="000865B7" w:rsidRPr="00974E14" w:rsidRDefault="000865B7" w:rsidP="000865B7">
      <w:pPr>
        <w:pStyle w:val="3"/>
        <w:spacing w:line="360" w:lineRule="auto"/>
        <w:ind w:left="0" w:firstLine="708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r w:rsidRPr="00974E14">
        <w:rPr>
          <w:b w:val="0"/>
          <w:sz w:val="28"/>
          <w:szCs w:val="28"/>
        </w:rPr>
        <w:t>Современное состояние вопроса</w:t>
      </w:r>
      <w:r>
        <w:rPr>
          <w:b w:val="0"/>
          <w:sz w:val="28"/>
          <w:szCs w:val="28"/>
        </w:rPr>
        <w:t>………………………………………..</w:t>
      </w:r>
      <w:r w:rsidRPr="00974E14"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>6</w:t>
      </w:r>
    </w:p>
    <w:p w:rsidR="000865B7" w:rsidRPr="00974E14" w:rsidRDefault="000865B7" w:rsidP="000865B7">
      <w:pPr>
        <w:pStyle w:val="3"/>
        <w:spacing w:line="360" w:lineRule="auto"/>
        <w:ind w:left="0"/>
        <w:rPr>
          <w:b w:val="0"/>
          <w:sz w:val="28"/>
          <w:szCs w:val="28"/>
        </w:rPr>
      </w:pPr>
      <w:r w:rsidRPr="00974E14">
        <w:rPr>
          <w:b w:val="0"/>
          <w:sz w:val="28"/>
          <w:szCs w:val="28"/>
        </w:rPr>
        <w:t>1.1. Проблемы</w:t>
      </w:r>
      <w:r>
        <w:rPr>
          <w:b w:val="0"/>
          <w:sz w:val="28"/>
          <w:szCs w:val="28"/>
        </w:rPr>
        <w:t xml:space="preserve"> загрязнения почв…………………………………………………7</w:t>
      </w:r>
    </w:p>
    <w:p w:rsidR="000865B7" w:rsidRPr="00974E14" w:rsidRDefault="000865B7" w:rsidP="000865B7">
      <w:pPr>
        <w:pStyle w:val="3"/>
        <w:spacing w:line="360" w:lineRule="auto"/>
        <w:ind w:left="0"/>
        <w:rPr>
          <w:b w:val="0"/>
          <w:sz w:val="28"/>
          <w:szCs w:val="28"/>
        </w:rPr>
      </w:pPr>
      <w:r w:rsidRPr="00974E14">
        <w:rPr>
          <w:b w:val="0"/>
          <w:sz w:val="28"/>
          <w:szCs w:val="28"/>
        </w:rPr>
        <w:t xml:space="preserve">1.2. Обобщение опыта </w:t>
      </w:r>
      <w:r>
        <w:rPr>
          <w:b w:val="0"/>
          <w:sz w:val="28"/>
          <w:szCs w:val="28"/>
        </w:rPr>
        <w:t>рекультивации полигонов ТБО……………...…………</w:t>
      </w:r>
      <w:r w:rsidRPr="00974E14">
        <w:rPr>
          <w:b w:val="0"/>
          <w:sz w:val="28"/>
          <w:szCs w:val="28"/>
        </w:rPr>
        <w:tab/>
        <w:t>8</w:t>
      </w:r>
    </w:p>
    <w:p w:rsidR="000865B7" w:rsidRDefault="000865B7" w:rsidP="000865B7">
      <w:pPr>
        <w:pStyle w:val="3"/>
        <w:spacing w:line="360" w:lineRule="auto"/>
        <w:ind w:left="0"/>
        <w:rPr>
          <w:b w:val="0"/>
          <w:sz w:val="28"/>
          <w:szCs w:val="28"/>
        </w:rPr>
      </w:pPr>
      <w:r w:rsidRPr="00974E14">
        <w:rPr>
          <w:b w:val="0"/>
          <w:sz w:val="28"/>
          <w:szCs w:val="28"/>
        </w:rPr>
        <w:t xml:space="preserve">1.3. </w:t>
      </w:r>
      <w:r>
        <w:rPr>
          <w:b w:val="0"/>
          <w:sz w:val="28"/>
          <w:szCs w:val="28"/>
        </w:rPr>
        <w:t>Методы биомониторинга и биотестирования………………………………8</w:t>
      </w:r>
    </w:p>
    <w:p w:rsidR="000865B7" w:rsidRPr="007A2A08" w:rsidRDefault="000865B7" w:rsidP="000865B7">
      <w:pPr>
        <w:pStyle w:val="a3"/>
        <w:spacing w:line="360" w:lineRule="auto"/>
        <w:ind w:left="0"/>
        <w:rPr>
          <w:sz w:val="28"/>
          <w:szCs w:val="28"/>
        </w:rPr>
      </w:pPr>
      <w:r w:rsidRPr="007A2A08">
        <w:rPr>
          <w:sz w:val="28"/>
          <w:szCs w:val="28"/>
        </w:rPr>
        <w:t>1.4. Оценка возможной токсичности почв методом биотестирования с</w:t>
      </w:r>
      <w:r w:rsidRPr="007A2A08">
        <w:rPr>
          <w:spacing w:val="-8"/>
          <w:sz w:val="28"/>
          <w:szCs w:val="28"/>
        </w:rPr>
        <w:t xml:space="preserve"> </w:t>
      </w:r>
      <w:r w:rsidRPr="007A2A08">
        <w:rPr>
          <w:sz w:val="28"/>
          <w:szCs w:val="28"/>
        </w:rPr>
        <w:t>использованием семян растений</w:t>
      </w:r>
      <w:r>
        <w:rPr>
          <w:sz w:val="28"/>
          <w:szCs w:val="28"/>
        </w:rPr>
        <w:t>………………………………………………..10</w:t>
      </w:r>
    </w:p>
    <w:p w:rsidR="000865B7" w:rsidRPr="00974E14" w:rsidRDefault="000865B7" w:rsidP="000865B7">
      <w:pPr>
        <w:pStyle w:val="3"/>
        <w:spacing w:line="360" w:lineRule="auto"/>
        <w:ind w:left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r>
        <w:rPr>
          <w:b w:val="0"/>
          <w:sz w:val="28"/>
          <w:szCs w:val="28"/>
        </w:rPr>
        <w:tab/>
        <w:t>Методика исследования………………………………………………..…11</w:t>
      </w:r>
    </w:p>
    <w:p w:rsidR="000865B7" w:rsidRPr="00974E14" w:rsidRDefault="000865B7" w:rsidP="000865B7">
      <w:pPr>
        <w:pStyle w:val="3"/>
        <w:spacing w:line="360" w:lineRule="auto"/>
        <w:ind w:left="0"/>
        <w:rPr>
          <w:b w:val="0"/>
          <w:sz w:val="28"/>
          <w:szCs w:val="28"/>
        </w:rPr>
      </w:pPr>
      <w:r w:rsidRPr="00974E14">
        <w:rPr>
          <w:b w:val="0"/>
          <w:sz w:val="28"/>
          <w:szCs w:val="28"/>
        </w:rPr>
        <w:t>3.</w:t>
      </w:r>
      <w:r w:rsidRPr="00974E14"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>Описание объекта исследования…………………………………………13</w:t>
      </w:r>
    </w:p>
    <w:p w:rsidR="000865B7" w:rsidRPr="00974E14" w:rsidRDefault="000865B7" w:rsidP="000865B7">
      <w:pPr>
        <w:pStyle w:val="3"/>
        <w:spacing w:line="360" w:lineRule="auto"/>
        <w:ind w:left="0"/>
        <w:rPr>
          <w:b w:val="0"/>
          <w:sz w:val="28"/>
          <w:szCs w:val="28"/>
        </w:rPr>
      </w:pPr>
      <w:r w:rsidRPr="00974E14">
        <w:rPr>
          <w:b w:val="0"/>
          <w:sz w:val="28"/>
          <w:szCs w:val="28"/>
        </w:rPr>
        <w:t>4.</w:t>
      </w:r>
      <w:r w:rsidRPr="00974E14"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>Ход эксперимента и его результаты……………………………………..15</w:t>
      </w:r>
    </w:p>
    <w:p w:rsidR="000865B7" w:rsidRDefault="000865B7" w:rsidP="000865B7">
      <w:pPr>
        <w:pStyle w:val="3"/>
        <w:spacing w:line="360" w:lineRule="auto"/>
        <w:ind w:left="0"/>
        <w:rPr>
          <w:b w:val="0"/>
          <w:sz w:val="28"/>
          <w:szCs w:val="28"/>
        </w:rPr>
      </w:pPr>
      <w:r w:rsidRPr="00974E14"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>Заключение и выводы…………………………………………………….20</w:t>
      </w:r>
    </w:p>
    <w:p w:rsidR="000865B7" w:rsidRDefault="000865B7" w:rsidP="000865B7">
      <w:pPr>
        <w:pStyle w:val="3"/>
        <w:spacing w:line="360" w:lineRule="auto"/>
        <w:ind w:left="0"/>
        <w:rPr>
          <w:b w:val="0"/>
          <w:sz w:val="28"/>
          <w:szCs w:val="28"/>
        </w:rPr>
      </w:pPr>
      <w:r w:rsidRPr="00974E14">
        <w:rPr>
          <w:b w:val="0"/>
          <w:sz w:val="28"/>
          <w:szCs w:val="28"/>
        </w:rPr>
        <w:tab/>
        <w:t>Список литературы</w:t>
      </w:r>
      <w:r>
        <w:rPr>
          <w:b w:val="0"/>
          <w:sz w:val="28"/>
          <w:szCs w:val="28"/>
        </w:rPr>
        <w:t>………………………….……………………………21</w:t>
      </w:r>
    </w:p>
    <w:p w:rsidR="000865B7" w:rsidRPr="000865B7" w:rsidRDefault="000865B7" w:rsidP="000865B7">
      <w:pPr>
        <w:pStyle w:val="3"/>
        <w:spacing w:line="360" w:lineRule="auto"/>
        <w:ind w:left="0"/>
        <w:rPr>
          <w:b w:val="0"/>
          <w:sz w:val="28"/>
          <w:szCs w:val="28"/>
        </w:rPr>
      </w:pPr>
      <w:r w:rsidRPr="00974E14">
        <w:rPr>
          <w:b w:val="0"/>
          <w:sz w:val="28"/>
          <w:szCs w:val="28"/>
        </w:rPr>
        <w:tab/>
        <w:t>Приложения</w:t>
      </w:r>
      <w:r>
        <w:rPr>
          <w:b w:val="0"/>
          <w:sz w:val="28"/>
          <w:szCs w:val="28"/>
        </w:rPr>
        <w:t>……………………………………………………………….22</w:t>
      </w:r>
    </w:p>
    <w:p w:rsidR="000865B7" w:rsidRDefault="000865B7" w:rsidP="000865B7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865B7" w:rsidRDefault="000865B7" w:rsidP="005A16AA">
      <w:pPr>
        <w:pStyle w:val="3"/>
        <w:ind w:left="0"/>
        <w:jc w:val="center"/>
        <w:rPr>
          <w:sz w:val="28"/>
          <w:szCs w:val="28"/>
        </w:rPr>
      </w:pPr>
    </w:p>
    <w:p w:rsidR="000865B7" w:rsidRPr="000865B7" w:rsidRDefault="000865B7" w:rsidP="000865B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bookmarkStart w:id="0" w:name="_GoBack"/>
      <w:bookmarkEnd w:id="0"/>
    </w:p>
    <w:p w:rsidR="00006BD0" w:rsidRPr="00AE1781" w:rsidRDefault="00006BD0" w:rsidP="005A16AA">
      <w:pPr>
        <w:pStyle w:val="3"/>
        <w:ind w:left="0"/>
        <w:jc w:val="center"/>
        <w:rPr>
          <w:sz w:val="28"/>
          <w:szCs w:val="28"/>
        </w:rPr>
      </w:pPr>
      <w:r w:rsidRPr="00AE1781">
        <w:rPr>
          <w:sz w:val="28"/>
          <w:szCs w:val="28"/>
        </w:rPr>
        <w:lastRenderedPageBreak/>
        <w:t>ВВЕДЕНИЕ</w:t>
      </w:r>
    </w:p>
    <w:p w:rsidR="00006BD0" w:rsidRPr="00AE1781" w:rsidRDefault="00006BD0" w:rsidP="00AE1781">
      <w:pPr>
        <w:pStyle w:val="a3"/>
        <w:ind w:left="0" w:firstLine="283"/>
        <w:rPr>
          <w:sz w:val="28"/>
          <w:szCs w:val="28"/>
        </w:rPr>
      </w:pPr>
    </w:p>
    <w:p w:rsidR="001447E3" w:rsidRPr="00AE1781" w:rsidRDefault="001447E3" w:rsidP="005A16A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 xml:space="preserve">Глобальный характер воздействия </w:t>
      </w:r>
      <w:r w:rsidR="00006BD0" w:rsidRPr="00AE1781">
        <w:rPr>
          <w:sz w:val="28"/>
          <w:szCs w:val="28"/>
        </w:rPr>
        <w:t>на природную среду влечет за со</w:t>
      </w:r>
      <w:r w:rsidRPr="00AE1781">
        <w:rPr>
          <w:sz w:val="28"/>
          <w:szCs w:val="28"/>
        </w:rPr>
        <w:t>бой и глобальные изменения после</w:t>
      </w:r>
      <w:r w:rsidR="00006BD0" w:rsidRPr="00AE1781">
        <w:rPr>
          <w:sz w:val="28"/>
          <w:szCs w:val="28"/>
        </w:rPr>
        <w:t>дней. Поэтому дальнейшее взаимо</w:t>
      </w:r>
      <w:r w:rsidRPr="00AE1781">
        <w:rPr>
          <w:sz w:val="28"/>
          <w:szCs w:val="28"/>
        </w:rPr>
        <w:t>действие общества с окружающей средой становится невозможным без информации о состоянии биосферы и без прогноза ее изменений под влиянием человеческой деятельности.</w:t>
      </w:r>
    </w:p>
    <w:p w:rsidR="001447E3" w:rsidRPr="00AE1781" w:rsidRDefault="001447E3" w:rsidP="005A16A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 xml:space="preserve">На сегодняшний день практически не существует экосистем, которые прямо или косвенно не испытывали бы влияние человека. Многие из них не в состоянии адаптироваться к новым условиям и обречены на вымирание. В связи с этим перед экологами стоит задача своевременного обнаружения нарушений в природе, чтобы изменения жизненно </w:t>
      </w:r>
      <w:r w:rsidRPr="00AE1781">
        <w:rPr>
          <w:spacing w:val="2"/>
          <w:sz w:val="28"/>
          <w:szCs w:val="28"/>
        </w:rPr>
        <w:t>важ</w:t>
      </w:r>
      <w:r w:rsidRPr="00AE1781">
        <w:rPr>
          <w:sz w:val="28"/>
          <w:szCs w:val="28"/>
        </w:rPr>
        <w:t>ных параметров среды не зашли слишком</w:t>
      </w:r>
      <w:r w:rsidRPr="00AE1781">
        <w:rPr>
          <w:spacing w:val="-2"/>
          <w:sz w:val="28"/>
          <w:szCs w:val="28"/>
        </w:rPr>
        <w:t xml:space="preserve"> </w:t>
      </w:r>
      <w:r w:rsidRPr="00AE1781">
        <w:rPr>
          <w:sz w:val="28"/>
          <w:szCs w:val="28"/>
        </w:rPr>
        <w:t>далеко.</w:t>
      </w:r>
    </w:p>
    <w:p w:rsidR="001447E3" w:rsidRPr="00AE1781" w:rsidRDefault="001447E3" w:rsidP="005A16A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 xml:space="preserve">Таким образом, все более очевидной становится необходимость постоянного контроля состояния окружающей природной среды, деградирующей под гнетом антропогенных нагрузок, ее оценки и прогноза ситуации, что и является сутью </w:t>
      </w:r>
      <w:r w:rsidRPr="00AE1781">
        <w:rPr>
          <w:i/>
          <w:sz w:val="28"/>
          <w:szCs w:val="28"/>
        </w:rPr>
        <w:t>экологического мониторинга</w:t>
      </w:r>
      <w:r w:rsidRPr="00AE1781">
        <w:rPr>
          <w:sz w:val="28"/>
          <w:szCs w:val="28"/>
        </w:rPr>
        <w:t>.</w:t>
      </w:r>
    </w:p>
    <w:p w:rsidR="00EA4CDA" w:rsidRPr="00AE1781" w:rsidRDefault="00EA4CDA" w:rsidP="005A16A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 xml:space="preserve">В рамках национального проекта «Экология», программы «Чистая страна» </w:t>
      </w:r>
      <w:r w:rsidR="003A24DC" w:rsidRPr="00AE1781">
        <w:rPr>
          <w:sz w:val="28"/>
          <w:szCs w:val="28"/>
        </w:rPr>
        <w:t xml:space="preserve">в стране </w:t>
      </w:r>
      <w:r w:rsidRPr="00AE1781">
        <w:rPr>
          <w:sz w:val="28"/>
          <w:szCs w:val="28"/>
        </w:rPr>
        <w:t>планируется:</w:t>
      </w:r>
      <w:r w:rsidR="003A24DC" w:rsidRPr="00AE1781">
        <w:rPr>
          <w:sz w:val="28"/>
          <w:szCs w:val="28"/>
        </w:rPr>
        <w:t xml:space="preserve"> л</w:t>
      </w:r>
      <w:r w:rsidRPr="00AE1781">
        <w:rPr>
          <w:b/>
          <w:bCs/>
          <w:sz w:val="28"/>
          <w:szCs w:val="28"/>
        </w:rPr>
        <w:t xml:space="preserve">иквидировать 191 </w:t>
      </w:r>
      <w:r w:rsidRPr="00AE1781">
        <w:rPr>
          <w:sz w:val="28"/>
          <w:szCs w:val="28"/>
        </w:rPr>
        <w:t>несанкционированную свалку</w:t>
      </w:r>
      <w:r w:rsidR="003A24DC" w:rsidRPr="00AE1781">
        <w:rPr>
          <w:sz w:val="28"/>
          <w:szCs w:val="28"/>
        </w:rPr>
        <w:t xml:space="preserve">, </w:t>
      </w:r>
      <w:r w:rsidR="003A24DC" w:rsidRPr="00AE1781">
        <w:rPr>
          <w:b/>
          <w:bCs/>
          <w:sz w:val="28"/>
          <w:szCs w:val="28"/>
        </w:rPr>
        <w:t>л</w:t>
      </w:r>
      <w:r w:rsidRPr="00AE1781">
        <w:rPr>
          <w:b/>
          <w:bCs/>
          <w:sz w:val="28"/>
          <w:szCs w:val="28"/>
        </w:rPr>
        <w:t xml:space="preserve">иквидировать 75 </w:t>
      </w:r>
      <w:r w:rsidRPr="00AE1781">
        <w:rPr>
          <w:sz w:val="28"/>
          <w:szCs w:val="28"/>
        </w:rPr>
        <w:t>наиболее опасных объектов накопленного экологического вреда</w:t>
      </w:r>
      <w:r w:rsidR="003A24DC" w:rsidRPr="00AE1781">
        <w:rPr>
          <w:sz w:val="28"/>
          <w:szCs w:val="28"/>
        </w:rPr>
        <w:t>, у</w:t>
      </w:r>
      <w:r w:rsidRPr="00AE1781">
        <w:rPr>
          <w:b/>
          <w:bCs/>
          <w:sz w:val="28"/>
          <w:szCs w:val="28"/>
        </w:rPr>
        <w:t xml:space="preserve">величить на 3 703 га </w:t>
      </w:r>
      <w:r w:rsidRPr="00AE1781">
        <w:rPr>
          <w:sz w:val="28"/>
          <w:szCs w:val="28"/>
        </w:rPr>
        <w:t>общую площадь восстановленных земель, подверженных негативному воздействию</w:t>
      </w:r>
      <w:r w:rsidR="003A24DC" w:rsidRPr="00AE1781">
        <w:rPr>
          <w:sz w:val="28"/>
          <w:szCs w:val="28"/>
        </w:rPr>
        <w:t>, у</w:t>
      </w:r>
      <w:r w:rsidRPr="00AE1781">
        <w:rPr>
          <w:b/>
          <w:bCs/>
          <w:sz w:val="28"/>
          <w:szCs w:val="28"/>
        </w:rPr>
        <w:t xml:space="preserve">лучшить качество жизни 28.1 млн </w:t>
      </w:r>
      <w:r w:rsidRPr="00AE1781">
        <w:rPr>
          <w:sz w:val="28"/>
          <w:szCs w:val="28"/>
        </w:rPr>
        <w:t>человек, за счет ликвидации несанкционированных свалок</w:t>
      </w:r>
    </w:p>
    <w:p w:rsidR="00006BD0" w:rsidRPr="00AE1781" w:rsidRDefault="00E20236" w:rsidP="005A16A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>В Шойбулакском сельском поселении до 201</w:t>
      </w:r>
      <w:r w:rsidR="00DD0F80">
        <w:rPr>
          <w:sz w:val="28"/>
          <w:szCs w:val="28"/>
        </w:rPr>
        <w:t>4</w:t>
      </w:r>
      <w:r w:rsidRPr="00AE1781">
        <w:rPr>
          <w:sz w:val="28"/>
          <w:szCs w:val="28"/>
        </w:rPr>
        <w:t xml:space="preserve"> года также существовал полигон </w:t>
      </w:r>
      <w:r w:rsidR="003A24DC" w:rsidRPr="00AE1781">
        <w:rPr>
          <w:sz w:val="28"/>
          <w:szCs w:val="28"/>
        </w:rPr>
        <w:t>для твердых бытовых отходов</w:t>
      </w:r>
      <w:r w:rsidRPr="00AE1781">
        <w:rPr>
          <w:sz w:val="28"/>
          <w:szCs w:val="28"/>
        </w:rPr>
        <w:t>, возле д.Аксаркино</w:t>
      </w:r>
      <w:r w:rsidR="001B3D71">
        <w:rPr>
          <w:sz w:val="28"/>
          <w:szCs w:val="28"/>
        </w:rPr>
        <w:t>, он занимал</w:t>
      </w:r>
      <w:r w:rsidR="00DB497A">
        <w:rPr>
          <w:sz w:val="28"/>
          <w:szCs w:val="28"/>
        </w:rPr>
        <w:t xml:space="preserve"> </w:t>
      </w:r>
      <w:r w:rsidR="001B3D71">
        <w:rPr>
          <w:sz w:val="28"/>
          <w:szCs w:val="28"/>
        </w:rPr>
        <w:t>2.2 га земель ЗАО Племзавод «Шойбулакский».</w:t>
      </w:r>
      <w:r w:rsidRPr="00AE1781">
        <w:rPr>
          <w:sz w:val="28"/>
          <w:szCs w:val="28"/>
        </w:rPr>
        <w:t xml:space="preserve"> Для населения близлежащих населенных пунктов данная свалка являлась большой проблемо</w:t>
      </w:r>
      <w:r w:rsidR="00776AB0">
        <w:rPr>
          <w:sz w:val="28"/>
          <w:szCs w:val="28"/>
        </w:rPr>
        <w:t>й. Неприятные запахи, ветром разноси</w:t>
      </w:r>
      <w:r w:rsidR="00DD0F80">
        <w:rPr>
          <w:sz w:val="28"/>
          <w:szCs w:val="28"/>
        </w:rPr>
        <w:t>ло</w:t>
      </w:r>
      <w:r w:rsidR="00776AB0">
        <w:rPr>
          <w:sz w:val="28"/>
          <w:szCs w:val="28"/>
        </w:rPr>
        <w:t xml:space="preserve"> полиэтиленовые пакеты</w:t>
      </w:r>
      <w:r w:rsidR="00DD0F80">
        <w:rPr>
          <w:sz w:val="28"/>
          <w:szCs w:val="28"/>
        </w:rPr>
        <w:t xml:space="preserve"> и мелкий мусор, все это попадало </w:t>
      </w:r>
      <w:r w:rsidR="00776AB0">
        <w:rPr>
          <w:sz w:val="28"/>
          <w:szCs w:val="28"/>
        </w:rPr>
        <w:t xml:space="preserve">на огороды и поля. </w:t>
      </w:r>
    </w:p>
    <w:p w:rsidR="00E20236" w:rsidRPr="00AE1781" w:rsidRDefault="00E20236" w:rsidP="005A16A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>Там, где находится свалка, земля автоматически становится непригодной, так как заражена огромным</w:t>
      </w:r>
      <w:r w:rsidR="003A24DC" w:rsidRPr="00AE1781">
        <w:rPr>
          <w:sz w:val="28"/>
          <w:szCs w:val="28"/>
        </w:rPr>
        <w:t xml:space="preserve"> количеством</w:t>
      </w:r>
      <w:r w:rsidRPr="00AE1781">
        <w:rPr>
          <w:sz w:val="28"/>
          <w:szCs w:val="28"/>
        </w:rPr>
        <w:t xml:space="preserve"> вредных веществ. Свалки также разрушают и прилегающие почвы и площади земельного участка, поскольку токсичные химические вещества, с течением времени, распространяются на окружающие почвы. Верхний слой почвы повреждается, искажая плодороди</w:t>
      </w:r>
      <w:r w:rsidR="003A24DC" w:rsidRPr="00AE1781">
        <w:rPr>
          <w:sz w:val="28"/>
          <w:szCs w:val="28"/>
        </w:rPr>
        <w:t>е</w:t>
      </w:r>
      <w:r w:rsidRPr="00AE1781">
        <w:rPr>
          <w:sz w:val="28"/>
          <w:szCs w:val="28"/>
        </w:rPr>
        <w:t xml:space="preserve"> почв и активность, которые влияют на растительную жизнь. Промышленные и электронные отходы на свалках уничтожают качество почв и земель, тем самым нарушая наземную экосистему. Восстановление земли после свалки может занять не одну сотню лет, а может и вовсе не восстановиться.</w:t>
      </w:r>
    </w:p>
    <w:p w:rsidR="005A16AA" w:rsidRPr="00AE1781" w:rsidRDefault="00E20236" w:rsidP="005A16A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 xml:space="preserve">На свалках появляется огромное количество органического газа. Поэтому, на свалке, в любой момент может начаться разрушительный по своей силе пожар. Такие «мусорные» пожары очень сложно потушить (из-за наличия в воздухе метана), также, такой пожар приводит к сильнейшему </w:t>
      </w:r>
      <w:r w:rsidRPr="00AE1781">
        <w:rPr>
          <w:sz w:val="28"/>
          <w:szCs w:val="28"/>
        </w:rPr>
        <w:lastRenderedPageBreak/>
        <w:t>загрязнению воздуха. Если не потушить его сразу, то такие пожары могут выйти из-под контроля и разрушить соседние земли. Как мы уже говорили, метана на свалках очень много, а метан считается одним из самых воспламеняющихся газов. Горение химических веществ ухудшает экологическую ситуацию.</w:t>
      </w:r>
      <w:r w:rsidR="003A24DC" w:rsidRPr="00AE1781">
        <w:rPr>
          <w:sz w:val="28"/>
          <w:szCs w:val="28"/>
        </w:rPr>
        <w:t xml:space="preserve"> </w:t>
      </w:r>
      <w:r w:rsidR="005A16AA" w:rsidRPr="00776AB0">
        <w:rPr>
          <w:sz w:val="28"/>
          <w:szCs w:val="28"/>
        </w:rPr>
        <w:t>Такой пожар случился здесь в 2010 году</w:t>
      </w:r>
      <w:r w:rsidR="005A16AA">
        <w:rPr>
          <w:sz w:val="28"/>
          <w:szCs w:val="28"/>
        </w:rPr>
        <w:t xml:space="preserve"> (рис. 1)</w:t>
      </w:r>
      <w:r w:rsidR="005A16AA" w:rsidRPr="00776AB0">
        <w:rPr>
          <w:sz w:val="28"/>
          <w:szCs w:val="28"/>
        </w:rPr>
        <w:t>.</w:t>
      </w:r>
      <w:r w:rsidR="005A16AA">
        <w:rPr>
          <w:sz w:val="28"/>
          <w:szCs w:val="28"/>
        </w:rPr>
        <w:t xml:space="preserve">  </w:t>
      </w:r>
      <w:r w:rsidR="005A16AA" w:rsidRPr="00776AB0">
        <w:rPr>
          <w:sz w:val="28"/>
          <w:szCs w:val="28"/>
        </w:rPr>
        <w:t xml:space="preserve">Предполагаемая причина возникновения пожара: не соблюдение технологии захоронения твёрдых бытовых отходов и нарушение правил пожарной безопасности. Площадь возгорания составляла более трёх гектаров. Горели </w:t>
      </w:r>
      <w:r w:rsidR="00CB0A4F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CD3E4C9" wp14:editId="17FCD195">
            <wp:simplePos x="0" y="0"/>
            <wp:positionH relativeFrom="column">
              <wp:posOffset>43815</wp:posOffset>
            </wp:positionH>
            <wp:positionV relativeFrom="paragraph">
              <wp:posOffset>2096135</wp:posOffset>
            </wp:positionV>
            <wp:extent cx="5829300" cy="3886200"/>
            <wp:effectExtent l="0" t="0" r="0" b="0"/>
            <wp:wrapSquare wrapText="bothSides"/>
            <wp:docPr id="13" name="Рисунок 13" descr="X5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5L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6AA" w:rsidRPr="00776AB0">
        <w:rPr>
          <w:sz w:val="28"/>
          <w:szCs w:val="28"/>
        </w:rPr>
        <w:t>тонны мусора, горели гектары пластика, металла, жести и прочих бытовых отходов.</w:t>
      </w:r>
      <w:r w:rsidR="00070109">
        <w:rPr>
          <w:sz w:val="28"/>
          <w:szCs w:val="28"/>
        </w:rPr>
        <w:t xml:space="preserve"> </w:t>
      </w:r>
      <w:r w:rsidR="00070109" w:rsidRPr="00070109">
        <w:rPr>
          <w:sz w:val="28"/>
          <w:szCs w:val="28"/>
        </w:rPr>
        <w:t>[</w:t>
      </w:r>
      <w:r w:rsidR="00070109">
        <w:rPr>
          <w:sz w:val="28"/>
          <w:szCs w:val="28"/>
        </w:rPr>
        <w:t>6</w:t>
      </w:r>
      <w:r w:rsidR="00070109" w:rsidRPr="00CB0A4F">
        <w:rPr>
          <w:sz w:val="28"/>
          <w:szCs w:val="28"/>
        </w:rPr>
        <w:t>]</w:t>
      </w:r>
    </w:p>
    <w:p w:rsidR="005A16AA" w:rsidRPr="00E953EA" w:rsidRDefault="005A16AA" w:rsidP="005A16AA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Рис.1 Пожар на полигоне у деревни </w:t>
      </w:r>
      <w:r w:rsidRPr="00E953EA">
        <w:rPr>
          <w:sz w:val="24"/>
          <w:szCs w:val="24"/>
        </w:rPr>
        <w:t xml:space="preserve">Аксаркино </w:t>
      </w:r>
      <w:r>
        <w:rPr>
          <w:sz w:val="24"/>
          <w:szCs w:val="24"/>
        </w:rPr>
        <w:t xml:space="preserve">Медведевского района </w:t>
      </w:r>
      <w:r w:rsidRPr="00E953EA">
        <w:rPr>
          <w:sz w:val="24"/>
          <w:szCs w:val="24"/>
        </w:rPr>
        <w:t>в июле 2010 года</w:t>
      </w:r>
    </w:p>
    <w:p w:rsidR="00E953EA" w:rsidRDefault="00E953EA" w:rsidP="00E953EA">
      <w:pPr>
        <w:pStyle w:val="a3"/>
        <w:rPr>
          <w:sz w:val="28"/>
          <w:szCs w:val="28"/>
        </w:rPr>
      </w:pPr>
    </w:p>
    <w:p w:rsidR="00776AB0" w:rsidRDefault="00776AB0" w:rsidP="005A16AA">
      <w:pPr>
        <w:pStyle w:val="a3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Проведенные исследования п</w:t>
      </w:r>
      <w:r w:rsidRPr="00776AB0">
        <w:rPr>
          <w:sz w:val="28"/>
          <w:szCs w:val="28"/>
        </w:rPr>
        <w:t>редставите</w:t>
      </w:r>
      <w:r>
        <w:rPr>
          <w:sz w:val="28"/>
          <w:szCs w:val="28"/>
        </w:rPr>
        <w:t>лями</w:t>
      </w:r>
      <w:r w:rsidRPr="00776AB0">
        <w:rPr>
          <w:sz w:val="28"/>
          <w:szCs w:val="28"/>
        </w:rPr>
        <w:t xml:space="preserve"> регионального управления Роспотребнадзора </w:t>
      </w:r>
      <w:r>
        <w:rPr>
          <w:sz w:val="28"/>
          <w:szCs w:val="28"/>
        </w:rPr>
        <w:t>определили</w:t>
      </w:r>
      <w:r w:rsidRPr="00776AB0">
        <w:rPr>
          <w:sz w:val="28"/>
          <w:szCs w:val="28"/>
        </w:rPr>
        <w:t>, что «атмосферный воздух в деревнях Аксарка и Купсола, расположенных рядом с полигоном, а также в Йошкар-Оле по улицам Машиностроителей и Водопроводной не содержит превышающих предельно допустимых концентраций вредных веществ».</w:t>
      </w:r>
    </w:p>
    <w:p w:rsidR="00776AB0" w:rsidRPr="00070109" w:rsidRDefault="00776AB0" w:rsidP="005A16AA">
      <w:pPr>
        <w:pStyle w:val="a3"/>
        <w:ind w:firstLine="709"/>
        <w:rPr>
          <w:color w:val="FF0000"/>
          <w:sz w:val="28"/>
          <w:szCs w:val="28"/>
        </w:rPr>
      </w:pPr>
      <w:r w:rsidRPr="00776AB0">
        <w:rPr>
          <w:sz w:val="28"/>
          <w:szCs w:val="28"/>
        </w:rPr>
        <w:t>В 2014 году свалку закрыли</w:t>
      </w:r>
      <w:r w:rsidR="005A16AA">
        <w:rPr>
          <w:sz w:val="28"/>
          <w:szCs w:val="28"/>
        </w:rPr>
        <w:t xml:space="preserve"> и провели ее рекультивацию</w:t>
      </w:r>
      <w:r w:rsidRPr="00776AB0">
        <w:rPr>
          <w:sz w:val="28"/>
          <w:szCs w:val="28"/>
        </w:rPr>
        <w:t>. Часть мусо</w:t>
      </w:r>
      <w:r w:rsidR="00AD585C">
        <w:rPr>
          <w:sz w:val="28"/>
          <w:szCs w:val="28"/>
        </w:rPr>
        <w:t>ра была сожжена,  остатки закопаны в землю, площадь спланирована.</w:t>
      </w:r>
      <w:r w:rsidRPr="00776AB0">
        <w:rPr>
          <w:sz w:val="28"/>
          <w:szCs w:val="28"/>
        </w:rPr>
        <w:t xml:space="preserve"> Свалка превратилась в обычно</w:t>
      </w:r>
      <w:r w:rsidR="00AD585C">
        <w:rPr>
          <w:sz w:val="28"/>
          <w:szCs w:val="28"/>
        </w:rPr>
        <w:t>е поле, на котором должны были</w:t>
      </w:r>
      <w:r w:rsidRPr="00776AB0">
        <w:rPr>
          <w:sz w:val="28"/>
          <w:szCs w:val="28"/>
        </w:rPr>
        <w:t xml:space="preserve"> высадить деревья. ООО «Благоустройство», обслуживавшее данную территорию, выполнило все необходимые работы</w:t>
      </w:r>
      <w:r w:rsidR="005A16AA">
        <w:rPr>
          <w:sz w:val="28"/>
          <w:szCs w:val="28"/>
        </w:rPr>
        <w:t xml:space="preserve"> по рекультивации</w:t>
      </w:r>
      <w:r w:rsidRPr="00776AB0">
        <w:rPr>
          <w:sz w:val="28"/>
          <w:szCs w:val="28"/>
        </w:rPr>
        <w:t>, которые являются обязательными после закрытия полигонов ТБО</w:t>
      </w:r>
      <w:r w:rsidR="00070109">
        <w:rPr>
          <w:sz w:val="28"/>
          <w:szCs w:val="28"/>
        </w:rPr>
        <w:t xml:space="preserve">. </w:t>
      </w:r>
      <w:r w:rsidR="00070109" w:rsidRPr="00070109">
        <w:rPr>
          <w:sz w:val="28"/>
          <w:szCs w:val="28"/>
        </w:rPr>
        <w:t>[</w:t>
      </w:r>
      <w:r w:rsidR="00070109">
        <w:rPr>
          <w:sz w:val="28"/>
          <w:szCs w:val="28"/>
        </w:rPr>
        <w:t>5</w:t>
      </w:r>
      <w:r w:rsidR="00070109">
        <w:rPr>
          <w:sz w:val="28"/>
          <w:szCs w:val="28"/>
          <w:lang w:val="en-US"/>
        </w:rPr>
        <w:t>]</w:t>
      </w:r>
    </w:p>
    <w:p w:rsidR="008959E2" w:rsidRPr="00AE1781" w:rsidRDefault="008959E2" w:rsidP="005A16AA">
      <w:pPr>
        <w:pStyle w:val="a3"/>
        <w:ind w:left="0" w:firstLine="709"/>
        <w:rPr>
          <w:sz w:val="28"/>
          <w:szCs w:val="28"/>
        </w:rPr>
      </w:pPr>
      <w:r w:rsidRPr="00AE1781">
        <w:rPr>
          <w:b/>
          <w:sz w:val="28"/>
          <w:szCs w:val="28"/>
        </w:rPr>
        <w:t xml:space="preserve">Для того, чтобы выяснить, </w:t>
      </w:r>
      <w:r w:rsidR="005A16AA">
        <w:rPr>
          <w:b/>
          <w:sz w:val="28"/>
          <w:szCs w:val="28"/>
        </w:rPr>
        <w:t xml:space="preserve">наблюдается ли </w:t>
      </w:r>
      <w:r w:rsidRPr="00AE1781">
        <w:rPr>
          <w:b/>
          <w:sz w:val="28"/>
          <w:szCs w:val="28"/>
        </w:rPr>
        <w:t xml:space="preserve"> </w:t>
      </w:r>
      <w:r w:rsidR="005A16AA">
        <w:rPr>
          <w:b/>
          <w:sz w:val="28"/>
          <w:szCs w:val="28"/>
        </w:rPr>
        <w:t xml:space="preserve">остаточная загрязненность </w:t>
      </w:r>
      <w:r w:rsidR="00776AB0">
        <w:rPr>
          <w:b/>
          <w:sz w:val="28"/>
          <w:szCs w:val="28"/>
        </w:rPr>
        <w:t>верхн</w:t>
      </w:r>
      <w:r w:rsidR="005A16AA">
        <w:rPr>
          <w:b/>
          <w:sz w:val="28"/>
          <w:szCs w:val="28"/>
        </w:rPr>
        <w:t>его</w:t>
      </w:r>
      <w:r w:rsidR="00776AB0">
        <w:rPr>
          <w:b/>
          <w:sz w:val="28"/>
          <w:szCs w:val="28"/>
        </w:rPr>
        <w:t xml:space="preserve"> сло</w:t>
      </w:r>
      <w:r w:rsidR="005A16AA">
        <w:rPr>
          <w:b/>
          <w:sz w:val="28"/>
          <w:szCs w:val="28"/>
        </w:rPr>
        <w:t>я</w:t>
      </w:r>
      <w:r w:rsidR="00776AB0">
        <w:rPr>
          <w:b/>
          <w:sz w:val="28"/>
          <w:szCs w:val="28"/>
        </w:rPr>
        <w:t xml:space="preserve"> почвы</w:t>
      </w:r>
      <w:r w:rsidRPr="00AE1781">
        <w:rPr>
          <w:b/>
          <w:sz w:val="28"/>
          <w:szCs w:val="28"/>
        </w:rPr>
        <w:t xml:space="preserve"> </w:t>
      </w:r>
      <w:r w:rsidR="002B58B2">
        <w:rPr>
          <w:b/>
          <w:sz w:val="28"/>
          <w:szCs w:val="28"/>
        </w:rPr>
        <w:t>закрытого</w:t>
      </w:r>
      <w:r w:rsidRPr="00AE1781">
        <w:rPr>
          <w:b/>
          <w:sz w:val="28"/>
          <w:szCs w:val="28"/>
        </w:rPr>
        <w:t xml:space="preserve"> полигона</w:t>
      </w:r>
      <w:r w:rsidR="00776AB0">
        <w:rPr>
          <w:b/>
          <w:sz w:val="28"/>
          <w:szCs w:val="28"/>
        </w:rPr>
        <w:t xml:space="preserve"> </w:t>
      </w:r>
      <w:r w:rsidR="005A16AA">
        <w:rPr>
          <w:b/>
          <w:sz w:val="28"/>
          <w:szCs w:val="28"/>
        </w:rPr>
        <w:t>у</w:t>
      </w:r>
      <w:r w:rsidR="00776AB0">
        <w:rPr>
          <w:b/>
          <w:sz w:val="28"/>
          <w:szCs w:val="28"/>
        </w:rPr>
        <w:t xml:space="preserve"> д.</w:t>
      </w:r>
      <w:r w:rsidR="005A16AA">
        <w:rPr>
          <w:b/>
          <w:sz w:val="28"/>
          <w:szCs w:val="28"/>
        </w:rPr>
        <w:t xml:space="preserve"> </w:t>
      </w:r>
      <w:r w:rsidR="00776AB0">
        <w:rPr>
          <w:b/>
          <w:sz w:val="28"/>
          <w:szCs w:val="28"/>
        </w:rPr>
        <w:lastRenderedPageBreak/>
        <w:t>Аксаркино</w:t>
      </w:r>
      <w:r w:rsidRPr="00AE1781">
        <w:rPr>
          <w:b/>
          <w:sz w:val="28"/>
          <w:szCs w:val="28"/>
        </w:rPr>
        <w:t xml:space="preserve">, мы провели </w:t>
      </w:r>
      <w:r w:rsidR="00DB13C8" w:rsidRPr="00AE1781">
        <w:rPr>
          <w:b/>
          <w:sz w:val="28"/>
          <w:szCs w:val="28"/>
        </w:rPr>
        <w:t xml:space="preserve">оценку возможной токсичности почв методом биотестирования с использованием </w:t>
      </w:r>
      <w:r w:rsidR="005A16AA">
        <w:rPr>
          <w:b/>
          <w:sz w:val="28"/>
          <w:szCs w:val="28"/>
        </w:rPr>
        <w:t xml:space="preserve">тест-растения - </w:t>
      </w:r>
      <w:r w:rsidR="00DB13C8" w:rsidRPr="00AE1781">
        <w:rPr>
          <w:b/>
          <w:sz w:val="28"/>
          <w:szCs w:val="28"/>
        </w:rPr>
        <w:t>семян редиса посевного</w:t>
      </w:r>
      <w:r w:rsidRPr="00AE1781">
        <w:rPr>
          <w:sz w:val="28"/>
          <w:szCs w:val="28"/>
        </w:rPr>
        <w:t>.</w:t>
      </w:r>
      <w:r w:rsidR="00F00C0D" w:rsidRPr="00AE1781">
        <w:rPr>
          <w:sz w:val="28"/>
          <w:szCs w:val="28"/>
        </w:rPr>
        <w:t xml:space="preserve"> </w:t>
      </w:r>
    </w:p>
    <w:p w:rsidR="008959E2" w:rsidRPr="00AE1781" w:rsidRDefault="008959E2" w:rsidP="005A16AA">
      <w:pPr>
        <w:pStyle w:val="a3"/>
        <w:ind w:left="0" w:firstLine="709"/>
        <w:rPr>
          <w:sz w:val="28"/>
          <w:szCs w:val="28"/>
        </w:rPr>
      </w:pPr>
      <w:r w:rsidRPr="00AE1781">
        <w:rPr>
          <w:b/>
          <w:sz w:val="28"/>
          <w:szCs w:val="28"/>
        </w:rPr>
        <w:t>ГИПОТЕЗА:</w:t>
      </w:r>
      <w:r w:rsidR="003A24DC" w:rsidRPr="00AE1781">
        <w:rPr>
          <w:sz w:val="28"/>
          <w:szCs w:val="28"/>
        </w:rPr>
        <w:t xml:space="preserve"> </w:t>
      </w:r>
      <w:r w:rsidR="00776AB0" w:rsidRPr="00776AB0">
        <w:rPr>
          <w:sz w:val="28"/>
          <w:szCs w:val="28"/>
        </w:rPr>
        <w:t>в</w:t>
      </w:r>
      <w:r w:rsidR="00DB497A" w:rsidRPr="00776AB0">
        <w:rPr>
          <w:color w:val="000000"/>
          <w:sz w:val="28"/>
          <w:szCs w:val="28"/>
          <w:lang w:eastAsia="ru-RU"/>
        </w:rPr>
        <w:t>ерхний слой почвы рекультивированной свалки возле деревни Аксаркино не обладает токсичностью.</w:t>
      </w:r>
      <w:r w:rsidR="00DB497A">
        <w:rPr>
          <w:color w:val="000000"/>
          <w:sz w:val="28"/>
          <w:szCs w:val="28"/>
          <w:lang w:eastAsia="ru-RU"/>
        </w:rPr>
        <w:t xml:space="preserve"> </w:t>
      </w:r>
    </w:p>
    <w:p w:rsidR="008959E2" w:rsidRPr="00AE1781" w:rsidRDefault="003A24DC" w:rsidP="005A16A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="00DB13C8" w:rsidRPr="00AE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оценка возможной токсичности почв в районе </w:t>
      </w:r>
      <w:r w:rsidR="005A1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рекультивированного</w:t>
      </w:r>
      <w:r w:rsidR="00DB13C8" w:rsidRPr="00AE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полигона </w:t>
      </w:r>
      <w:r w:rsidR="00DB4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твердых бытовых отходов (</w:t>
      </w:r>
      <w:r w:rsidR="00DB13C8" w:rsidRPr="00AE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ТБО</w:t>
      </w:r>
      <w:r w:rsidR="00DB4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B13C8" w:rsidRPr="00AE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близ д.</w:t>
      </w:r>
      <w:r w:rsidR="00DB4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3C8" w:rsidRPr="00AE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Аксаркино методом биотестирования с использованием семян редиса посевного</w:t>
      </w:r>
      <w:r w:rsidR="008959E2" w:rsidRPr="00AE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959E2" w:rsidRPr="00AE1781" w:rsidRDefault="008959E2" w:rsidP="005A16A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достижения поставленной цели, и исходя из поставленной гипотезы, потребовалось решение </w:t>
      </w:r>
      <w:r w:rsidRPr="000B50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следующих задач:</w:t>
      </w:r>
    </w:p>
    <w:p w:rsidR="008959E2" w:rsidRPr="00776AB0" w:rsidRDefault="00AE1781" w:rsidP="005A16A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5A1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24DC"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959E2"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зучить различные информационные </w:t>
      </w:r>
      <w:r w:rsidR="005A1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литературные </w:t>
      </w:r>
      <w:r w:rsidR="008959E2"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источники по данной теме;</w:t>
      </w:r>
    </w:p>
    <w:p w:rsidR="00776AB0" w:rsidRPr="00CB0A4F" w:rsidRDefault="00AE1781" w:rsidP="005A16A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776AB0"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Научиться работать </w:t>
      </w:r>
      <w:r w:rsidR="005A1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использованием</w:t>
      </w:r>
      <w:r w:rsidR="00776AB0"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методик</w:t>
      </w:r>
      <w:r w:rsidR="005A1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959E2"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биотестирования</w:t>
      </w:r>
      <w:r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ГОСТ 17.4.4.02-84, группа Т58 «Охрана природы почвы</w:t>
      </w:r>
      <w:r w:rsid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B0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0A4F">
        <w:rPr>
          <w:sz w:val="28"/>
          <w:szCs w:val="28"/>
        </w:rPr>
        <w:t>[1</w:t>
      </w:r>
      <w:r w:rsidR="00CB0A4F" w:rsidRPr="00CB0A4F">
        <w:rPr>
          <w:sz w:val="28"/>
          <w:szCs w:val="28"/>
        </w:rPr>
        <w:t>]</w:t>
      </w:r>
    </w:p>
    <w:p w:rsidR="008959E2" w:rsidRPr="00AE1781" w:rsidRDefault="00AE1781" w:rsidP="005A16A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3A24DC"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76AB0"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ценить</w:t>
      </w:r>
      <w:r w:rsidR="008959E2"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 </w:t>
      </w:r>
      <w:r w:rsidR="00776AB0"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возможной токсичности</w:t>
      </w:r>
      <w:r w:rsidR="008959E2"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почвы </w:t>
      </w:r>
      <w:r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закрытого </w:t>
      </w:r>
      <w:r w:rsidR="00F00C0D"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полигона</w:t>
      </w:r>
      <w:r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</w:t>
      </w:r>
      <w:r w:rsidR="00776AB0"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.Аксаркино Медведевского района.</w:t>
      </w:r>
    </w:p>
    <w:p w:rsidR="008959E2" w:rsidRPr="00AE1781" w:rsidRDefault="008959E2" w:rsidP="005A16A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</w:t>
      </w:r>
      <w:r w:rsidRPr="00AE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реферативно-аналитический, </w:t>
      </w:r>
      <w:r w:rsidR="005A1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закладка </w:t>
      </w:r>
      <w:r w:rsidRPr="00AE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</w:t>
      </w:r>
      <w:r w:rsidR="005A1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E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(натурный и лаборатор</w:t>
      </w:r>
      <w:r w:rsidR="009D44A2" w:rsidRPr="00AE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ный), метод растительных тестов</w:t>
      </w:r>
      <w:r w:rsidRPr="00AE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анализ результатов, выводы.</w:t>
      </w:r>
    </w:p>
    <w:p w:rsidR="004A206B" w:rsidRPr="00AE1781" w:rsidRDefault="008959E2" w:rsidP="005A16AA">
      <w:pPr>
        <w:pStyle w:val="a3"/>
        <w:ind w:left="0" w:firstLine="709"/>
        <w:rPr>
          <w:sz w:val="28"/>
          <w:szCs w:val="28"/>
        </w:rPr>
      </w:pPr>
      <w:r w:rsidRPr="00AE1781">
        <w:rPr>
          <w:b/>
          <w:bCs/>
          <w:color w:val="000000"/>
          <w:sz w:val="28"/>
          <w:szCs w:val="28"/>
          <w:lang w:eastAsia="ru-RU"/>
        </w:rPr>
        <w:t>Материалы и оборудование</w:t>
      </w:r>
      <w:r w:rsidRPr="00AE1781">
        <w:rPr>
          <w:color w:val="000000"/>
          <w:sz w:val="28"/>
          <w:szCs w:val="28"/>
          <w:lang w:eastAsia="ru-RU"/>
        </w:rPr>
        <w:t xml:space="preserve">: </w:t>
      </w:r>
      <w:r w:rsidR="004A206B" w:rsidRPr="00AE1781">
        <w:rPr>
          <w:sz w:val="28"/>
          <w:szCs w:val="28"/>
        </w:rPr>
        <w:t xml:space="preserve">семена редиса посевного </w:t>
      </w:r>
      <w:r w:rsidR="004A206B" w:rsidRPr="00AE1781">
        <w:rPr>
          <w:i/>
          <w:sz w:val="28"/>
          <w:szCs w:val="28"/>
        </w:rPr>
        <w:t xml:space="preserve">Raphanus sativus </w:t>
      </w:r>
      <w:r w:rsidR="004A206B" w:rsidRPr="00AE1781">
        <w:rPr>
          <w:sz w:val="28"/>
          <w:szCs w:val="28"/>
        </w:rPr>
        <w:t>L. var</w:t>
      </w:r>
      <w:r w:rsidR="004A206B" w:rsidRPr="00AE1781">
        <w:rPr>
          <w:i/>
          <w:sz w:val="28"/>
          <w:szCs w:val="28"/>
        </w:rPr>
        <w:t xml:space="preserve">. Radicula </w:t>
      </w:r>
      <w:r w:rsidR="004A206B" w:rsidRPr="00AE1781">
        <w:rPr>
          <w:sz w:val="28"/>
          <w:szCs w:val="28"/>
        </w:rPr>
        <w:t>Pers., сорт «Красный с белым кончиком»; образцы почв; сито диаметром отверстий 2 мм; фильтровальная бумага; вата; воронка лабораторная; стеклянные колбы 250 мл; химические стаканы 100 и 50 мл; стерилизованные чашки Петри; мерные цилиндры; отстоявшаяся водопроводная вода.</w:t>
      </w:r>
    </w:p>
    <w:p w:rsidR="005A16AA" w:rsidRDefault="005A1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B58B2" w:rsidRDefault="002B58B2" w:rsidP="005A16AA">
      <w:pPr>
        <w:pStyle w:val="a3"/>
        <w:numPr>
          <w:ilvl w:val="0"/>
          <w:numId w:val="6"/>
        </w:numPr>
        <w:jc w:val="center"/>
        <w:rPr>
          <w:sz w:val="28"/>
          <w:szCs w:val="28"/>
        </w:rPr>
      </w:pPr>
      <w:r w:rsidRPr="00974E14">
        <w:rPr>
          <w:b/>
          <w:sz w:val="28"/>
          <w:szCs w:val="28"/>
        </w:rPr>
        <w:lastRenderedPageBreak/>
        <w:t>Современное состояние вопроса</w:t>
      </w:r>
    </w:p>
    <w:p w:rsidR="002B58B2" w:rsidRPr="002B58B2" w:rsidRDefault="002B58B2" w:rsidP="00DB497A">
      <w:pPr>
        <w:pStyle w:val="a3"/>
        <w:ind w:left="0" w:firstLine="567"/>
        <w:rPr>
          <w:sz w:val="28"/>
          <w:szCs w:val="28"/>
        </w:rPr>
      </w:pPr>
      <w:r w:rsidRPr="002B58B2">
        <w:rPr>
          <w:sz w:val="28"/>
          <w:szCs w:val="28"/>
        </w:rPr>
        <w:t>В условиях технического развития, активной промышленной деятельности связь между состоянием окружающей среды и здоровьем людей становится все теснее. Речь идет, в том числе, о состоянии почвы, которое регулируется определенными санитарными нормами. При оценке санитарного состояния почвы применяют физико-химические, гельминтологические, бактериологические, энтомологические, радиометрические и другие исследования, в зависимости от поставленной цели. Опасность загрязненной почвы населенных пунктов определяется либо эпидемической значимостью, либо ролью ее как источника вторичного загрязнения приземного слоя атмосферного воздуха и при непосредственном контакте с человеком.</w:t>
      </w:r>
    </w:p>
    <w:p w:rsidR="002B58B2" w:rsidRPr="002B58B2" w:rsidRDefault="002B58B2" w:rsidP="002B58B2">
      <w:pPr>
        <w:pStyle w:val="a3"/>
        <w:ind w:firstLine="283"/>
        <w:rPr>
          <w:sz w:val="28"/>
          <w:szCs w:val="28"/>
        </w:rPr>
      </w:pPr>
      <w:r w:rsidRPr="002B58B2">
        <w:rPr>
          <w:sz w:val="28"/>
          <w:szCs w:val="28"/>
        </w:rPr>
        <w:t>Чаще всего вред, наносимый почве, имеет антропогенный характер, то есть именно люди ускоряют процесс ее разрушения. Использование минеральных удобрений, к примеру, в сельскохозяйственной деятельности, способствует постепенному уничтожению полезных живых организмов почвы, истончению слоя гумуса. Применяя ядохимикаты в борьбе с вредителями, люди способствуют разрушению сложных экологических систем и гибели многих животных. Отдельные пестициды, поступив с продуктами питания в организм, вызывают опасные заболевания, некоторые из них воздействуют на генетический аппарат сильнее, чем радиация.</w:t>
      </w:r>
    </w:p>
    <w:p w:rsidR="002B58B2" w:rsidRPr="002B58B2" w:rsidRDefault="002B58B2" w:rsidP="002B58B2">
      <w:pPr>
        <w:pStyle w:val="a3"/>
        <w:ind w:firstLine="283"/>
        <w:rPr>
          <w:sz w:val="28"/>
          <w:szCs w:val="28"/>
        </w:rPr>
      </w:pPr>
      <w:r w:rsidRPr="002B58B2">
        <w:rPr>
          <w:sz w:val="28"/>
          <w:szCs w:val="28"/>
        </w:rPr>
        <w:t>Специалисты Управления Роспотребнадзора по Республике Марий Эл активно следят за процессами сбора, хранения, вывоза и утилизации отходов производства и потребления, благоустройства и санитарного содержания населенных мест. В ходе проверок в 2012 году превышений предельно допустимой концентрации по санитарно-химическим показателям в почве установлено не было. Содержание обнаруженных ядохимикатов и солей тяжелых металлов не превышает установленных нормативов.</w:t>
      </w:r>
    </w:p>
    <w:p w:rsidR="002B58B2" w:rsidRPr="002B58B2" w:rsidRDefault="002B58B2" w:rsidP="002B58B2">
      <w:pPr>
        <w:pStyle w:val="a3"/>
        <w:ind w:firstLine="283"/>
        <w:rPr>
          <w:sz w:val="28"/>
          <w:szCs w:val="28"/>
        </w:rPr>
      </w:pPr>
      <w:r w:rsidRPr="002B58B2">
        <w:rPr>
          <w:sz w:val="28"/>
          <w:szCs w:val="28"/>
        </w:rPr>
        <w:t>Также осуществляются проверки почвы на микробное загрязнение. В 2012 году по микробиологическим показателям нормативам не соответствовали 2,8% проб почвы. Требованиям по микробиологии не отвечают пробы почвы, в первую очередь, Оршанского района (12,5%), г. Йошкар-Олы (7,4%), г. Волжска (6,1%). Причины загрязнения здесь, прежде всего, связаны с увеличением количества твердых бытовых отходов, несовершенством системы очистки населенных мест и состояния специализированного транспорта, возникновением стихийных свалок, изношенностью канализационных сетей.</w:t>
      </w:r>
    </w:p>
    <w:p w:rsidR="002B58B2" w:rsidRDefault="002B58B2" w:rsidP="00DB497A">
      <w:pPr>
        <w:pStyle w:val="a3"/>
        <w:ind w:left="0" w:firstLine="426"/>
        <w:rPr>
          <w:sz w:val="28"/>
          <w:szCs w:val="28"/>
        </w:rPr>
      </w:pPr>
      <w:r w:rsidRPr="002B58B2">
        <w:rPr>
          <w:sz w:val="28"/>
          <w:szCs w:val="28"/>
        </w:rPr>
        <w:t xml:space="preserve">Специалисты Управления Роспотребнадзора по Республике Марий Эл рекомендуют садоводам сократить частоту использования неорганических удобрений и ядохимикатов, а покупателям - воздерживаться от приобретения продуктов, выращенных в неизвестных условиях. В будущем для сокращения наносимого почве вреда людям предстоит найти методы осуществления </w:t>
      </w:r>
      <w:r w:rsidRPr="002B58B2">
        <w:rPr>
          <w:sz w:val="28"/>
          <w:szCs w:val="28"/>
        </w:rPr>
        <w:lastRenderedPageBreak/>
        <w:t>хозяйственной деятельности, более щадящие по отношению к окружающей среде.</w:t>
      </w:r>
      <w:r w:rsidR="00006BD0" w:rsidRPr="002B58B2">
        <w:rPr>
          <w:sz w:val="28"/>
          <w:szCs w:val="28"/>
        </w:rPr>
        <w:t xml:space="preserve"> </w:t>
      </w:r>
      <w:r w:rsidR="00070109" w:rsidRPr="00070109">
        <w:rPr>
          <w:sz w:val="28"/>
          <w:szCs w:val="28"/>
        </w:rPr>
        <w:t>[</w:t>
      </w:r>
      <w:r w:rsidR="00070109">
        <w:rPr>
          <w:sz w:val="28"/>
          <w:szCs w:val="28"/>
        </w:rPr>
        <w:t>6</w:t>
      </w:r>
      <w:r w:rsidR="00070109">
        <w:rPr>
          <w:sz w:val="28"/>
          <w:szCs w:val="28"/>
          <w:lang w:val="en-US"/>
        </w:rPr>
        <w:t>]</w:t>
      </w:r>
    </w:p>
    <w:p w:rsidR="00213BD6" w:rsidRPr="006B0918" w:rsidRDefault="00213BD6" w:rsidP="005A16AA">
      <w:pPr>
        <w:pStyle w:val="a3"/>
        <w:numPr>
          <w:ilvl w:val="1"/>
          <w:numId w:val="6"/>
        </w:numPr>
        <w:jc w:val="center"/>
        <w:rPr>
          <w:b/>
          <w:sz w:val="28"/>
          <w:szCs w:val="28"/>
        </w:rPr>
      </w:pPr>
      <w:r w:rsidRPr="006B0918">
        <w:rPr>
          <w:b/>
          <w:sz w:val="28"/>
          <w:szCs w:val="28"/>
        </w:rPr>
        <w:t xml:space="preserve">Проблема </w:t>
      </w:r>
      <w:r w:rsidR="006F69B8" w:rsidRPr="006B0918">
        <w:rPr>
          <w:b/>
          <w:sz w:val="28"/>
          <w:szCs w:val="28"/>
        </w:rPr>
        <w:t>загрязнения почв</w:t>
      </w:r>
    </w:p>
    <w:p w:rsidR="006F69B8" w:rsidRPr="006F69B8" w:rsidRDefault="006F69B8" w:rsidP="005A16AA">
      <w:pPr>
        <w:pStyle w:val="a3"/>
        <w:ind w:left="0" w:firstLine="709"/>
        <w:rPr>
          <w:sz w:val="28"/>
          <w:szCs w:val="28"/>
        </w:rPr>
      </w:pPr>
      <w:r w:rsidRPr="006F69B8">
        <w:rPr>
          <w:sz w:val="28"/>
          <w:szCs w:val="28"/>
        </w:rPr>
        <w:t>Свалки (особенно незаконно созданные) становятся частыми источниками загрязнения почвы. Даже грамотная организация хранения не исключает просачивания компонентов отходов в грунт, отравления подземных вод и связанных с ними экосистем. Серьезную опасность представляют отработанные компоненты ядерных объектов. Для их утилизации организуют геологические хранилища: отходы закапываются в специальных котлованах или колодцах. Долговечность и токсичные компоненты материала сделали загрязнение пластиком проблемой мирового уровня. Наибольшую опасность создают микро- и наномерные частицы. Оставаясь незамеченными, они проникают глубоко в грунт, вызывая комплексное нарушение природных ресурсов. Немецкие исследователи утверждают, что почва загрязнена пластиком в 4–23 раза сильнее, чем океаны. Материал встречается почти во всех типах грунта. Живые организмы травятся пластиковыми частицами, усваивая их с пищей. Электронные отходы — еще один опасный продукт для почвы. Они отравляют грунт тяжелыми металлами, синтетическими и природными соединениями. Пагубное воздействие наблюдается как при пассивном хранении, так и при попытках переработки. Компоненты электроники содержат большое количество ценных металлов (от платины до хрома), но их извлечение требует применения энергоемких техник, включающих токсичные продукты. Углерод, остатки добываемых соединений и используемые в процессе химикаты оседают в почве. Свалки всех типов опасны для грунта физическими загрязнениями и другими продуктами. Незаконный выброс мусора отравляет землю из-за попадания в нее веществ, не подлежащих утилизации выбранным способом. Стационарные полигоны несут угрозу за счет риска утечек.</w:t>
      </w:r>
      <w:r w:rsidR="00070109" w:rsidRPr="00070109">
        <w:rPr>
          <w:sz w:val="28"/>
          <w:szCs w:val="28"/>
        </w:rPr>
        <w:t xml:space="preserve"> [</w:t>
      </w:r>
      <w:r w:rsidR="00070109">
        <w:rPr>
          <w:sz w:val="28"/>
          <w:szCs w:val="28"/>
        </w:rPr>
        <w:t>3</w:t>
      </w:r>
      <w:r w:rsidR="00070109" w:rsidRPr="00CB0A4F">
        <w:rPr>
          <w:sz w:val="28"/>
          <w:szCs w:val="28"/>
        </w:rPr>
        <w:t>]</w:t>
      </w:r>
    </w:p>
    <w:p w:rsidR="002B58B2" w:rsidRDefault="00213BD6" w:rsidP="005A16AA">
      <w:pPr>
        <w:pStyle w:val="a3"/>
        <w:ind w:left="0" w:firstLine="709"/>
        <w:rPr>
          <w:sz w:val="28"/>
          <w:szCs w:val="28"/>
        </w:rPr>
      </w:pPr>
      <w:r w:rsidRPr="00213BD6">
        <w:rPr>
          <w:sz w:val="28"/>
          <w:szCs w:val="28"/>
        </w:rPr>
        <w:t xml:space="preserve">Одной из серьезных проблем в республике является утилизация и переработка промышленных и бытовых отходов. В республике имеется более 120 различных свалок бытовых отходов, большинство из которых не отвечает санитарным нормам. 45% свалок не имеют минимального инженерного оснащения. Токсичные промышленные </w:t>
      </w:r>
      <w:r w:rsidR="004C1FBE">
        <w:rPr>
          <w:sz w:val="28"/>
          <w:szCs w:val="28"/>
        </w:rPr>
        <w:t>отходы вывозятся и подлежат захор</w:t>
      </w:r>
      <w:r w:rsidR="00070109">
        <w:rPr>
          <w:sz w:val="28"/>
          <w:szCs w:val="28"/>
        </w:rPr>
        <w:t>о</w:t>
      </w:r>
      <w:r w:rsidR="004C1FBE">
        <w:rPr>
          <w:sz w:val="28"/>
          <w:szCs w:val="28"/>
        </w:rPr>
        <w:t>нению</w:t>
      </w:r>
      <w:r w:rsidRPr="00213BD6">
        <w:rPr>
          <w:sz w:val="28"/>
          <w:szCs w:val="28"/>
        </w:rPr>
        <w:t xml:space="preserve"> на полигоне промышленных отходов. </w:t>
      </w:r>
      <w:r>
        <w:rPr>
          <w:sz w:val="28"/>
          <w:szCs w:val="28"/>
        </w:rPr>
        <w:t>З</w:t>
      </w:r>
      <w:r w:rsidRPr="00213BD6">
        <w:rPr>
          <w:sz w:val="28"/>
          <w:szCs w:val="28"/>
        </w:rPr>
        <w:t>а последние годы проведена рекультивация 130 несанкционированных свалок, на сегодня подобных объектов в республике не зарегистрировано. На территории республики находится 18 полигонов твердых коммунальных отходов, функционирует один мусоросортировочный комплекс мощностью 100 тыс. тонн в год.</w:t>
      </w:r>
      <w:r w:rsidR="00070109">
        <w:rPr>
          <w:sz w:val="28"/>
          <w:szCs w:val="28"/>
        </w:rPr>
        <w:t xml:space="preserve"> [6</w:t>
      </w:r>
      <w:r w:rsidR="00070109">
        <w:rPr>
          <w:sz w:val="28"/>
          <w:szCs w:val="28"/>
          <w:lang w:val="en-US"/>
        </w:rPr>
        <w:t>]</w:t>
      </w:r>
    </w:p>
    <w:p w:rsidR="00554287" w:rsidRDefault="00554287" w:rsidP="00DB497A">
      <w:pPr>
        <w:pStyle w:val="a3"/>
        <w:ind w:left="0" w:firstLine="426"/>
        <w:rPr>
          <w:sz w:val="28"/>
          <w:szCs w:val="28"/>
        </w:rPr>
      </w:pPr>
    </w:p>
    <w:p w:rsidR="006F69B8" w:rsidRDefault="006F69B8" w:rsidP="005A16AA">
      <w:pPr>
        <w:pStyle w:val="a3"/>
        <w:numPr>
          <w:ilvl w:val="1"/>
          <w:numId w:val="6"/>
        </w:numPr>
        <w:jc w:val="center"/>
        <w:rPr>
          <w:b/>
          <w:sz w:val="28"/>
          <w:szCs w:val="28"/>
        </w:rPr>
      </w:pPr>
      <w:r w:rsidRPr="00974E14">
        <w:rPr>
          <w:b/>
          <w:sz w:val="28"/>
          <w:szCs w:val="28"/>
        </w:rPr>
        <w:t xml:space="preserve">Обобщение опыта </w:t>
      </w:r>
      <w:r w:rsidR="006B0918">
        <w:rPr>
          <w:b/>
          <w:sz w:val="28"/>
          <w:szCs w:val="28"/>
        </w:rPr>
        <w:t>рекульт</w:t>
      </w:r>
      <w:r w:rsidR="00554287">
        <w:rPr>
          <w:b/>
          <w:sz w:val="28"/>
          <w:szCs w:val="28"/>
        </w:rPr>
        <w:t>и</w:t>
      </w:r>
      <w:r w:rsidR="005A16AA">
        <w:rPr>
          <w:b/>
          <w:sz w:val="28"/>
          <w:szCs w:val="28"/>
        </w:rPr>
        <w:t>вации полигонов ТБО</w:t>
      </w:r>
    </w:p>
    <w:p w:rsidR="00070109" w:rsidRDefault="006B0918" w:rsidP="005A16AA">
      <w:pPr>
        <w:pStyle w:val="a3"/>
        <w:ind w:left="0" w:firstLine="709"/>
        <w:rPr>
          <w:sz w:val="28"/>
          <w:szCs w:val="28"/>
        </w:rPr>
      </w:pPr>
      <w:r w:rsidRPr="006B0918">
        <w:rPr>
          <w:sz w:val="28"/>
          <w:szCs w:val="28"/>
        </w:rPr>
        <w:t xml:space="preserve">Бытовые отходы не могут бесконечно накапливаться на мусорных полигонах. Наступает момент, когда свалка нуждается в закрытии и </w:t>
      </w:r>
      <w:r w:rsidRPr="006B0918">
        <w:rPr>
          <w:sz w:val="28"/>
          <w:szCs w:val="28"/>
        </w:rPr>
        <w:lastRenderedPageBreak/>
        <w:t xml:space="preserve">осуществлении определенных работ. После этого участок под полигоном </w:t>
      </w:r>
    </w:p>
    <w:p w:rsidR="006B0918" w:rsidRPr="006B0918" w:rsidRDefault="006B0918" w:rsidP="00070109">
      <w:pPr>
        <w:pStyle w:val="a3"/>
        <w:ind w:left="0"/>
        <w:rPr>
          <w:sz w:val="28"/>
          <w:szCs w:val="28"/>
        </w:rPr>
      </w:pPr>
      <w:r w:rsidRPr="006B0918">
        <w:rPr>
          <w:sz w:val="28"/>
          <w:szCs w:val="28"/>
        </w:rPr>
        <w:t>может быть рекультивирован либо исп</w:t>
      </w:r>
      <w:r>
        <w:rPr>
          <w:sz w:val="28"/>
          <w:szCs w:val="28"/>
        </w:rPr>
        <w:t xml:space="preserve">ользован в хозяйственных целях. </w:t>
      </w:r>
      <w:r w:rsidRPr="006B0918">
        <w:rPr>
          <w:sz w:val="28"/>
          <w:szCs w:val="28"/>
        </w:rPr>
        <w:t>Следует отметить, что рекультивация полигонов твердых бытовых отходов считается необходимой мерой, способствующей улучшению экологической обстановки на планете. Она является сложным и многоступенчатым процессом, для выполнения которого нео</w:t>
      </w:r>
      <w:r>
        <w:rPr>
          <w:sz w:val="28"/>
          <w:szCs w:val="28"/>
        </w:rPr>
        <w:t>бходимы особые знания и умения.</w:t>
      </w:r>
    </w:p>
    <w:p w:rsidR="006F69B8" w:rsidRDefault="006B0918" w:rsidP="005A16AA">
      <w:pPr>
        <w:pStyle w:val="a3"/>
        <w:ind w:left="0" w:firstLine="709"/>
        <w:rPr>
          <w:sz w:val="28"/>
          <w:szCs w:val="28"/>
        </w:rPr>
      </w:pPr>
      <w:r w:rsidRPr="006B0918">
        <w:rPr>
          <w:sz w:val="28"/>
          <w:szCs w:val="28"/>
        </w:rPr>
        <w:t>Территория, на которой ранее был расположен полигон, не может сразу использоваться для хозяйственной деятельности. Чтобы процесс полностью завершился, требуется довольно длительный период, иногда до 15 лет.</w:t>
      </w:r>
    </w:p>
    <w:p w:rsidR="006B0918" w:rsidRDefault="006B0918" w:rsidP="005A16AA">
      <w:pPr>
        <w:pStyle w:val="a3"/>
        <w:ind w:left="0" w:firstLine="709"/>
        <w:rPr>
          <w:sz w:val="28"/>
          <w:szCs w:val="28"/>
        </w:rPr>
      </w:pPr>
      <w:r w:rsidRPr="006B0918">
        <w:rPr>
          <w:sz w:val="28"/>
          <w:szCs w:val="28"/>
        </w:rPr>
        <w:t>Проект рекультивации полигонов разрабатывают еще на стадии планирования объекта. Расположенная под полигоном земля не должна утратить своих свойств, что обеспечивает возможность ее эксплуатации в перспективе.</w:t>
      </w:r>
    </w:p>
    <w:p w:rsidR="006B0918" w:rsidRPr="006B0918" w:rsidRDefault="006B0918" w:rsidP="005A16AA">
      <w:pPr>
        <w:pStyle w:val="a3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Биологический </w:t>
      </w:r>
      <w:r w:rsidRPr="006B0918">
        <w:rPr>
          <w:sz w:val="28"/>
          <w:szCs w:val="28"/>
        </w:rPr>
        <w:t xml:space="preserve">этап </w:t>
      </w:r>
      <w:r>
        <w:rPr>
          <w:sz w:val="28"/>
          <w:szCs w:val="28"/>
        </w:rPr>
        <w:t xml:space="preserve">рекультивации </w:t>
      </w:r>
      <w:r w:rsidRPr="006B0918">
        <w:rPr>
          <w:sz w:val="28"/>
          <w:szCs w:val="28"/>
        </w:rPr>
        <w:t>предусматривает реализацию комплекса мер агротехнического и фитомелиоративного характера, которые позволяют оздоровить землю. В процессе его проведения экспертами по сельскохозяйственным вопросам разрабатываются рекомендации касаемо подбора почвы и осуществления ее предварительной очистки, подбираются наиболее подходящие для данного случая растения.</w:t>
      </w:r>
    </w:p>
    <w:p w:rsidR="006B0918" w:rsidRPr="006B0918" w:rsidRDefault="006B0918" w:rsidP="005A16AA">
      <w:pPr>
        <w:pStyle w:val="a3"/>
        <w:ind w:left="0" w:firstLine="709"/>
        <w:rPr>
          <w:sz w:val="28"/>
          <w:szCs w:val="28"/>
        </w:rPr>
      </w:pPr>
      <w:r w:rsidRPr="006B0918">
        <w:rPr>
          <w:sz w:val="28"/>
          <w:szCs w:val="28"/>
        </w:rPr>
        <w:t>При этом, хотя разработка метода уплотнения почвы производится еще на стадии проектирования, на данном этапе возможна его корректировка.</w:t>
      </w:r>
    </w:p>
    <w:p w:rsidR="006B0918" w:rsidRPr="006B0918" w:rsidRDefault="006B0918" w:rsidP="005A16AA">
      <w:pPr>
        <w:pStyle w:val="a3"/>
        <w:ind w:left="0" w:firstLine="709"/>
        <w:rPr>
          <w:sz w:val="28"/>
          <w:szCs w:val="28"/>
        </w:rPr>
      </w:pPr>
      <w:r w:rsidRPr="006B0918">
        <w:rPr>
          <w:sz w:val="28"/>
          <w:szCs w:val="28"/>
        </w:rPr>
        <w:t xml:space="preserve">Что касается </w:t>
      </w:r>
      <w:r w:rsidR="00E83D75">
        <w:rPr>
          <w:sz w:val="28"/>
          <w:szCs w:val="28"/>
        </w:rPr>
        <w:t>восстановления нарушенных полигонами ТБО земель</w:t>
      </w:r>
      <w:r w:rsidRPr="006B0918">
        <w:rPr>
          <w:sz w:val="28"/>
          <w:szCs w:val="28"/>
        </w:rPr>
        <w:t>, то выделяют четыре разных варианта. Следует отметить, что каждый из них характеризует</w:t>
      </w:r>
      <w:r w:rsidR="004C1FBE">
        <w:rPr>
          <w:sz w:val="28"/>
          <w:szCs w:val="28"/>
        </w:rPr>
        <w:t>ся своим периодом восстановления</w:t>
      </w:r>
      <w:r w:rsidRPr="006B0918">
        <w:rPr>
          <w:sz w:val="28"/>
          <w:szCs w:val="28"/>
        </w:rPr>
        <w:t xml:space="preserve"> грунта.</w:t>
      </w:r>
      <w:r w:rsidR="00E83D75">
        <w:rPr>
          <w:sz w:val="28"/>
          <w:szCs w:val="28"/>
        </w:rPr>
        <w:t xml:space="preserve"> </w:t>
      </w:r>
      <w:r w:rsidRPr="006B0918">
        <w:rPr>
          <w:sz w:val="28"/>
          <w:szCs w:val="28"/>
        </w:rPr>
        <w:t>Если предпочтение отдается газону с многолетними травами, то на восстановление земель уйдет 1-3 года.</w:t>
      </w:r>
      <w:r w:rsidR="00E83D75">
        <w:rPr>
          <w:sz w:val="28"/>
          <w:szCs w:val="28"/>
        </w:rPr>
        <w:t xml:space="preserve"> </w:t>
      </w:r>
      <w:r w:rsidRPr="006B0918">
        <w:rPr>
          <w:sz w:val="28"/>
          <w:szCs w:val="28"/>
        </w:rPr>
        <w:t>При посадке мелких кустарников либо деревьев на восстановление почвы необходимо 2-3 года.</w:t>
      </w:r>
    </w:p>
    <w:p w:rsidR="006B0918" w:rsidRPr="006B0918" w:rsidRDefault="006B0918" w:rsidP="005A16AA">
      <w:pPr>
        <w:pStyle w:val="a3"/>
        <w:ind w:left="0" w:firstLine="709"/>
        <w:rPr>
          <w:sz w:val="28"/>
          <w:szCs w:val="28"/>
        </w:rPr>
      </w:pPr>
      <w:r w:rsidRPr="006B0918">
        <w:rPr>
          <w:sz w:val="28"/>
          <w:szCs w:val="28"/>
        </w:rPr>
        <w:t>Гораздо больше времени (до 15 лет) потребуется на эти цели, если речь идет об организации огородов. Это обусловлено небольшой глубиной посадки. В то же время использование этого метода обеспечит получение экономического эффекта уже в течение первого года.</w:t>
      </w:r>
    </w:p>
    <w:p w:rsidR="006B0918" w:rsidRPr="006B0918" w:rsidRDefault="006B0918" w:rsidP="005A16AA">
      <w:pPr>
        <w:pStyle w:val="a3"/>
        <w:ind w:left="0" w:firstLine="709"/>
        <w:rPr>
          <w:sz w:val="28"/>
          <w:szCs w:val="28"/>
        </w:rPr>
      </w:pPr>
      <w:r w:rsidRPr="006B0918">
        <w:rPr>
          <w:sz w:val="28"/>
          <w:szCs w:val="28"/>
        </w:rPr>
        <w:t>Применение данных технологий рекультивации полигонов эффективно, если рядом располагаются сельскохозяйственные либо животноводческие объекты. В такой ситуации не понадобится нести дополнительные расходы на транспортировку урожая до места его переработки. В противном случае, на месте свалки будет организовано рекреационное место либо строительная площадка. При выборе метода ориентируются на степень запущенности обстановки и состав</w:t>
      </w:r>
      <w:r w:rsidR="004C1FBE">
        <w:rPr>
          <w:sz w:val="28"/>
          <w:szCs w:val="28"/>
        </w:rPr>
        <w:t>а</w:t>
      </w:r>
      <w:r w:rsidRPr="006B0918">
        <w:rPr>
          <w:sz w:val="28"/>
          <w:szCs w:val="28"/>
        </w:rPr>
        <w:t xml:space="preserve"> отходов.</w:t>
      </w:r>
      <w:r w:rsidR="00070109">
        <w:rPr>
          <w:sz w:val="28"/>
          <w:szCs w:val="28"/>
        </w:rPr>
        <w:t xml:space="preserve"> [6</w:t>
      </w:r>
      <w:r w:rsidR="00070109">
        <w:rPr>
          <w:sz w:val="28"/>
          <w:szCs w:val="28"/>
          <w:lang w:val="en-US"/>
        </w:rPr>
        <w:t>]</w:t>
      </w:r>
    </w:p>
    <w:p w:rsidR="005A16AA" w:rsidRDefault="005A16AA" w:rsidP="005A16AA">
      <w:pPr>
        <w:pStyle w:val="a3"/>
        <w:ind w:left="1181"/>
        <w:rPr>
          <w:b/>
          <w:sz w:val="28"/>
          <w:szCs w:val="28"/>
        </w:rPr>
      </w:pPr>
    </w:p>
    <w:p w:rsidR="00006BD0" w:rsidRPr="002B58B2" w:rsidRDefault="006B0918" w:rsidP="006F69B8">
      <w:pPr>
        <w:pStyle w:val="a3"/>
        <w:numPr>
          <w:ilvl w:val="1"/>
          <w:numId w:val="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Методы биологического мониторинга и биотестирования</w:t>
      </w:r>
    </w:p>
    <w:p w:rsidR="001447E3" w:rsidRPr="00AE1781" w:rsidRDefault="004C1FBE" w:rsidP="00480EEA">
      <w:pPr>
        <w:pStyle w:val="a3"/>
        <w:ind w:left="0" w:firstLine="709"/>
        <w:rPr>
          <w:sz w:val="28"/>
          <w:szCs w:val="28"/>
        </w:rPr>
      </w:pPr>
      <w:r>
        <w:rPr>
          <w:sz w:val="28"/>
          <w:szCs w:val="28"/>
        </w:rPr>
        <w:t>Одним</w:t>
      </w:r>
      <w:r w:rsidR="001447E3" w:rsidRPr="00AE1781">
        <w:rPr>
          <w:sz w:val="28"/>
          <w:szCs w:val="28"/>
        </w:rPr>
        <w:t xml:space="preserve"> из компонент</w:t>
      </w:r>
      <w:r w:rsidR="00480EEA">
        <w:rPr>
          <w:sz w:val="28"/>
          <w:szCs w:val="28"/>
        </w:rPr>
        <w:t>ов</w:t>
      </w:r>
      <w:r w:rsidR="001447E3" w:rsidRPr="00AE1781">
        <w:rPr>
          <w:sz w:val="28"/>
          <w:szCs w:val="28"/>
        </w:rPr>
        <w:t xml:space="preserve"> экологического мониторинга окружающей природной среды является </w:t>
      </w:r>
      <w:r w:rsidR="001447E3" w:rsidRPr="00AE1781">
        <w:rPr>
          <w:i/>
          <w:sz w:val="28"/>
          <w:szCs w:val="28"/>
        </w:rPr>
        <w:t xml:space="preserve">биологический мониторинг – </w:t>
      </w:r>
      <w:r w:rsidR="001447E3" w:rsidRPr="00AE1781">
        <w:rPr>
          <w:sz w:val="28"/>
          <w:szCs w:val="28"/>
        </w:rPr>
        <w:t xml:space="preserve">система наблюдений, оценки и прогноза любых изменений в биоте, вызванных факторами антропогенного происхождения. </w:t>
      </w:r>
    </w:p>
    <w:p w:rsidR="001447E3" w:rsidRPr="00AE1781" w:rsidRDefault="001447E3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lastRenderedPageBreak/>
        <w:t>Главными этапами деятельности при разработке систем раннего оповещения являются отбор подходящих организмов и создание автоматизированных систем, способных с достаточно большой точностью выделять сигналы «отклика». Диагностика подразумевает обнаружение, идентификацию и определение концентрации загрязняющих веществ</w:t>
      </w:r>
      <w:r w:rsidR="00006BD0" w:rsidRPr="00AE1781">
        <w:rPr>
          <w:sz w:val="28"/>
          <w:szCs w:val="28"/>
        </w:rPr>
        <w:t xml:space="preserve"> в</w:t>
      </w:r>
      <w:r w:rsidRPr="00AE1781">
        <w:rPr>
          <w:sz w:val="28"/>
          <w:szCs w:val="28"/>
        </w:rPr>
        <w:t xml:space="preserve"> биотической составляющей на основе широкого использования организмов-мониторов (индикаторов).</w:t>
      </w:r>
    </w:p>
    <w:p w:rsidR="001447E3" w:rsidRPr="00AE1781" w:rsidRDefault="001447E3" w:rsidP="00480EEA">
      <w:pPr>
        <w:pStyle w:val="a3"/>
        <w:ind w:left="0" w:firstLine="709"/>
        <w:rPr>
          <w:b/>
          <w:i/>
          <w:sz w:val="28"/>
          <w:szCs w:val="28"/>
        </w:rPr>
      </w:pPr>
      <w:r w:rsidRPr="00AE1781">
        <w:rPr>
          <w:sz w:val="28"/>
          <w:szCs w:val="28"/>
        </w:rPr>
        <w:t>В решении проблемы своевременного обнаружения нарушений в природе, вызванных антропогенным стрессом, большое значение отводится биологическим методам контроля и оценки состояния окружающей среды, важнейшим из которых являются биоиндикация и биотестирование</w:t>
      </w:r>
      <w:r w:rsidRPr="00AE1781">
        <w:rPr>
          <w:b/>
          <w:i/>
          <w:sz w:val="28"/>
          <w:szCs w:val="28"/>
        </w:rPr>
        <w:t>.</w:t>
      </w:r>
    </w:p>
    <w:p w:rsidR="001447E3" w:rsidRPr="00AE1781" w:rsidRDefault="001447E3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i/>
          <w:sz w:val="28"/>
          <w:szCs w:val="28"/>
        </w:rPr>
        <w:t xml:space="preserve">Биоиндикация </w:t>
      </w:r>
      <w:r w:rsidRPr="00AE1781">
        <w:rPr>
          <w:sz w:val="28"/>
          <w:szCs w:val="28"/>
        </w:rPr>
        <w:t>(пассивная биоиндикация) – это обнаружение и определение биологически значимых антропогенных нагрузок на основе реакций на них живых организмов и их сообществ. Биоиндикация – оценка качества среды по составу флоры и фауны, их состоянию и численности.</w:t>
      </w:r>
    </w:p>
    <w:p w:rsidR="001447E3" w:rsidRPr="00AE1781" w:rsidRDefault="001447E3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>Биоиндикация – это использование подходящих индикаторных организмов, позволяющих осуществить качественную и количественную оценку эффекта антропогенного и естественного влияния на окружающую среду. Биоиндикация дает результаты, отличные от результатов других видов анализа, так как реакции, выявленные при биоиндикации, представляют собой отклик биоты на комплекс веществ и их комбинированное действие, которое невозможно оценить с помощью, например, химического анализа.</w:t>
      </w:r>
    </w:p>
    <w:p w:rsidR="001447E3" w:rsidRPr="00AE1781" w:rsidRDefault="001447E3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>Под биотестированием понимают приемы исследования, при которых о качестве среды, факторах действующих самостоятельно или в сочетании с другими, судят по выживаемости, состоянию и поведению специально помещенных в эту среду организмов.</w:t>
      </w:r>
    </w:p>
    <w:p w:rsidR="001447E3" w:rsidRPr="00AE1781" w:rsidRDefault="001447E3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i/>
          <w:sz w:val="28"/>
          <w:szCs w:val="28"/>
        </w:rPr>
        <w:t xml:space="preserve">Биотестирование </w:t>
      </w:r>
      <w:r w:rsidRPr="00AE1781">
        <w:rPr>
          <w:sz w:val="28"/>
          <w:szCs w:val="28"/>
        </w:rPr>
        <w:t>(активная биоиндикация) – оценка качества среды по ответным реакциям организмов, являющихся тест-объектами. Биотестирование – оценка в лабораторных условиях качества объектов окружающей среды с использованием живых организмов.</w:t>
      </w:r>
    </w:p>
    <w:p w:rsidR="001447E3" w:rsidRPr="00AE1781" w:rsidRDefault="001447E3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>Биологические методы позволяют получать сведения о непосредственной реакции организмов, сообществ или экосистем на естественные или антропогенные изменения, поскольку биота реагирует даже на незначительные изменения внешних условий.</w:t>
      </w:r>
    </w:p>
    <w:p w:rsidR="001447E3" w:rsidRPr="00AE1781" w:rsidRDefault="001447E3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>Применение биологических методов для оценки среды подразумевает выделение видов животных или растений, чутко реагирующих на тот или иной тип воздействия.</w:t>
      </w:r>
    </w:p>
    <w:p w:rsidR="001447E3" w:rsidRPr="00AE1781" w:rsidRDefault="001447E3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 xml:space="preserve">При биоиндикации используют два вида организмов-индикаторов: регистрирующие и накапливающие биоиндикаторы. Организмы или сообщества организмов, жизненные функции которых так тесно коррелируют с определенными факторами среды, что могут применяться для их оценки, называются </w:t>
      </w:r>
      <w:r w:rsidRPr="00AE1781">
        <w:rPr>
          <w:i/>
          <w:sz w:val="28"/>
          <w:szCs w:val="28"/>
        </w:rPr>
        <w:t>биоиндикаторами</w:t>
      </w:r>
      <w:r w:rsidRPr="00AE1781">
        <w:rPr>
          <w:sz w:val="28"/>
          <w:szCs w:val="28"/>
        </w:rPr>
        <w:t>. С помощью биоиндикаторов</w:t>
      </w:r>
      <w:r w:rsidR="00006BD0" w:rsidRPr="00AE1781">
        <w:rPr>
          <w:sz w:val="28"/>
          <w:szCs w:val="28"/>
        </w:rPr>
        <w:t xml:space="preserve"> м</w:t>
      </w:r>
      <w:r w:rsidRPr="00AE1781">
        <w:rPr>
          <w:sz w:val="28"/>
          <w:szCs w:val="28"/>
        </w:rPr>
        <w:t xml:space="preserve">ожно обнаруживать места скоплений в экологических системах различного рода загрязнений; по ним можно проследить скорость происходящих в </w:t>
      </w:r>
      <w:r w:rsidRPr="00AE1781">
        <w:rPr>
          <w:sz w:val="28"/>
          <w:szCs w:val="28"/>
        </w:rPr>
        <w:lastRenderedPageBreak/>
        <w:t>окружающей среде изменений; только по биоиндикаторам можно судить о степени вредности тех или иных веществ для живой природы.</w:t>
      </w:r>
    </w:p>
    <w:p w:rsidR="001447E3" w:rsidRPr="00AE1781" w:rsidRDefault="001447E3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>Живые биоиндикаторы имеют ряд преимуществ перед химическими методами оценки состояния окружающей среды, широко применяемы- ми в настоящее время:</w:t>
      </w:r>
    </w:p>
    <w:p w:rsidR="001447E3" w:rsidRPr="00AE1781" w:rsidRDefault="001447E3" w:rsidP="00480EEA">
      <w:pPr>
        <w:pStyle w:val="a5"/>
        <w:numPr>
          <w:ilvl w:val="0"/>
          <w:numId w:val="4"/>
        </w:numPr>
        <w:tabs>
          <w:tab w:val="left" w:pos="916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>они суммируют все без исключения биологически важные данные об окружающей среде и отражают ее состояние в</w:t>
      </w:r>
      <w:r w:rsidRPr="00AE1781">
        <w:rPr>
          <w:spacing w:val="-5"/>
          <w:sz w:val="28"/>
          <w:szCs w:val="28"/>
        </w:rPr>
        <w:t xml:space="preserve"> </w:t>
      </w:r>
      <w:r w:rsidRPr="00AE1781">
        <w:rPr>
          <w:sz w:val="28"/>
          <w:szCs w:val="28"/>
        </w:rPr>
        <w:t>целом;</w:t>
      </w:r>
    </w:p>
    <w:p w:rsidR="001447E3" w:rsidRPr="00AE1781" w:rsidRDefault="001447E3" w:rsidP="00480EEA">
      <w:pPr>
        <w:pStyle w:val="a5"/>
        <w:numPr>
          <w:ilvl w:val="0"/>
          <w:numId w:val="4"/>
        </w:numPr>
        <w:tabs>
          <w:tab w:val="left" w:pos="935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>в условиях хронической антропогенной нагрузки биоиндикаторы могут реагировать на очень слабые воздействия в силу аккумуляции дозы;</w:t>
      </w:r>
    </w:p>
    <w:p w:rsidR="001447E3" w:rsidRPr="00AE1781" w:rsidRDefault="001447E3" w:rsidP="00480EEA">
      <w:pPr>
        <w:pStyle w:val="a5"/>
        <w:numPr>
          <w:ilvl w:val="0"/>
          <w:numId w:val="4"/>
        </w:numPr>
        <w:tabs>
          <w:tab w:val="left" w:pos="916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>исключают необходимость регистрации физических и химических параметров</w:t>
      </w:r>
      <w:r w:rsidRPr="00AE1781">
        <w:rPr>
          <w:spacing w:val="-2"/>
          <w:sz w:val="28"/>
          <w:szCs w:val="28"/>
        </w:rPr>
        <w:t xml:space="preserve"> </w:t>
      </w:r>
      <w:r w:rsidRPr="00AE1781">
        <w:rPr>
          <w:sz w:val="28"/>
          <w:szCs w:val="28"/>
        </w:rPr>
        <w:t>среды;</w:t>
      </w:r>
    </w:p>
    <w:p w:rsidR="001447E3" w:rsidRPr="00AE1781" w:rsidRDefault="001447E3" w:rsidP="00480EEA">
      <w:pPr>
        <w:pStyle w:val="a5"/>
        <w:numPr>
          <w:ilvl w:val="0"/>
          <w:numId w:val="4"/>
        </w:numPr>
        <w:tabs>
          <w:tab w:val="left" w:pos="916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>делают необязательным применение дорогостоящих и трудоемких физических и химических методов дл</w:t>
      </w:r>
      <w:r w:rsidR="00C2144E" w:rsidRPr="00AE1781">
        <w:rPr>
          <w:sz w:val="28"/>
          <w:szCs w:val="28"/>
        </w:rPr>
        <w:t>я измерения биологических пара</w:t>
      </w:r>
      <w:r w:rsidRPr="00AE1781">
        <w:rPr>
          <w:sz w:val="28"/>
          <w:szCs w:val="28"/>
        </w:rPr>
        <w:t>метров;</w:t>
      </w:r>
    </w:p>
    <w:p w:rsidR="001447E3" w:rsidRPr="00AE1781" w:rsidRDefault="001447E3" w:rsidP="00480EEA">
      <w:pPr>
        <w:pStyle w:val="a5"/>
        <w:numPr>
          <w:ilvl w:val="0"/>
          <w:numId w:val="4"/>
        </w:numPr>
        <w:tabs>
          <w:tab w:val="left" w:pos="911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>живые организмы постоянно присутствуют в окружающей человека среде и реагируют на кратковременные и залповые выбросы токсикантов, которые можно не зарегистрировать при помощи автоматической системы контроля с периодичным отбором проб на</w:t>
      </w:r>
      <w:r w:rsidRPr="00AE1781">
        <w:rPr>
          <w:spacing w:val="-11"/>
          <w:sz w:val="28"/>
          <w:szCs w:val="28"/>
        </w:rPr>
        <w:t xml:space="preserve"> </w:t>
      </w:r>
      <w:r w:rsidRPr="00AE1781">
        <w:rPr>
          <w:sz w:val="28"/>
          <w:szCs w:val="28"/>
        </w:rPr>
        <w:t>анализы;</w:t>
      </w:r>
    </w:p>
    <w:p w:rsidR="001447E3" w:rsidRPr="00AE1781" w:rsidRDefault="001447E3" w:rsidP="00480EEA">
      <w:pPr>
        <w:pStyle w:val="a5"/>
        <w:numPr>
          <w:ilvl w:val="0"/>
          <w:numId w:val="4"/>
        </w:numPr>
        <w:tabs>
          <w:tab w:val="left" w:pos="926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>фиксируют скорость происходящих в окружающей среде изменений;</w:t>
      </w:r>
    </w:p>
    <w:p w:rsidR="001447E3" w:rsidRPr="00AE1781" w:rsidRDefault="001447E3" w:rsidP="00480EEA">
      <w:pPr>
        <w:pStyle w:val="a5"/>
        <w:numPr>
          <w:ilvl w:val="0"/>
          <w:numId w:val="4"/>
        </w:numPr>
        <w:tabs>
          <w:tab w:val="left" w:pos="914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>указывают пути и места скоплений различного рода загрязнений в экологических системах и возможные пути попадания этих веществ в пищу</w:t>
      </w:r>
      <w:r w:rsidRPr="00AE1781">
        <w:rPr>
          <w:spacing w:val="-2"/>
          <w:sz w:val="28"/>
          <w:szCs w:val="28"/>
        </w:rPr>
        <w:t xml:space="preserve"> </w:t>
      </w:r>
      <w:r w:rsidRPr="00AE1781">
        <w:rPr>
          <w:sz w:val="28"/>
          <w:szCs w:val="28"/>
        </w:rPr>
        <w:t>человека;</w:t>
      </w:r>
    </w:p>
    <w:p w:rsidR="001447E3" w:rsidRPr="00AE1781" w:rsidRDefault="001447E3" w:rsidP="00480EEA">
      <w:pPr>
        <w:pStyle w:val="a5"/>
        <w:numPr>
          <w:ilvl w:val="0"/>
          <w:numId w:val="4"/>
        </w:numPr>
        <w:tabs>
          <w:tab w:val="left" w:pos="923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>помогают нормировать допустимую нагрузку на экосистемы, различающиеся по своей устойчивости к антропогенному воздействию, так как одинаковый состав и объем загрязнений может привести к различным реакциям природных систем в разных географических</w:t>
      </w:r>
      <w:r w:rsidRPr="00AE1781">
        <w:rPr>
          <w:spacing w:val="-6"/>
          <w:sz w:val="28"/>
          <w:szCs w:val="28"/>
        </w:rPr>
        <w:t xml:space="preserve"> </w:t>
      </w:r>
      <w:r w:rsidRPr="00AE1781">
        <w:rPr>
          <w:sz w:val="28"/>
          <w:szCs w:val="28"/>
        </w:rPr>
        <w:t>зонах.</w:t>
      </w:r>
    </w:p>
    <w:p w:rsidR="00AE1781" w:rsidRDefault="001447E3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>Таким образом, ценность биологической оценки качества среды определяется двумя причинами: во-первых, только биологическая оценка предоставляет возможность интегральной характеристики качества среды, находящейся во всем многообр</w:t>
      </w:r>
      <w:r w:rsidR="004C1FBE">
        <w:rPr>
          <w:sz w:val="28"/>
          <w:szCs w:val="28"/>
        </w:rPr>
        <w:t>азии воздействий; во-вторых, такая</w:t>
      </w:r>
      <w:r w:rsidRPr="00AE1781">
        <w:rPr>
          <w:sz w:val="28"/>
          <w:szCs w:val="28"/>
        </w:rPr>
        <w:t xml:space="preserve"> оценка дает характеристику здоровья среды, ее пригодность для живой природы и человека.</w:t>
      </w:r>
      <w:r w:rsidR="00070109">
        <w:rPr>
          <w:sz w:val="28"/>
          <w:szCs w:val="28"/>
        </w:rPr>
        <w:t xml:space="preserve"> [4</w:t>
      </w:r>
      <w:r w:rsidR="00070109">
        <w:rPr>
          <w:sz w:val="28"/>
          <w:szCs w:val="28"/>
          <w:lang w:val="en-US"/>
        </w:rPr>
        <w:t>]</w:t>
      </w:r>
    </w:p>
    <w:p w:rsidR="00480EEA" w:rsidRDefault="00480EEA" w:rsidP="00480EEA">
      <w:pPr>
        <w:pStyle w:val="a3"/>
        <w:ind w:left="0" w:firstLine="709"/>
        <w:rPr>
          <w:sz w:val="28"/>
          <w:szCs w:val="28"/>
        </w:rPr>
      </w:pPr>
    </w:p>
    <w:p w:rsidR="001447E3" w:rsidRPr="00AE1781" w:rsidRDefault="001447E3" w:rsidP="00480EEA">
      <w:pPr>
        <w:pStyle w:val="a3"/>
        <w:numPr>
          <w:ilvl w:val="1"/>
          <w:numId w:val="6"/>
        </w:numPr>
        <w:jc w:val="center"/>
        <w:rPr>
          <w:b/>
          <w:sz w:val="28"/>
          <w:szCs w:val="28"/>
        </w:rPr>
      </w:pPr>
      <w:r w:rsidRPr="00AE1781">
        <w:rPr>
          <w:b/>
          <w:sz w:val="28"/>
          <w:szCs w:val="28"/>
        </w:rPr>
        <w:t>Оценка возможной токсичности почв методом биотестирования с</w:t>
      </w:r>
      <w:r w:rsidRPr="00AE1781">
        <w:rPr>
          <w:b/>
          <w:spacing w:val="-8"/>
          <w:sz w:val="28"/>
          <w:szCs w:val="28"/>
        </w:rPr>
        <w:t xml:space="preserve"> </w:t>
      </w:r>
      <w:r w:rsidRPr="00AE1781">
        <w:rPr>
          <w:b/>
          <w:sz w:val="28"/>
          <w:szCs w:val="28"/>
        </w:rPr>
        <w:t>использованием</w:t>
      </w:r>
      <w:r w:rsidR="00AE1781" w:rsidRPr="00AE1781">
        <w:rPr>
          <w:b/>
          <w:sz w:val="28"/>
          <w:szCs w:val="28"/>
        </w:rPr>
        <w:t xml:space="preserve"> </w:t>
      </w:r>
      <w:r w:rsidRPr="00AE1781">
        <w:rPr>
          <w:b/>
          <w:sz w:val="28"/>
          <w:szCs w:val="28"/>
        </w:rPr>
        <w:t>семян растений</w:t>
      </w:r>
    </w:p>
    <w:p w:rsidR="001447E3" w:rsidRPr="00AE1781" w:rsidRDefault="001447E3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i/>
          <w:sz w:val="28"/>
          <w:szCs w:val="28"/>
        </w:rPr>
        <w:t xml:space="preserve">Биотестирование </w:t>
      </w:r>
      <w:r w:rsidRPr="00AE1781">
        <w:rPr>
          <w:sz w:val="28"/>
          <w:szCs w:val="28"/>
        </w:rPr>
        <w:t xml:space="preserve">– один из приемов исследования в области </w:t>
      </w:r>
      <w:r w:rsidRPr="00AE1781">
        <w:rPr>
          <w:spacing w:val="4"/>
          <w:sz w:val="28"/>
          <w:szCs w:val="28"/>
        </w:rPr>
        <w:t>ток</w:t>
      </w:r>
      <w:r w:rsidRPr="00AE1781">
        <w:rPr>
          <w:sz w:val="28"/>
          <w:szCs w:val="28"/>
        </w:rPr>
        <w:t xml:space="preserve">сикологии, используемый с целью установления степени токсического действия химических, физических и биологически неблагоприятных факторов среды, потенциально опасных для живых компонентов </w:t>
      </w:r>
      <w:r w:rsidRPr="00AE1781">
        <w:rPr>
          <w:spacing w:val="6"/>
          <w:sz w:val="28"/>
          <w:szCs w:val="28"/>
        </w:rPr>
        <w:t>эко-</w:t>
      </w:r>
      <w:r w:rsidRPr="00AE1781">
        <w:rPr>
          <w:spacing w:val="62"/>
          <w:sz w:val="28"/>
          <w:szCs w:val="28"/>
        </w:rPr>
        <w:t xml:space="preserve"> </w:t>
      </w:r>
      <w:r w:rsidRPr="00AE1781">
        <w:rPr>
          <w:sz w:val="28"/>
          <w:szCs w:val="28"/>
        </w:rPr>
        <w:t>системы.</w:t>
      </w:r>
    </w:p>
    <w:p w:rsidR="001447E3" w:rsidRPr="00AE1781" w:rsidRDefault="001447E3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 xml:space="preserve">Биотестирование не отменяет систему аналитических и аппаратурных методов контроля природной среды, а лишь дополняет ее качественно новыми биологическими показателями, так как с экологической точки зрения сами по себе результаты определения концентрации токсикантов имеют </w:t>
      </w:r>
      <w:r w:rsidRPr="00AE1781">
        <w:rPr>
          <w:sz w:val="28"/>
          <w:szCs w:val="28"/>
        </w:rPr>
        <w:lastRenderedPageBreak/>
        <w:t>относительную ценность. Важно знать не уровни загрязнения, а вызываемые ими биологические эффекты</w:t>
      </w:r>
    </w:p>
    <w:p w:rsidR="001447E3" w:rsidRPr="00AE1781" w:rsidRDefault="001447E3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>В настоящее время для диагностики токсичности почв при биотестировании используют один или несколько тест-организмов.</w:t>
      </w:r>
    </w:p>
    <w:p w:rsidR="001447E3" w:rsidRPr="00AE1781" w:rsidRDefault="001447E3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>Многокомпонентная тест-система должна удовлетворять следующим требованиям:</w:t>
      </w:r>
    </w:p>
    <w:p w:rsidR="00AE1781" w:rsidRDefault="001447E3" w:rsidP="00480EEA">
      <w:pPr>
        <w:pStyle w:val="a5"/>
        <w:numPr>
          <w:ilvl w:val="0"/>
          <w:numId w:val="5"/>
        </w:numPr>
        <w:tabs>
          <w:tab w:val="left" w:pos="1016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>содержать прокариотические и эукариотические</w:t>
      </w:r>
      <w:r w:rsidRPr="00AE1781">
        <w:rPr>
          <w:spacing w:val="-3"/>
          <w:sz w:val="28"/>
          <w:szCs w:val="28"/>
        </w:rPr>
        <w:t xml:space="preserve"> </w:t>
      </w:r>
      <w:r w:rsidRPr="00AE1781">
        <w:rPr>
          <w:sz w:val="28"/>
          <w:szCs w:val="28"/>
        </w:rPr>
        <w:t>организмы;</w:t>
      </w:r>
    </w:p>
    <w:p w:rsidR="00AE1781" w:rsidRDefault="001447E3" w:rsidP="00480EEA">
      <w:pPr>
        <w:pStyle w:val="a5"/>
        <w:numPr>
          <w:ilvl w:val="0"/>
          <w:numId w:val="5"/>
        </w:numPr>
        <w:tabs>
          <w:tab w:val="left" w:pos="1016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>содержать представителей двух трофических уровней – автотрофов и</w:t>
      </w:r>
      <w:r w:rsidRPr="00AE1781">
        <w:rPr>
          <w:spacing w:val="-3"/>
          <w:sz w:val="28"/>
          <w:szCs w:val="28"/>
        </w:rPr>
        <w:t xml:space="preserve"> </w:t>
      </w:r>
      <w:r w:rsidRPr="00AE1781">
        <w:rPr>
          <w:sz w:val="28"/>
          <w:szCs w:val="28"/>
        </w:rPr>
        <w:t>гетеротрофов;</w:t>
      </w:r>
    </w:p>
    <w:p w:rsidR="001447E3" w:rsidRPr="00AE1781" w:rsidRDefault="001447E3" w:rsidP="00480EEA">
      <w:pPr>
        <w:pStyle w:val="a5"/>
        <w:numPr>
          <w:ilvl w:val="0"/>
          <w:numId w:val="5"/>
        </w:numPr>
        <w:tabs>
          <w:tab w:val="left" w:pos="1016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>включать представителей из основных функциональных блоков наземных экосистем: продуцентов</w:t>
      </w:r>
      <w:r w:rsidRPr="00AE1781">
        <w:rPr>
          <w:sz w:val="28"/>
          <w:szCs w:val="28"/>
          <w:vertAlign w:val="subscript"/>
        </w:rPr>
        <w:t>;</w:t>
      </w:r>
      <w:r w:rsidRPr="00AE1781">
        <w:rPr>
          <w:sz w:val="28"/>
          <w:szCs w:val="28"/>
        </w:rPr>
        <w:t xml:space="preserve"> консументов,</w:t>
      </w:r>
      <w:r w:rsidRPr="00AE1781">
        <w:rPr>
          <w:spacing w:val="-4"/>
          <w:sz w:val="28"/>
          <w:szCs w:val="28"/>
        </w:rPr>
        <w:t xml:space="preserve"> </w:t>
      </w:r>
      <w:r w:rsidRPr="00AE1781">
        <w:rPr>
          <w:sz w:val="28"/>
          <w:szCs w:val="28"/>
        </w:rPr>
        <w:t>редуцентов;</w:t>
      </w:r>
    </w:p>
    <w:p w:rsidR="00AE1781" w:rsidRDefault="001447E3" w:rsidP="00480EEA">
      <w:pPr>
        <w:pStyle w:val="a5"/>
        <w:numPr>
          <w:ilvl w:val="0"/>
          <w:numId w:val="5"/>
        </w:numPr>
        <w:tabs>
          <w:tab w:val="left" w:pos="1021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>иметь в своем составе представителей из основных царств</w:t>
      </w:r>
      <w:r w:rsidRPr="00AE1781">
        <w:rPr>
          <w:spacing w:val="30"/>
          <w:sz w:val="28"/>
          <w:szCs w:val="28"/>
        </w:rPr>
        <w:t xml:space="preserve"> </w:t>
      </w:r>
      <w:r w:rsidRPr="00AE1781">
        <w:rPr>
          <w:sz w:val="28"/>
          <w:szCs w:val="28"/>
        </w:rPr>
        <w:t>живого</w:t>
      </w:r>
      <w:r w:rsidR="00AE1781">
        <w:rPr>
          <w:sz w:val="28"/>
          <w:szCs w:val="28"/>
        </w:rPr>
        <w:t>:</w:t>
      </w:r>
      <w:r w:rsidRPr="00AE1781">
        <w:rPr>
          <w:sz w:val="28"/>
          <w:szCs w:val="28"/>
        </w:rPr>
        <w:t xml:space="preserve"> бактерий, грибов, растений, животных;</w:t>
      </w:r>
    </w:p>
    <w:p w:rsidR="00AE1781" w:rsidRDefault="001447E3" w:rsidP="00480EEA">
      <w:pPr>
        <w:pStyle w:val="a5"/>
        <w:numPr>
          <w:ilvl w:val="0"/>
          <w:numId w:val="5"/>
        </w:numPr>
        <w:tabs>
          <w:tab w:val="left" w:pos="1021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>включать тест-организмы, хорошо растущие в лабораторных условиях;</w:t>
      </w:r>
    </w:p>
    <w:p w:rsidR="00AE1781" w:rsidRDefault="001447E3" w:rsidP="00480EEA">
      <w:pPr>
        <w:pStyle w:val="a5"/>
        <w:numPr>
          <w:ilvl w:val="0"/>
          <w:numId w:val="5"/>
        </w:numPr>
        <w:tabs>
          <w:tab w:val="left" w:pos="1021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>включать организмы, обладающие высокой чувствительностью к наиболее распространенным загрязнителям природной</w:t>
      </w:r>
      <w:r w:rsidRPr="00AE1781">
        <w:rPr>
          <w:spacing w:val="1"/>
          <w:sz w:val="28"/>
          <w:szCs w:val="28"/>
        </w:rPr>
        <w:t xml:space="preserve"> </w:t>
      </w:r>
      <w:r w:rsidRPr="00AE1781">
        <w:rPr>
          <w:sz w:val="28"/>
          <w:szCs w:val="28"/>
        </w:rPr>
        <w:t>среды,</w:t>
      </w:r>
    </w:p>
    <w:p w:rsidR="00AE1781" w:rsidRDefault="001447E3" w:rsidP="00480EEA">
      <w:pPr>
        <w:pStyle w:val="a5"/>
        <w:numPr>
          <w:ilvl w:val="0"/>
          <w:numId w:val="5"/>
        </w:numPr>
        <w:tabs>
          <w:tab w:val="left" w:pos="1021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>предпочтение следует отдавать организмам с широким ареалом распространения, с хорошо изученной биологией и</w:t>
      </w:r>
      <w:r w:rsidRPr="00AE1781">
        <w:rPr>
          <w:spacing w:val="-9"/>
          <w:sz w:val="28"/>
          <w:szCs w:val="28"/>
        </w:rPr>
        <w:t xml:space="preserve"> </w:t>
      </w:r>
      <w:r w:rsidRPr="00AE1781">
        <w:rPr>
          <w:sz w:val="28"/>
          <w:szCs w:val="28"/>
        </w:rPr>
        <w:t>экологией;</w:t>
      </w:r>
    </w:p>
    <w:p w:rsidR="001447E3" w:rsidRPr="00070109" w:rsidRDefault="001447E3" w:rsidP="00AE1781">
      <w:pPr>
        <w:pStyle w:val="a5"/>
        <w:numPr>
          <w:ilvl w:val="0"/>
          <w:numId w:val="5"/>
        </w:numPr>
        <w:tabs>
          <w:tab w:val="left" w:pos="1021"/>
        </w:tabs>
        <w:ind w:left="0" w:firstLine="709"/>
        <w:jc w:val="both"/>
        <w:rPr>
          <w:sz w:val="28"/>
          <w:szCs w:val="28"/>
        </w:rPr>
        <w:sectPr w:rsidR="001447E3" w:rsidRPr="00070109" w:rsidSect="00E51C7C">
          <w:footerReference w:type="default" r:id="rId9"/>
          <w:type w:val="continuous"/>
          <w:pgSz w:w="11907" w:h="16839" w:code="9"/>
          <w:pgMar w:top="1134" w:right="850" w:bottom="1134" w:left="1701" w:header="0" w:footer="876" w:gutter="0"/>
          <w:pgNumType w:start="3"/>
          <w:cols w:space="720"/>
          <w:docGrid w:linePitch="299"/>
        </w:sectPr>
      </w:pPr>
      <w:r w:rsidRPr="00070109">
        <w:rPr>
          <w:sz w:val="28"/>
          <w:szCs w:val="28"/>
        </w:rPr>
        <w:t>включать такие тест-реакции тест-объектов, регистрация которых не требует использования  сложной  и  дорогостоящей  аппаратуры,  но в то же время несущих достаточный объем</w:t>
      </w:r>
      <w:r w:rsidRPr="00070109">
        <w:rPr>
          <w:spacing w:val="-6"/>
          <w:sz w:val="28"/>
          <w:szCs w:val="28"/>
        </w:rPr>
        <w:t xml:space="preserve"> </w:t>
      </w:r>
      <w:r w:rsidRPr="00070109">
        <w:rPr>
          <w:sz w:val="28"/>
          <w:szCs w:val="28"/>
        </w:rPr>
        <w:t>информации.</w:t>
      </w:r>
      <w:r w:rsidR="00070109">
        <w:rPr>
          <w:sz w:val="28"/>
          <w:szCs w:val="28"/>
        </w:rPr>
        <w:t xml:space="preserve"> [</w:t>
      </w:r>
      <w:r w:rsidR="00FE18F7">
        <w:rPr>
          <w:sz w:val="28"/>
          <w:szCs w:val="28"/>
        </w:rPr>
        <w:t>2</w:t>
      </w:r>
      <w:r w:rsidR="00070109" w:rsidRPr="00070109">
        <w:rPr>
          <w:sz w:val="28"/>
          <w:szCs w:val="28"/>
          <w:lang w:val="en-US"/>
        </w:rPr>
        <w:t>]</w:t>
      </w:r>
    </w:p>
    <w:p w:rsidR="007A2A08" w:rsidRDefault="007A2A08" w:rsidP="00AE1781">
      <w:pPr>
        <w:ind w:firstLine="70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09D0" w:rsidRPr="00480EEA" w:rsidRDefault="00480EEA" w:rsidP="00480EEA">
      <w:pPr>
        <w:pStyle w:val="a5"/>
        <w:numPr>
          <w:ilvl w:val="0"/>
          <w:numId w:val="6"/>
        </w:numPr>
        <w:jc w:val="center"/>
        <w:rPr>
          <w:b/>
          <w:bCs/>
          <w:color w:val="000000"/>
          <w:sz w:val="28"/>
          <w:szCs w:val="28"/>
          <w:lang w:eastAsia="ru-RU"/>
        </w:rPr>
      </w:pPr>
      <w:r w:rsidRPr="00480EEA">
        <w:rPr>
          <w:b/>
          <w:bCs/>
          <w:color w:val="000000"/>
          <w:sz w:val="28"/>
          <w:szCs w:val="28"/>
          <w:lang w:eastAsia="ru-RU"/>
        </w:rPr>
        <w:t>Методика исследования</w:t>
      </w:r>
    </w:p>
    <w:p w:rsidR="00480EEA" w:rsidRPr="00480EEA" w:rsidRDefault="00480EEA" w:rsidP="00070109">
      <w:pPr>
        <w:pStyle w:val="a5"/>
        <w:ind w:left="821" w:firstLine="0"/>
        <w:rPr>
          <w:color w:val="000000"/>
          <w:sz w:val="28"/>
          <w:szCs w:val="28"/>
          <w:lang w:eastAsia="ru-RU"/>
        </w:rPr>
      </w:pPr>
    </w:p>
    <w:p w:rsidR="009D44A2" w:rsidRPr="005A579A" w:rsidRDefault="000B09D0" w:rsidP="00480EE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 провод</w:t>
      </w:r>
      <w:r w:rsidR="00480E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ились</w:t>
      </w:r>
      <w:r w:rsidRPr="005A5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9D44A2" w:rsidRPr="005A5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 17.4.4.02-84, группа Т58 «Охрана природы почвы», принятого Постановлением Государственного комитета СССР по стандартам от 19 декабря 1984 г. N 4731. Настоящий стандарт устанавливает методы отбора и подготовки проб почвы естественного и нарушенного сложения для химического, бактериологического и гельминтологического анализа.</w:t>
      </w:r>
      <w:r w:rsidR="00070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0109">
        <w:rPr>
          <w:sz w:val="28"/>
          <w:szCs w:val="28"/>
        </w:rPr>
        <w:t>[1</w:t>
      </w:r>
      <w:r w:rsidR="00070109" w:rsidRPr="00CB0A4F">
        <w:rPr>
          <w:sz w:val="28"/>
          <w:szCs w:val="28"/>
        </w:rPr>
        <w:t>]</w:t>
      </w:r>
    </w:p>
    <w:p w:rsidR="009D44A2" w:rsidRPr="005A579A" w:rsidRDefault="009D44A2" w:rsidP="00480EE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 предназначен для контроля общего и локального загрязнения почв в районах воздействия промышленных, сельскохозяйственных, хозяйственно-бытовых и транспортных источников загрязнения, при оценке качественного состояния почв, а также при контроле состояния плодородного слоя, предназначенного для землевания малопродуктивных угодий.</w:t>
      </w:r>
    </w:p>
    <w:p w:rsidR="009D44A2" w:rsidRPr="00AE1781" w:rsidRDefault="009D44A2" w:rsidP="00480EE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 не распространяется на контроль загрязнения, происшедшего в результате неорганизованных выбросов, прорыва очистных сооружений и в других аварийных ситуациях.</w:t>
      </w:r>
      <w:r w:rsidR="00DB497A" w:rsidRPr="005A5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A206B" w:rsidRPr="00AE1781" w:rsidRDefault="004A206B" w:rsidP="00480EEA">
      <w:pPr>
        <w:ind w:firstLine="709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Методы отбора и подготовки проб почвы для анализа:</w:t>
      </w:r>
    </w:p>
    <w:p w:rsidR="004A206B" w:rsidRPr="00AE1781" w:rsidRDefault="004A206B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b/>
          <w:i/>
          <w:sz w:val="28"/>
          <w:szCs w:val="28"/>
        </w:rPr>
        <w:t>Отбор проб</w:t>
      </w:r>
      <w:r w:rsidRPr="00AE1781">
        <w:rPr>
          <w:i/>
          <w:sz w:val="28"/>
          <w:szCs w:val="28"/>
        </w:rPr>
        <w:t xml:space="preserve">. </w:t>
      </w:r>
      <w:r w:rsidRPr="00AE1781">
        <w:rPr>
          <w:sz w:val="28"/>
          <w:szCs w:val="28"/>
        </w:rPr>
        <w:t>Почва берется методом конверта. Образцы высушиваются до воздушно-сухого состояния.</w:t>
      </w:r>
    </w:p>
    <w:p w:rsidR="004A206B" w:rsidRPr="00AE1781" w:rsidRDefault="004A206B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b/>
          <w:i/>
          <w:sz w:val="28"/>
          <w:szCs w:val="28"/>
        </w:rPr>
        <w:t>Приготовление вытяжки</w:t>
      </w:r>
      <w:r w:rsidRPr="00AE1781">
        <w:rPr>
          <w:i/>
          <w:sz w:val="28"/>
          <w:szCs w:val="28"/>
        </w:rPr>
        <w:t xml:space="preserve">. </w:t>
      </w:r>
      <w:r w:rsidRPr="00AE1781">
        <w:rPr>
          <w:sz w:val="28"/>
          <w:szCs w:val="28"/>
        </w:rPr>
        <w:t xml:space="preserve">Один объем воздушно-сухой, просеянной </w:t>
      </w:r>
      <w:r w:rsidRPr="00AE1781">
        <w:rPr>
          <w:sz w:val="28"/>
          <w:szCs w:val="28"/>
        </w:rPr>
        <w:lastRenderedPageBreak/>
        <w:t>через сито с диаметром отверстий 2 мм почвы взбалтывают с 3-4 частями водопроводной воды в течение 15 мин. Полученную смесь отстаивают 2 часа. После этого почвенную суспензию еще раз взбалтывают и фильтруют на складчатом бумажном фильтре. Вытяжку используют для биотестирования.</w:t>
      </w:r>
    </w:p>
    <w:p w:rsidR="007A2A08" w:rsidRPr="007A2A08" w:rsidRDefault="004A206B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b/>
          <w:i/>
          <w:sz w:val="28"/>
          <w:szCs w:val="28"/>
        </w:rPr>
        <w:t xml:space="preserve">Подготовка высших растений. </w:t>
      </w:r>
      <w:r w:rsidRPr="00AE1781">
        <w:rPr>
          <w:sz w:val="28"/>
          <w:szCs w:val="28"/>
        </w:rPr>
        <w:t>Для успешного проведения биотестирования и получения сопоставимых данных следует использовать семена с высокой всхожестью и из одной партии. Поэтому перед постановкой эксперимента проводят проверку всхожести семян. Для биотестирования берут семена всхожестью не менее 70 %.</w:t>
      </w:r>
      <w:r w:rsidR="007A2A08">
        <w:rPr>
          <w:sz w:val="28"/>
          <w:szCs w:val="28"/>
        </w:rPr>
        <w:t xml:space="preserve"> </w:t>
      </w:r>
    </w:p>
    <w:p w:rsidR="004A206B" w:rsidRPr="00AE1781" w:rsidRDefault="007A2A08" w:rsidP="00480EEA">
      <w:pPr>
        <w:pStyle w:val="a3"/>
        <w:ind w:left="0" w:firstLine="709"/>
        <w:rPr>
          <w:sz w:val="28"/>
          <w:szCs w:val="28"/>
        </w:rPr>
      </w:pPr>
      <w:r w:rsidRPr="007A2A08">
        <w:rPr>
          <w:sz w:val="28"/>
          <w:szCs w:val="28"/>
        </w:rPr>
        <w:t>Редис посевной (Raphanus sitvis) применяется для биотестирования сточных вод и их осадков, используемых для орошения и удобрения, является чувствительным тест-организмом к загрязнению почвы кадмием, цинком, медью и никелем.</w:t>
      </w:r>
    </w:p>
    <w:p w:rsidR="004A206B" w:rsidRPr="00AE1781" w:rsidRDefault="004A206B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b/>
          <w:i/>
          <w:sz w:val="28"/>
          <w:szCs w:val="28"/>
        </w:rPr>
        <w:t xml:space="preserve">Схема биотестирования. </w:t>
      </w:r>
      <w:r w:rsidRPr="00AE1781">
        <w:rPr>
          <w:sz w:val="28"/>
          <w:szCs w:val="28"/>
        </w:rPr>
        <w:t>При биотестировании с использованием семян растений оценивается влияние непосредственного замачивания семян в вытяжке из почвы на энергию прорастания (дружность появления проростков редиса – за 3 суток), биометрические и морфологические параметры проростков.</w:t>
      </w:r>
    </w:p>
    <w:p w:rsidR="004A206B" w:rsidRPr="00AE1781" w:rsidRDefault="004A206B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>В чашки Петри диаметром 10 см помещают в 2 слоя бумажные фильтры, на них раскладывают по 50 шт. семян и приливают 5 мл сточной воды. Контролем служат семена, замоченные в отстоявшейся водопроводной воде. Уровень жидкости в чашках должен быть ниже поверхности семян. Чашки покрывают и помешают в термостат при t=20°. Перед использованием чашки Петри необходимо стерилизовать в кипящей воде 30 мин.</w:t>
      </w:r>
    </w:p>
    <w:p w:rsidR="004A206B" w:rsidRPr="00AE1781" w:rsidRDefault="004A206B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>Контролируемые показатели:</w:t>
      </w:r>
    </w:p>
    <w:p w:rsidR="004A206B" w:rsidRPr="00AE1781" w:rsidRDefault="004A206B" w:rsidP="00480EEA">
      <w:pPr>
        <w:pStyle w:val="a5"/>
        <w:numPr>
          <w:ilvl w:val="0"/>
          <w:numId w:val="1"/>
        </w:numPr>
        <w:tabs>
          <w:tab w:val="left" w:pos="897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>количество проросших</w:t>
      </w:r>
      <w:r w:rsidRPr="00AE1781">
        <w:rPr>
          <w:spacing w:val="-3"/>
          <w:sz w:val="28"/>
          <w:szCs w:val="28"/>
        </w:rPr>
        <w:t xml:space="preserve"> </w:t>
      </w:r>
      <w:r w:rsidRPr="00AE1781">
        <w:rPr>
          <w:sz w:val="28"/>
          <w:szCs w:val="28"/>
        </w:rPr>
        <w:t>семян;</w:t>
      </w:r>
    </w:p>
    <w:p w:rsidR="004A206B" w:rsidRPr="00AE1781" w:rsidRDefault="004A206B" w:rsidP="00480EEA">
      <w:pPr>
        <w:pStyle w:val="a5"/>
        <w:numPr>
          <w:ilvl w:val="0"/>
          <w:numId w:val="1"/>
        </w:numPr>
        <w:tabs>
          <w:tab w:val="left" w:pos="897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 xml:space="preserve">длина корней (5 наименьших значений исключаются, </w:t>
      </w:r>
      <w:r w:rsidR="00AE1781">
        <w:rPr>
          <w:sz w:val="28"/>
          <w:szCs w:val="28"/>
        </w:rPr>
        <w:t>в</w:t>
      </w:r>
      <w:r w:rsidRPr="00AE1781">
        <w:rPr>
          <w:sz w:val="28"/>
          <w:szCs w:val="28"/>
        </w:rPr>
        <w:t>ключая не проросшие</w:t>
      </w:r>
      <w:r w:rsidRPr="00AE1781">
        <w:rPr>
          <w:spacing w:val="-2"/>
          <w:sz w:val="28"/>
          <w:szCs w:val="28"/>
        </w:rPr>
        <w:t xml:space="preserve"> </w:t>
      </w:r>
      <w:r w:rsidRPr="00AE1781">
        <w:rPr>
          <w:sz w:val="28"/>
          <w:szCs w:val="28"/>
        </w:rPr>
        <w:t>семена);</w:t>
      </w:r>
    </w:p>
    <w:p w:rsidR="004A206B" w:rsidRPr="00AE1781" w:rsidRDefault="004A206B" w:rsidP="00480EEA">
      <w:pPr>
        <w:pStyle w:val="a5"/>
        <w:numPr>
          <w:ilvl w:val="0"/>
          <w:numId w:val="1"/>
        </w:numPr>
        <w:tabs>
          <w:tab w:val="left" w:pos="897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>длина</w:t>
      </w:r>
      <w:r w:rsidRPr="00AE1781">
        <w:rPr>
          <w:spacing w:val="-1"/>
          <w:sz w:val="28"/>
          <w:szCs w:val="28"/>
        </w:rPr>
        <w:t xml:space="preserve"> </w:t>
      </w:r>
      <w:r w:rsidRPr="00AE1781">
        <w:rPr>
          <w:sz w:val="28"/>
          <w:szCs w:val="28"/>
        </w:rPr>
        <w:t>гипокотиля;</w:t>
      </w:r>
    </w:p>
    <w:p w:rsidR="004A206B" w:rsidRPr="00AE1781" w:rsidRDefault="004A206B" w:rsidP="00480EEA">
      <w:pPr>
        <w:pStyle w:val="a5"/>
        <w:numPr>
          <w:ilvl w:val="0"/>
          <w:numId w:val="1"/>
        </w:numPr>
        <w:tabs>
          <w:tab w:val="left" w:pos="897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 xml:space="preserve">количество аномальных проростков (в данном случае имеется в </w:t>
      </w:r>
      <w:r w:rsidRPr="00AE1781">
        <w:rPr>
          <w:spacing w:val="3"/>
          <w:sz w:val="28"/>
          <w:szCs w:val="28"/>
        </w:rPr>
        <w:t>ви</w:t>
      </w:r>
      <w:r w:rsidRPr="00AE1781">
        <w:rPr>
          <w:sz w:val="28"/>
          <w:szCs w:val="28"/>
        </w:rPr>
        <w:t>ду недоразвитость</w:t>
      </w:r>
      <w:r w:rsidRPr="00AE1781">
        <w:rPr>
          <w:spacing w:val="-2"/>
          <w:sz w:val="28"/>
          <w:szCs w:val="28"/>
        </w:rPr>
        <w:t xml:space="preserve"> </w:t>
      </w:r>
      <w:r w:rsidRPr="00AE1781">
        <w:rPr>
          <w:sz w:val="28"/>
          <w:szCs w:val="28"/>
        </w:rPr>
        <w:t>корешка);</w:t>
      </w:r>
    </w:p>
    <w:p w:rsidR="004A206B" w:rsidRPr="00AE1781" w:rsidRDefault="004A206B" w:rsidP="00480EEA">
      <w:pPr>
        <w:pStyle w:val="a5"/>
        <w:numPr>
          <w:ilvl w:val="0"/>
          <w:numId w:val="1"/>
        </w:numPr>
        <w:tabs>
          <w:tab w:val="left" w:pos="897"/>
        </w:tabs>
        <w:ind w:left="0" w:firstLine="709"/>
        <w:jc w:val="both"/>
        <w:rPr>
          <w:sz w:val="28"/>
          <w:szCs w:val="28"/>
        </w:rPr>
      </w:pPr>
      <w:r w:rsidRPr="00AE1781">
        <w:rPr>
          <w:sz w:val="28"/>
          <w:szCs w:val="28"/>
        </w:rPr>
        <w:t>энергия</w:t>
      </w:r>
      <w:r w:rsidRPr="00AE1781">
        <w:rPr>
          <w:spacing w:val="-1"/>
          <w:sz w:val="28"/>
          <w:szCs w:val="28"/>
        </w:rPr>
        <w:t xml:space="preserve"> </w:t>
      </w:r>
      <w:r w:rsidRPr="00AE1781">
        <w:rPr>
          <w:sz w:val="28"/>
          <w:szCs w:val="28"/>
        </w:rPr>
        <w:t>прорастания.</w:t>
      </w:r>
    </w:p>
    <w:p w:rsidR="004A206B" w:rsidRPr="00AE1781" w:rsidRDefault="004A206B" w:rsidP="00480EEA">
      <w:pPr>
        <w:pStyle w:val="a3"/>
        <w:ind w:left="0" w:firstLine="709"/>
        <w:rPr>
          <w:sz w:val="28"/>
          <w:szCs w:val="28"/>
        </w:rPr>
      </w:pPr>
    </w:p>
    <w:p w:rsidR="004A206B" w:rsidRPr="00AE1781" w:rsidRDefault="004A206B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 xml:space="preserve">Энергию прорастания определяют по </w:t>
      </w:r>
      <w:r w:rsidR="005D2C0E">
        <w:rPr>
          <w:sz w:val="28"/>
          <w:szCs w:val="28"/>
        </w:rPr>
        <w:t>формуле:</w:t>
      </w:r>
    </w:p>
    <w:p w:rsidR="004A206B" w:rsidRPr="005D2C0E" w:rsidRDefault="004A206B" w:rsidP="00480EEA">
      <w:pPr>
        <w:pStyle w:val="a3"/>
        <w:tabs>
          <w:tab w:val="left" w:pos="6353"/>
        </w:tabs>
        <w:ind w:left="0" w:firstLine="709"/>
        <w:rPr>
          <w:sz w:val="28"/>
          <w:szCs w:val="28"/>
        </w:rPr>
      </w:pPr>
      <w:r w:rsidRPr="005D2C0E">
        <w:rPr>
          <w:w w:val="296"/>
          <w:sz w:val="28"/>
          <w:szCs w:val="28"/>
        </w:rPr>
        <w:t xml:space="preserve"> </w:t>
      </w:r>
      <w:r w:rsidRPr="005D2C0E">
        <w:rPr>
          <w:spacing w:val="17"/>
          <w:sz w:val="28"/>
          <w:szCs w:val="28"/>
        </w:rPr>
        <w:t xml:space="preserve"> </w:t>
      </w:r>
      <w:r w:rsidRPr="005D2C0E">
        <w:rPr>
          <w:w w:val="337"/>
          <w:sz w:val="28"/>
          <w:szCs w:val="28"/>
        </w:rPr>
        <w:t xml:space="preserve"> </w:t>
      </w:r>
      <w:r w:rsidRPr="005D2C0E">
        <w:rPr>
          <w:spacing w:val="13"/>
          <w:sz w:val="28"/>
          <w:szCs w:val="28"/>
        </w:rPr>
        <w:t xml:space="preserve"> </w:t>
      </w:r>
      <w:r w:rsidRPr="005D2C0E">
        <w:rPr>
          <w:w w:val="263"/>
          <w:sz w:val="28"/>
          <w:szCs w:val="28"/>
          <w:vertAlign w:val="superscript"/>
        </w:rPr>
        <w:t xml:space="preserve"> </w:t>
      </w:r>
      <w:r w:rsidRPr="005D2C0E">
        <w:rPr>
          <w:spacing w:val="3"/>
          <w:sz w:val="28"/>
          <w:szCs w:val="28"/>
        </w:rPr>
        <w:t xml:space="preserve"> </w:t>
      </w:r>
      <w:r w:rsidRPr="005D2C0E">
        <w:rPr>
          <w:w w:val="323"/>
          <w:sz w:val="28"/>
          <w:szCs w:val="28"/>
        </w:rPr>
        <w:t xml:space="preserve"> </w:t>
      </w:r>
      <w:r w:rsidRPr="005D2C0E">
        <w:rPr>
          <w:sz w:val="28"/>
          <w:szCs w:val="28"/>
        </w:rPr>
        <w:t xml:space="preserve"> </w:t>
      </w:r>
      <w:r w:rsidRPr="005D2C0E">
        <w:rPr>
          <w:w w:val="250"/>
          <w:sz w:val="28"/>
          <w:szCs w:val="28"/>
        </w:rPr>
        <w:t xml:space="preserve">   </w:t>
      </w:r>
      <w:r w:rsidRPr="005D2C0E">
        <w:rPr>
          <w:spacing w:val="1"/>
          <w:sz w:val="28"/>
          <w:szCs w:val="28"/>
        </w:rPr>
        <w:t xml:space="preserve"> </w:t>
      </w:r>
      <w:r w:rsidRPr="005D2C0E">
        <w:rPr>
          <w:w w:val="402"/>
          <w:sz w:val="28"/>
          <w:szCs w:val="28"/>
        </w:rPr>
        <w:t xml:space="preserve"> </w:t>
      </w:r>
      <w:r w:rsidRPr="005D2C0E">
        <w:rPr>
          <w:w w:val="92"/>
          <w:sz w:val="28"/>
          <w:szCs w:val="28"/>
        </w:rPr>
        <w:t xml:space="preserve"> </w:t>
      </w:r>
      <w:r w:rsidR="005D2C0E" w:rsidRPr="005D2C0E">
        <w:rPr>
          <w:sz w:val="28"/>
          <w:szCs w:val="28"/>
        </w:rPr>
        <w:t>В = а</w:t>
      </w:r>
      <w:r w:rsidR="005D2C0E" w:rsidRPr="001B3D71">
        <w:rPr>
          <w:sz w:val="28"/>
          <w:szCs w:val="28"/>
        </w:rPr>
        <w:t>/</w:t>
      </w:r>
      <w:r w:rsidR="005D2C0E" w:rsidRPr="005D2C0E">
        <w:rPr>
          <w:sz w:val="28"/>
          <w:szCs w:val="28"/>
          <w:lang w:val="en-US"/>
        </w:rPr>
        <w:t>b</w:t>
      </w:r>
      <w:r w:rsidR="005D2C0E" w:rsidRPr="005D2C0E">
        <w:rPr>
          <w:sz w:val="28"/>
          <w:szCs w:val="28"/>
        </w:rPr>
        <w:t xml:space="preserve"> × 100 (%),</w:t>
      </w:r>
      <w:r w:rsidR="005D2C0E" w:rsidRPr="001B3D71">
        <w:rPr>
          <w:sz w:val="28"/>
          <w:szCs w:val="28"/>
        </w:rPr>
        <w:t xml:space="preserve"> </w:t>
      </w:r>
      <w:r w:rsidRPr="005D2C0E">
        <w:rPr>
          <w:sz w:val="28"/>
          <w:szCs w:val="28"/>
        </w:rPr>
        <w:t>(1.1)</w:t>
      </w:r>
    </w:p>
    <w:p w:rsidR="004A206B" w:rsidRPr="00AE1781" w:rsidRDefault="004A206B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 xml:space="preserve">где </w:t>
      </w:r>
      <w:r w:rsidRPr="00AE1781">
        <w:rPr>
          <w:i/>
          <w:sz w:val="28"/>
          <w:szCs w:val="28"/>
        </w:rPr>
        <w:t xml:space="preserve">В </w:t>
      </w:r>
      <w:r w:rsidRPr="00AE1781">
        <w:rPr>
          <w:sz w:val="28"/>
          <w:szCs w:val="28"/>
        </w:rPr>
        <w:t>– энергия прорастания семян, %;</w:t>
      </w:r>
    </w:p>
    <w:p w:rsidR="004A206B" w:rsidRPr="00AE1781" w:rsidRDefault="00AE1781" w:rsidP="00480EEA">
      <w:pPr>
        <w:pStyle w:val="a3"/>
        <w:ind w:left="0" w:firstLine="709"/>
        <w:rPr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="004A206B" w:rsidRPr="00AE1781">
        <w:rPr>
          <w:i/>
          <w:sz w:val="28"/>
          <w:szCs w:val="28"/>
        </w:rPr>
        <w:t xml:space="preserve">а </w:t>
      </w:r>
      <w:r w:rsidR="004A206B" w:rsidRPr="00AE1781">
        <w:rPr>
          <w:sz w:val="28"/>
          <w:szCs w:val="28"/>
        </w:rPr>
        <w:t>– число проросших семян;</w:t>
      </w:r>
    </w:p>
    <w:p w:rsidR="004A206B" w:rsidRPr="00AE1781" w:rsidRDefault="00AE1781" w:rsidP="00480EEA">
      <w:pPr>
        <w:pStyle w:val="a3"/>
        <w:ind w:left="0" w:firstLine="709"/>
        <w:rPr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="004A206B" w:rsidRPr="00AE1781">
        <w:rPr>
          <w:i/>
          <w:sz w:val="28"/>
          <w:szCs w:val="28"/>
        </w:rPr>
        <w:t xml:space="preserve">b </w:t>
      </w:r>
      <w:r w:rsidR="004A206B" w:rsidRPr="00AE1781">
        <w:rPr>
          <w:sz w:val="28"/>
          <w:szCs w:val="28"/>
        </w:rPr>
        <w:t>– общее число семян, взятых для проращивания.</w:t>
      </w:r>
    </w:p>
    <w:p w:rsidR="004A206B" w:rsidRPr="00AE1781" w:rsidRDefault="004A206B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 xml:space="preserve">Для получения сопоставимых результатов по итогам тестирования рассчитывают индекс токсичности оцениваемого фактора </w:t>
      </w:r>
      <w:r w:rsidRPr="00AE1781">
        <w:rPr>
          <w:i/>
          <w:sz w:val="28"/>
          <w:szCs w:val="28"/>
        </w:rPr>
        <w:t>(ИТФ)</w:t>
      </w:r>
      <w:r w:rsidRPr="00AE1781">
        <w:rPr>
          <w:sz w:val="28"/>
          <w:szCs w:val="28"/>
        </w:rPr>
        <w:t>:</w:t>
      </w:r>
    </w:p>
    <w:p w:rsidR="004A206B" w:rsidRPr="00AE1781" w:rsidRDefault="004A206B" w:rsidP="00480EEA">
      <w:pPr>
        <w:pStyle w:val="a3"/>
        <w:ind w:left="0" w:firstLine="709"/>
        <w:rPr>
          <w:sz w:val="28"/>
          <w:szCs w:val="28"/>
        </w:rPr>
      </w:pPr>
    </w:p>
    <w:p w:rsidR="00AE1781" w:rsidRPr="00480EEA" w:rsidRDefault="00AE1781" w:rsidP="00480EEA">
      <w:pPr>
        <w:tabs>
          <w:tab w:val="left" w:pos="6355"/>
        </w:tabs>
        <w:spacing w:before="1" w:line="210" w:lineRule="exact"/>
        <w:ind w:firstLine="709"/>
        <w:rPr>
          <w:sz w:val="24"/>
          <w:szCs w:val="24"/>
        </w:rPr>
      </w:pPr>
      <w:r w:rsidRPr="00480EEA">
        <w:rPr>
          <w:i/>
          <w:sz w:val="24"/>
          <w:szCs w:val="24"/>
        </w:rPr>
        <w:t xml:space="preserve">ИТФ    </w:t>
      </w:r>
      <w:r w:rsidRPr="00480EEA">
        <w:rPr>
          <w:i/>
          <w:spacing w:val="16"/>
          <w:sz w:val="24"/>
          <w:szCs w:val="24"/>
        </w:rPr>
        <w:t xml:space="preserve"> </w:t>
      </w:r>
      <w:r w:rsidRPr="00480EEA">
        <w:rPr>
          <w:i/>
          <w:sz w:val="24"/>
          <w:szCs w:val="24"/>
          <w:u w:val="single"/>
          <w:vertAlign w:val="superscript"/>
        </w:rPr>
        <w:t>ТФо</w:t>
      </w:r>
      <w:r w:rsidRPr="00480EEA">
        <w:rPr>
          <w:i/>
          <w:sz w:val="24"/>
          <w:szCs w:val="24"/>
        </w:rPr>
        <w:tab/>
      </w:r>
      <w:r w:rsidRPr="00480EEA">
        <w:rPr>
          <w:sz w:val="24"/>
          <w:szCs w:val="24"/>
        </w:rPr>
        <w:t>(1.2)</w:t>
      </w:r>
    </w:p>
    <w:p w:rsidR="00AE1781" w:rsidRPr="00480EEA" w:rsidRDefault="00CA6E73" w:rsidP="00480EEA">
      <w:pPr>
        <w:spacing w:line="164" w:lineRule="exact"/>
        <w:ind w:right="665" w:firstLine="709"/>
        <w:rPr>
          <w:i/>
          <w:sz w:val="24"/>
          <w:szCs w:val="24"/>
        </w:rPr>
      </w:pPr>
      <w:r w:rsidRPr="00480EE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90170</wp:posOffset>
                </wp:positionV>
                <wp:extent cx="3998595" cy="102235"/>
                <wp:effectExtent l="0" t="0" r="0" b="0"/>
                <wp:wrapNone/>
                <wp:docPr id="25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8595" cy="102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17F19" id="Прямоугольник 4" o:spid="_x0000_s1026" style="position:absolute;margin-left:52.45pt;margin-top:7.1pt;width:314.85pt;height:8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" stroked="f">
                <w10:wrap anchorx="page"/>
              </v:rect>
            </w:pict>
          </mc:Fallback>
        </mc:AlternateContent>
      </w:r>
      <w:r w:rsidR="00480EEA">
        <w:rPr>
          <w:i/>
          <w:sz w:val="24"/>
          <w:szCs w:val="24"/>
        </w:rPr>
        <w:t xml:space="preserve">             </w:t>
      </w:r>
      <w:r w:rsidR="00AE1781" w:rsidRPr="00480EEA">
        <w:rPr>
          <w:i/>
          <w:sz w:val="24"/>
          <w:szCs w:val="24"/>
        </w:rPr>
        <w:t>Ф</w:t>
      </w:r>
      <w:r w:rsidR="00AE1781" w:rsidRPr="00480EEA">
        <w:rPr>
          <w:i/>
          <w:position w:val="-2"/>
          <w:sz w:val="24"/>
          <w:szCs w:val="24"/>
        </w:rPr>
        <w:t>к</w:t>
      </w:r>
    </w:p>
    <w:p w:rsidR="00AE1781" w:rsidRPr="00AE1781" w:rsidRDefault="00AE1781" w:rsidP="00480EEA">
      <w:pPr>
        <w:pStyle w:val="a3"/>
        <w:spacing w:before="132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 xml:space="preserve">где </w:t>
      </w:r>
      <w:r w:rsidRPr="00AE1781">
        <w:rPr>
          <w:i/>
          <w:sz w:val="28"/>
          <w:szCs w:val="28"/>
        </w:rPr>
        <w:t>ТФ</w:t>
      </w:r>
      <w:r w:rsidRPr="00AE1781">
        <w:rPr>
          <w:i/>
          <w:sz w:val="28"/>
          <w:szCs w:val="28"/>
          <w:vertAlign w:val="subscript"/>
        </w:rPr>
        <w:t>о</w:t>
      </w:r>
      <w:r w:rsidRPr="00AE1781">
        <w:rPr>
          <w:i/>
          <w:sz w:val="28"/>
          <w:szCs w:val="28"/>
        </w:rPr>
        <w:t xml:space="preserve"> </w:t>
      </w:r>
      <w:r w:rsidRPr="00AE1781">
        <w:rPr>
          <w:sz w:val="28"/>
          <w:szCs w:val="28"/>
        </w:rPr>
        <w:t>– значение регистрируемой тест-функции в опыте;</w:t>
      </w:r>
    </w:p>
    <w:p w:rsidR="00AE1781" w:rsidRDefault="00AE1781" w:rsidP="00480EEA">
      <w:pPr>
        <w:pStyle w:val="a3"/>
        <w:ind w:left="0" w:right="487" w:firstLine="709"/>
        <w:rPr>
          <w:sz w:val="28"/>
          <w:szCs w:val="28"/>
        </w:rPr>
      </w:pPr>
      <w:r w:rsidRPr="00AE1781">
        <w:rPr>
          <w:i/>
          <w:sz w:val="28"/>
          <w:szCs w:val="28"/>
        </w:rPr>
        <w:t>ТФ</w:t>
      </w:r>
      <w:r w:rsidRPr="00AE1781">
        <w:rPr>
          <w:i/>
          <w:sz w:val="28"/>
          <w:szCs w:val="28"/>
          <w:vertAlign w:val="subscript"/>
        </w:rPr>
        <w:t>к</w:t>
      </w:r>
      <w:r w:rsidRPr="00AE1781">
        <w:rPr>
          <w:i/>
          <w:sz w:val="28"/>
          <w:szCs w:val="28"/>
        </w:rPr>
        <w:t xml:space="preserve"> </w:t>
      </w:r>
      <w:r w:rsidRPr="00AE1781">
        <w:rPr>
          <w:sz w:val="28"/>
          <w:szCs w:val="28"/>
        </w:rPr>
        <w:t xml:space="preserve">– в контроле. </w:t>
      </w:r>
    </w:p>
    <w:p w:rsidR="00AE1781" w:rsidRPr="00AE1781" w:rsidRDefault="00AE1781" w:rsidP="00480EEA">
      <w:pPr>
        <w:pStyle w:val="a3"/>
        <w:ind w:left="0" w:right="487" w:firstLine="709"/>
        <w:rPr>
          <w:sz w:val="28"/>
          <w:szCs w:val="28"/>
        </w:rPr>
      </w:pPr>
      <w:r w:rsidRPr="00AE1781">
        <w:rPr>
          <w:sz w:val="28"/>
          <w:szCs w:val="28"/>
        </w:rPr>
        <w:lastRenderedPageBreak/>
        <w:t xml:space="preserve">Величина </w:t>
      </w:r>
      <w:r w:rsidRPr="00AE1781">
        <w:rPr>
          <w:i/>
          <w:sz w:val="28"/>
          <w:szCs w:val="28"/>
        </w:rPr>
        <w:t xml:space="preserve">ИТФ </w:t>
      </w:r>
      <w:r w:rsidRPr="00AE1781">
        <w:rPr>
          <w:sz w:val="28"/>
          <w:szCs w:val="28"/>
        </w:rPr>
        <w:t xml:space="preserve">изменяется от 0 до </w:t>
      </w:r>
      <w:r w:rsidRPr="00AE1781">
        <w:rPr>
          <w:i/>
          <w:sz w:val="28"/>
          <w:szCs w:val="28"/>
        </w:rPr>
        <w:t>М</w:t>
      </w:r>
      <w:r w:rsidRPr="00AE1781">
        <w:rPr>
          <w:sz w:val="28"/>
          <w:szCs w:val="28"/>
        </w:rPr>
        <w:t xml:space="preserve">, где </w:t>
      </w:r>
      <w:r w:rsidRPr="00AE1781">
        <w:rPr>
          <w:i/>
          <w:sz w:val="28"/>
          <w:szCs w:val="28"/>
        </w:rPr>
        <w:t xml:space="preserve">М </w:t>
      </w:r>
      <w:r w:rsidRPr="00AE1781">
        <w:rPr>
          <w:sz w:val="28"/>
          <w:szCs w:val="28"/>
        </w:rPr>
        <w:t>– любая положительная величина.</w:t>
      </w:r>
    </w:p>
    <w:p w:rsidR="004A206B" w:rsidRPr="00AE1781" w:rsidRDefault="004A206B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>С целью формализации процедуры сопоставления полученных результатов разработана шкала токсичности, состоящая из шести классов токсичности (таб</w:t>
      </w:r>
      <w:r w:rsidR="00E83D75">
        <w:rPr>
          <w:sz w:val="28"/>
          <w:szCs w:val="28"/>
        </w:rPr>
        <w:t>л. 1</w:t>
      </w:r>
      <w:r w:rsidRPr="00AE1781">
        <w:rPr>
          <w:sz w:val="28"/>
          <w:szCs w:val="28"/>
        </w:rPr>
        <w:t>).</w:t>
      </w:r>
    </w:p>
    <w:p w:rsidR="00CC1A09" w:rsidRDefault="00CC1A09" w:rsidP="00AE17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206B" w:rsidRPr="00E83D75" w:rsidRDefault="00E83D75" w:rsidP="00AE1781">
      <w:pPr>
        <w:jc w:val="both"/>
        <w:rPr>
          <w:rFonts w:ascii="Times New Roman" w:hAnsi="Times New Roman" w:cs="Times New Roman"/>
          <w:sz w:val="24"/>
          <w:szCs w:val="24"/>
        </w:rPr>
      </w:pPr>
      <w:r w:rsidRPr="00E83D75">
        <w:rPr>
          <w:rFonts w:ascii="Times New Roman" w:hAnsi="Times New Roman" w:cs="Times New Roman"/>
          <w:sz w:val="24"/>
          <w:szCs w:val="24"/>
        </w:rPr>
        <w:t xml:space="preserve">Таблица 1 - </w:t>
      </w:r>
      <w:r w:rsidR="004A206B" w:rsidRPr="00E83D75">
        <w:rPr>
          <w:rFonts w:ascii="Times New Roman" w:hAnsi="Times New Roman" w:cs="Times New Roman"/>
          <w:b/>
          <w:sz w:val="24"/>
          <w:szCs w:val="24"/>
        </w:rPr>
        <w:t>Шкала токсичности</w:t>
      </w:r>
    </w:p>
    <w:tbl>
      <w:tblPr>
        <w:tblStyle w:val="TableNormal"/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13"/>
        <w:gridCol w:w="2464"/>
        <w:gridCol w:w="3836"/>
      </w:tblGrid>
      <w:tr w:rsidR="004A206B" w:rsidRPr="00AE1781" w:rsidTr="00480EEA">
        <w:trPr>
          <w:trHeight w:val="196"/>
        </w:trPr>
        <w:tc>
          <w:tcPr>
            <w:tcW w:w="1689" w:type="pct"/>
          </w:tcPr>
          <w:p w:rsidR="004A206B" w:rsidRPr="00AE1781" w:rsidRDefault="004A206B" w:rsidP="00AE1781">
            <w:pPr>
              <w:pStyle w:val="TableParagraph"/>
              <w:jc w:val="both"/>
              <w:rPr>
                <w:sz w:val="24"/>
                <w:szCs w:val="24"/>
              </w:rPr>
            </w:pPr>
            <w:r w:rsidRPr="00AE1781">
              <w:rPr>
                <w:sz w:val="24"/>
                <w:szCs w:val="24"/>
              </w:rPr>
              <w:t>Классы токсичности</w:t>
            </w:r>
          </w:p>
        </w:tc>
        <w:tc>
          <w:tcPr>
            <w:tcW w:w="1295" w:type="pct"/>
          </w:tcPr>
          <w:p w:rsidR="004A206B" w:rsidRPr="00AE1781" w:rsidRDefault="004A206B" w:rsidP="00AE1781">
            <w:pPr>
              <w:pStyle w:val="TableParagraph"/>
              <w:jc w:val="both"/>
              <w:rPr>
                <w:sz w:val="24"/>
                <w:szCs w:val="24"/>
              </w:rPr>
            </w:pPr>
            <w:r w:rsidRPr="00AE1781">
              <w:rPr>
                <w:sz w:val="24"/>
                <w:szCs w:val="24"/>
              </w:rPr>
              <w:t>Величина ИТФ</w:t>
            </w:r>
          </w:p>
        </w:tc>
        <w:tc>
          <w:tcPr>
            <w:tcW w:w="2017" w:type="pct"/>
          </w:tcPr>
          <w:p w:rsidR="004A206B" w:rsidRPr="00AE1781" w:rsidRDefault="004A206B" w:rsidP="00AE1781">
            <w:pPr>
              <w:pStyle w:val="TableParagraph"/>
              <w:jc w:val="both"/>
              <w:rPr>
                <w:sz w:val="24"/>
                <w:szCs w:val="24"/>
              </w:rPr>
            </w:pPr>
            <w:r w:rsidRPr="00AE1781">
              <w:rPr>
                <w:sz w:val="24"/>
                <w:szCs w:val="24"/>
              </w:rPr>
              <w:t>Пояснения</w:t>
            </w:r>
          </w:p>
        </w:tc>
      </w:tr>
      <w:tr w:rsidR="004A206B" w:rsidRPr="00AE1781" w:rsidTr="00480EEA">
        <w:trPr>
          <w:trHeight w:val="1180"/>
        </w:trPr>
        <w:tc>
          <w:tcPr>
            <w:tcW w:w="1689" w:type="pct"/>
          </w:tcPr>
          <w:p w:rsidR="004A206B" w:rsidRPr="00AE1781" w:rsidRDefault="004A206B" w:rsidP="005D2C0E">
            <w:pPr>
              <w:pStyle w:val="TableParagraph"/>
              <w:rPr>
                <w:b/>
                <w:sz w:val="24"/>
                <w:szCs w:val="24"/>
              </w:rPr>
            </w:pPr>
          </w:p>
          <w:p w:rsidR="004A206B" w:rsidRPr="00AE1781" w:rsidRDefault="004A206B" w:rsidP="005D2C0E">
            <w:pPr>
              <w:pStyle w:val="TableParagraph"/>
              <w:rPr>
                <w:b/>
                <w:sz w:val="24"/>
                <w:szCs w:val="24"/>
              </w:rPr>
            </w:pPr>
          </w:p>
          <w:p w:rsidR="004A206B" w:rsidRPr="00AE1781" w:rsidRDefault="004A206B" w:rsidP="005D2C0E">
            <w:pPr>
              <w:pStyle w:val="TableParagraph"/>
              <w:rPr>
                <w:sz w:val="24"/>
                <w:szCs w:val="24"/>
              </w:rPr>
            </w:pPr>
            <w:r w:rsidRPr="00AE1781">
              <w:rPr>
                <w:sz w:val="24"/>
                <w:szCs w:val="24"/>
              </w:rPr>
              <w:t>VI</w:t>
            </w:r>
            <w:r w:rsidR="005D2C0E">
              <w:rPr>
                <w:sz w:val="24"/>
                <w:szCs w:val="24"/>
              </w:rPr>
              <w:t>-</w:t>
            </w:r>
            <w:r w:rsidRPr="00AE1781">
              <w:rPr>
                <w:sz w:val="24"/>
                <w:szCs w:val="24"/>
              </w:rPr>
              <w:t>стимуляция</w:t>
            </w:r>
          </w:p>
        </w:tc>
        <w:tc>
          <w:tcPr>
            <w:tcW w:w="1295" w:type="pct"/>
          </w:tcPr>
          <w:p w:rsidR="004A206B" w:rsidRPr="00AE1781" w:rsidRDefault="004A206B" w:rsidP="005D2C0E">
            <w:pPr>
              <w:pStyle w:val="TableParagraph"/>
              <w:rPr>
                <w:b/>
                <w:sz w:val="24"/>
                <w:szCs w:val="24"/>
              </w:rPr>
            </w:pPr>
          </w:p>
          <w:p w:rsidR="004A206B" w:rsidRPr="00AE1781" w:rsidRDefault="004A206B" w:rsidP="005D2C0E">
            <w:pPr>
              <w:pStyle w:val="TableParagraph"/>
              <w:rPr>
                <w:b/>
                <w:sz w:val="24"/>
                <w:szCs w:val="24"/>
              </w:rPr>
            </w:pPr>
          </w:p>
          <w:p w:rsidR="004A206B" w:rsidRPr="00AE1781" w:rsidRDefault="004A206B" w:rsidP="005D2C0E">
            <w:pPr>
              <w:pStyle w:val="TableParagraph"/>
              <w:rPr>
                <w:sz w:val="24"/>
                <w:szCs w:val="24"/>
              </w:rPr>
            </w:pPr>
            <w:r w:rsidRPr="00AE1781">
              <w:rPr>
                <w:sz w:val="24"/>
                <w:szCs w:val="24"/>
              </w:rPr>
              <w:t>&gt;1,10</w:t>
            </w:r>
          </w:p>
        </w:tc>
        <w:tc>
          <w:tcPr>
            <w:tcW w:w="2017" w:type="pct"/>
          </w:tcPr>
          <w:p w:rsidR="004C1FBE" w:rsidRDefault="00870F95" w:rsidP="005D2C0E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Фактор оказывает стиму</w:t>
            </w:r>
            <w:r w:rsidR="004A206B" w:rsidRPr="00DB497A">
              <w:rPr>
                <w:sz w:val="24"/>
                <w:szCs w:val="24"/>
                <w:lang w:val="ru-RU"/>
              </w:rPr>
              <w:t>лирующее дей</w:t>
            </w:r>
            <w:r w:rsidR="004C1FBE">
              <w:rPr>
                <w:sz w:val="24"/>
                <w:szCs w:val="24"/>
                <w:lang w:val="ru-RU"/>
              </w:rPr>
              <w:t>ствие на тест-организмы.</w:t>
            </w:r>
          </w:p>
          <w:p w:rsidR="004A206B" w:rsidRPr="00DB497A" w:rsidRDefault="004C1FBE" w:rsidP="005D2C0E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Величи</w:t>
            </w:r>
            <w:r w:rsidR="004A206B" w:rsidRPr="00DB497A">
              <w:rPr>
                <w:sz w:val="24"/>
                <w:szCs w:val="24"/>
                <w:lang w:val="ru-RU"/>
              </w:rPr>
              <w:t xml:space="preserve"> ны тест-функций в опыте превышают контрольные</w:t>
            </w:r>
          </w:p>
          <w:p w:rsidR="004A206B" w:rsidRPr="004C1FBE" w:rsidRDefault="004A206B" w:rsidP="005D2C0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1FBE">
              <w:rPr>
                <w:sz w:val="24"/>
                <w:szCs w:val="24"/>
                <w:lang w:val="ru-RU"/>
              </w:rPr>
              <w:t>значения.</w:t>
            </w:r>
          </w:p>
        </w:tc>
      </w:tr>
      <w:tr w:rsidR="004A206B" w:rsidRPr="00AE1781" w:rsidTr="00480EEA">
        <w:trPr>
          <w:trHeight w:val="983"/>
        </w:trPr>
        <w:tc>
          <w:tcPr>
            <w:tcW w:w="1689" w:type="pct"/>
          </w:tcPr>
          <w:p w:rsidR="004A206B" w:rsidRPr="004C1FBE" w:rsidRDefault="004A206B" w:rsidP="005D2C0E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4A206B" w:rsidRPr="00AE1781" w:rsidRDefault="004A206B" w:rsidP="005D2C0E">
            <w:pPr>
              <w:pStyle w:val="TableParagraph"/>
              <w:rPr>
                <w:sz w:val="24"/>
                <w:szCs w:val="24"/>
              </w:rPr>
            </w:pPr>
            <w:r w:rsidRPr="00AE1781">
              <w:rPr>
                <w:sz w:val="24"/>
                <w:szCs w:val="24"/>
              </w:rPr>
              <w:t>V</w:t>
            </w:r>
            <w:r w:rsidR="005D2C0E">
              <w:rPr>
                <w:sz w:val="24"/>
                <w:szCs w:val="24"/>
              </w:rPr>
              <w:t>-</w:t>
            </w:r>
            <w:r w:rsidRPr="00AE1781">
              <w:rPr>
                <w:sz w:val="24"/>
                <w:szCs w:val="24"/>
              </w:rPr>
              <w:t>норма</w:t>
            </w:r>
          </w:p>
        </w:tc>
        <w:tc>
          <w:tcPr>
            <w:tcW w:w="1295" w:type="pct"/>
          </w:tcPr>
          <w:p w:rsidR="004A206B" w:rsidRPr="00AE1781" w:rsidRDefault="004A206B" w:rsidP="005D2C0E">
            <w:pPr>
              <w:pStyle w:val="TableParagraph"/>
              <w:rPr>
                <w:b/>
                <w:sz w:val="24"/>
                <w:szCs w:val="24"/>
              </w:rPr>
            </w:pPr>
          </w:p>
          <w:p w:rsidR="004A206B" w:rsidRPr="00AE1781" w:rsidRDefault="004A206B" w:rsidP="005D2C0E">
            <w:pPr>
              <w:pStyle w:val="TableParagraph"/>
              <w:rPr>
                <w:sz w:val="24"/>
                <w:szCs w:val="24"/>
              </w:rPr>
            </w:pPr>
            <w:r w:rsidRPr="00AE1781">
              <w:rPr>
                <w:sz w:val="24"/>
                <w:szCs w:val="24"/>
              </w:rPr>
              <w:t>0,91 – 1,10</w:t>
            </w:r>
          </w:p>
        </w:tc>
        <w:tc>
          <w:tcPr>
            <w:tcW w:w="2017" w:type="pct"/>
          </w:tcPr>
          <w:p w:rsidR="004A206B" w:rsidRPr="004C1FBE" w:rsidRDefault="004A206B" w:rsidP="004C1FB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B497A">
              <w:rPr>
                <w:sz w:val="24"/>
                <w:szCs w:val="24"/>
                <w:lang w:val="ru-RU"/>
              </w:rPr>
              <w:t>Фактор не оказывает</w:t>
            </w:r>
            <w:r w:rsidR="00870F95">
              <w:rPr>
                <w:sz w:val="24"/>
                <w:szCs w:val="24"/>
                <w:lang w:val="ru-RU"/>
              </w:rPr>
              <w:t xml:space="preserve"> су</w:t>
            </w:r>
            <w:r w:rsidRPr="00DB497A">
              <w:rPr>
                <w:sz w:val="24"/>
                <w:szCs w:val="24"/>
                <w:lang w:val="ru-RU"/>
              </w:rPr>
              <w:t xml:space="preserve">щественное влияние на развитие тест-функции, </w:t>
            </w:r>
            <w:r w:rsidR="004C1FBE">
              <w:rPr>
                <w:sz w:val="24"/>
                <w:szCs w:val="24"/>
                <w:lang w:val="ru-RU"/>
              </w:rPr>
              <w:t>т.е. находится на уровне кон</w:t>
            </w:r>
            <w:r w:rsidRPr="004C1FBE">
              <w:rPr>
                <w:sz w:val="24"/>
                <w:szCs w:val="24"/>
                <w:lang w:val="ru-RU"/>
              </w:rPr>
              <w:t>троля.</w:t>
            </w:r>
          </w:p>
        </w:tc>
      </w:tr>
      <w:tr w:rsidR="004A206B" w:rsidRPr="00AE1781" w:rsidTr="00480EEA">
        <w:trPr>
          <w:trHeight w:val="196"/>
        </w:trPr>
        <w:tc>
          <w:tcPr>
            <w:tcW w:w="1689" w:type="pct"/>
          </w:tcPr>
          <w:p w:rsidR="004A206B" w:rsidRPr="004C1FBE" w:rsidRDefault="004A206B" w:rsidP="005D2C0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E1781">
              <w:rPr>
                <w:sz w:val="24"/>
                <w:szCs w:val="24"/>
              </w:rPr>
              <w:t>IV</w:t>
            </w:r>
            <w:r w:rsidR="005D2C0E" w:rsidRPr="004C1FBE">
              <w:rPr>
                <w:sz w:val="24"/>
                <w:szCs w:val="24"/>
                <w:lang w:val="ru-RU"/>
              </w:rPr>
              <w:t>-</w:t>
            </w:r>
            <w:r w:rsidRPr="004C1FBE">
              <w:rPr>
                <w:sz w:val="24"/>
                <w:szCs w:val="24"/>
                <w:lang w:val="ru-RU"/>
              </w:rPr>
              <w:t xml:space="preserve">низкая </w:t>
            </w:r>
          </w:p>
        </w:tc>
        <w:tc>
          <w:tcPr>
            <w:tcW w:w="1295" w:type="pct"/>
          </w:tcPr>
          <w:p w:rsidR="004A206B" w:rsidRPr="004C1FBE" w:rsidRDefault="004A206B" w:rsidP="005D2C0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1FBE">
              <w:rPr>
                <w:sz w:val="24"/>
                <w:szCs w:val="24"/>
                <w:lang w:val="ru-RU"/>
              </w:rPr>
              <w:t>0,71 – 0,90</w:t>
            </w:r>
          </w:p>
        </w:tc>
        <w:tc>
          <w:tcPr>
            <w:tcW w:w="2017" w:type="pct"/>
            <w:vMerge w:val="restart"/>
          </w:tcPr>
          <w:p w:rsidR="004A206B" w:rsidRPr="00DB497A" w:rsidRDefault="004A206B" w:rsidP="005D2C0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B497A">
              <w:rPr>
                <w:sz w:val="24"/>
                <w:szCs w:val="24"/>
                <w:lang w:val="ru-RU"/>
              </w:rPr>
              <w:t>Разная степень снижения величины тест-функции в опыте по сравнению с контролем.</w:t>
            </w:r>
          </w:p>
        </w:tc>
      </w:tr>
      <w:tr w:rsidR="004A206B" w:rsidRPr="00AE1781" w:rsidTr="00480EEA">
        <w:trPr>
          <w:trHeight w:val="196"/>
        </w:trPr>
        <w:tc>
          <w:tcPr>
            <w:tcW w:w="1689" w:type="pct"/>
          </w:tcPr>
          <w:p w:rsidR="004A206B" w:rsidRPr="004C1FBE" w:rsidRDefault="004A206B" w:rsidP="005D2C0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E1781">
              <w:rPr>
                <w:sz w:val="24"/>
                <w:szCs w:val="24"/>
              </w:rPr>
              <w:t>III</w:t>
            </w:r>
            <w:r w:rsidR="005D2C0E" w:rsidRPr="004C1FBE">
              <w:rPr>
                <w:sz w:val="24"/>
                <w:szCs w:val="24"/>
                <w:lang w:val="ru-RU"/>
              </w:rPr>
              <w:t>-</w:t>
            </w:r>
            <w:r w:rsidRPr="004C1FBE">
              <w:rPr>
                <w:sz w:val="24"/>
                <w:szCs w:val="24"/>
                <w:lang w:val="ru-RU"/>
              </w:rPr>
              <w:t>средняя</w:t>
            </w:r>
          </w:p>
        </w:tc>
        <w:tc>
          <w:tcPr>
            <w:tcW w:w="1295" w:type="pct"/>
          </w:tcPr>
          <w:p w:rsidR="004A206B" w:rsidRPr="00AE1781" w:rsidRDefault="004A206B" w:rsidP="005D2C0E">
            <w:pPr>
              <w:pStyle w:val="TableParagraph"/>
              <w:rPr>
                <w:sz w:val="24"/>
                <w:szCs w:val="24"/>
              </w:rPr>
            </w:pPr>
            <w:r w:rsidRPr="004C1FBE">
              <w:rPr>
                <w:sz w:val="24"/>
                <w:szCs w:val="24"/>
                <w:lang w:val="ru-RU"/>
              </w:rPr>
              <w:t xml:space="preserve">0,50 – </w:t>
            </w:r>
            <w:r w:rsidRPr="00AE1781">
              <w:rPr>
                <w:sz w:val="24"/>
                <w:szCs w:val="24"/>
              </w:rPr>
              <w:t>0,70</w:t>
            </w:r>
          </w:p>
        </w:tc>
        <w:tc>
          <w:tcPr>
            <w:tcW w:w="2017" w:type="pct"/>
            <w:vMerge/>
            <w:tcBorders>
              <w:top w:val="nil"/>
            </w:tcBorders>
          </w:tcPr>
          <w:p w:rsidR="004A206B" w:rsidRPr="00AE1781" w:rsidRDefault="004A206B" w:rsidP="005D2C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06B" w:rsidRPr="00AE1781" w:rsidTr="00480EEA">
        <w:trPr>
          <w:trHeight w:val="590"/>
        </w:trPr>
        <w:tc>
          <w:tcPr>
            <w:tcW w:w="1689" w:type="pct"/>
          </w:tcPr>
          <w:p w:rsidR="004A206B" w:rsidRPr="00AE1781" w:rsidRDefault="004A206B" w:rsidP="005D2C0E">
            <w:pPr>
              <w:pStyle w:val="TableParagraph"/>
              <w:rPr>
                <w:b/>
                <w:sz w:val="24"/>
                <w:szCs w:val="24"/>
              </w:rPr>
            </w:pPr>
          </w:p>
          <w:p w:rsidR="004A206B" w:rsidRPr="00AE1781" w:rsidRDefault="004A206B" w:rsidP="005D2C0E">
            <w:pPr>
              <w:pStyle w:val="TableParagraph"/>
              <w:rPr>
                <w:sz w:val="24"/>
                <w:szCs w:val="24"/>
              </w:rPr>
            </w:pPr>
            <w:r w:rsidRPr="00AE1781">
              <w:rPr>
                <w:sz w:val="24"/>
                <w:szCs w:val="24"/>
              </w:rPr>
              <w:t>II</w:t>
            </w:r>
            <w:r w:rsidR="005D2C0E">
              <w:rPr>
                <w:sz w:val="24"/>
                <w:szCs w:val="24"/>
              </w:rPr>
              <w:t>-</w:t>
            </w:r>
            <w:r w:rsidRPr="00AE1781">
              <w:rPr>
                <w:sz w:val="24"/>
                <w:szCs w:val="24"/>
              </w:rPr>
              <w:t>высокая</w:t>
            </w:r>
          </w:p>
        </w:tc>
        <w:tc>
          <w:tcPr>
            <w:tcW w:w="1295" w:type="pct"/>
          </w:tcPr>
          <w:p w:rsidR="004A206B" w:rsidRPr="00DB497A" w:rsidRDefault="004A206B" w:rsidP="005D2C0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B497A">
              <w:rPr>
                <w:sz w:val="24"/>
                <w:szCs w:val="24"/>
                <w:lang w:val="ru-RU"/>
              </w:rPr>
              <w:t xml:space="preserve">&lt;50 (ниже индекса </w:t>
            </w:r>
            <w:r w:rsidRPr="00AE1781">
              <w:rPr>
                <w:sz w:val="24"/>
                <w:szCs w:val="24"/>
              </w:rPr>
              <w:t>LD</w:t>
            </w:r>
            <w:r w:rsidRPr="00DB497A">
              <w:rPr>
                <w:sz w:val="24"/>
                <w:szCs w:val="24"/>
                <w:vertAlign w:val="subscript"/>
                <w:lang w:val="ru-RU"/>
              </w:rPr>
              <w:t>50</w:t>
            </w:r>
            <w:r w:rsidRPr="00DB497A">
              <w:rPr>
                <w:sz w:val="24"/>
                <w:szCs w:val="24"/>
                <w:lang w:val="ru-RU"/>
              </w:rPr>
              <w:t xml:space="preserve"> принятого</w:t>
            </w:r>
          </w:p>
          <w:p w:rsidR="004A206B" w:rsidRPr="00DB497A" w:rsidRDefault="004A206B" w:rsidP="005D2C0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B497A">
              <w:rPr>
                <w:sz w:val="24"/>
                <w:szCs w:val="24"/>
                <w:lang w:val="ru-RU"/>
              </w:rPr>
              <w:t>в токсикологии)</w:t>
            </w:r>
          </w:p>
        </w:tc>
        <w:tc>
          <w:tcPr>
            <w:tcW w:w="2017" w:type="pct"/>
            <w:vMerge/>
            <w:tcBorders>
              <w:top w:val="nil"/>
            </w:tcBorders>
          </w:tcPr>
          <w:p w:rsidR="004A206B" w:rsidRPr="00DB497A" w:rsidRDefault="004A206B" w:rsidP="005D2C0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A206B" w:rsidRPr="00AE1781" w:rsidTr="00480EEA">
        <w:trPr>
          <w:trHeight w:val="589"/>
        </w:trPr>
        <w:tc>
          <w:tcPr>
            <w:tcW w:w="1689" w:type="pct"/>
          </w:tcPr>
          <w:p w:rsidR="004A206B" w:rsidRPr="00DB497A" w:rsidRDefault="004A206B" w:rsidP="005D2C0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E1781">
              <w:rPr>
                <w:sz w:val="24"/>
                <w:szCs w:val="24"/>
              </w:rPr>
              <w:t>I</w:t>
            </w:r>
            <w:r w:rsidR="005D2C0E" w:rsidRPr="00DB497A">
              <w:rPr>
                <w:sz w:val="24"/>
                <w:szCs w:val="24"/>
                <w:lang w:val="ru-RU"/>
              </w:rPr>
              <w:t>-сверхвысокая, вызы</w:t>
            </w:r>
            <w:r w:rsidRPr="00DB497A">
              <w:rPr>
                <w:sz w:val="24"/>
                <w:szCs w:val="24"/>
                <w:lang w:val="ru-RU"/>
              </w:rPr>
              <w:t>вающая гибель тест- организма</w:t>
            </w:r>
          </w:p>
        </w:tc>
        <w:tc>
          <w:tcPr>
            <w:tcW w:w="1295" w:type="pct"/>
          </w:tcPr>
          <w:p w:rsidR="004A206B" w:rsidRPr="00DB497A" w:rsidRDefault="004A206B" w:rsidP="005D2C0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B497A">
              <w:rPr>
                <w:sz w:val="24"/>
                <w:szCs w:val="24"/>
                <w:lang w:val="ru-RU"/>
              </w:rPr>
              <w:t>Среда не пригодна для жизни тест-</w:t>
            </w:r>
            <w:r w:rsidR="005D2C0E" w:rsidRPr="00DB497A">
              <w:rPr>
                <w:sz w:val="24"/>
                <w:szCs w:val="24"/>
                <w:lang w:val="ru-RU"/>
              </w:rPr>
              <w:t>о</w:t>
            </w:r>
            <w:r w:rsidRPr="00DB497A">
              <w:rPr>
                <w:sz w:val="24"/>
                <w:szCs w:val="24"/>
                <w:lang w:val="ru-RU"/>
              </w:rPr>
              <w:t>рганизма.</w:t>
            </w:r>
          </w:p>
        </w:tc>
        <w:tc>
          <w:tcPr>
            <w:tcW w:w="2017" w:type="pct"/>
          </w:tcPr>
          <w:p w:rsidR="004A206B" w:rsidRPr="00AE1781" w:rsidRDefault="004A206B" w:rsidP="005D2C0E">
            <w:pPr>
              <w:pStyle w:val="TableParagraph"/>
              <w:rPr>
                <w:sz w:val="24"/>
                <w:szCs w:val="24"/>
              </w:rPr>
            </w:pPr>
            <w:r w:rsidRPr="00AE1781">
              <w:rPr>
                <w:sz w:val="24"/>
                <w:szCs w:val="24"/>
              </w:rPr>
              <w:t>Наблюдается гибель тест-организма</w:t>
            </w:r>
          </w:p>
        </w:tc>
      </w:tr>
    </w:tbl>
    <w:p w:rsidR="004A206B" w:rsidRPr="00AE1781" w:rsidRDefault="004A206B" w:rsidP="00AE1781">
      <w:pPr>
        <w:jc w:val="both"/>
        <w:rPr>
          <w:rFonts w:ascii="Times New Roman" w:hAnsi="Times New Roman" w:cs="Times New Roman"/>
          <w:sz w:val="28"/>
          <w:szCs w:val="28"/>
        </w:rPr>
        <w:sectPr w:rsidR="004A206B" w:rsidRPr="00AE1781" w:rsidSect="00480EEA">
          <w:type w:val="continuous"/>
          <w:pgSz w:w="11907" w:h="16839" w:code="9"/>
          <w:pgMar w:top="1040" w:right="580" w:bottom="1060" w:left="1701" w:header="0" w:footer="876" w:gutter="0"/>
          <w:cols w:space="720"/>
        </w:sectPr>
      </w:pPr>
    </w:p>
    <w:p w:rsidR="004A206B" w:rsidRPr="00AE1781" w:rsidRDefault="004A206B" w:rsidP="00480EEA">
      <w:pPr>
        <w:pStyle w:val="a3"/>
        <w:ind w:left="0" w:firstLine="709"/>
        <w:rPr>
          <w:sz w:val="28"/>
          <w:szCs w:val="28"/>
        </w:rPr>
      </w:pPr>
      <w:r w:rsidRPr="00AE1781">
        <w:rPr>
          <w:sz w:val="28"/>
          <w:szCs w:val="28"/>
        </w:rPr>
        <w:t>Знание актуальной (в данный момент) токсичности почвенного покрова определенной территории и последующее наблюдение за ее изменением позволит выявить региональную (местную) тенденцию изменения токсичности (снижается, возрастает, не изменяется); оценить скорость и характер локальных изменений токсичности почвы на конкретных участках; установить, насколько эффективны (с точки зрения снижения токсичности почвенного покрова) проведенные экологические мероприятия (например, остановка отдельных производств, замена одних технологий на другие и т.д.).</w:t>
      </w:r>
    </w:p>
    <w:p w:rsidR="000B09D0" w:rsidRPr="00070109" w:rsidRDefault="000B09D0" w:rsidP="00480EE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зависимости от результатов опыта субстратам присваивается один из </w:t>
      </w:r>
      <w:r w:rsidR="008C189B"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уровней загрязнения: принимали следующую градацию </w:t>
      </w:r>
      <w:r w:rsidR="008C189B"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480E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шкале токсичности (таблица 1</w:t>
      </w:r>
      <w:r w:rsidR="008C189B" w:rsidRPr="0077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070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0109">
        <w:rPr>
          <w:sz w:val="28"/>
          <w:szCs w:val="28"/>
        </w:rPr>
        <w:t>[2</w:t>
      </w:r>
      <w:r w:rsidR="00070109" w:rsidRPr="00070109">
        <w:rPr>
          <w:sz w:val="28"/>
          <w:szCs w:val="28"/>
        </w:rPr>
        <w:t>]</w:t>
      </w:r>
    </w:p>
    <w:p w:rsidR="000B09D0" w:rsidRPr="00AE1781" w:rsidRDefault="000B09D0" w:rsidP="00AE1781">
      <w:pPr>
        <w:jc w:val="both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09D0" w:rsidRPr="00221482" w:rsidRDefault="002E4C89" w:rsidP="00480EEA">
      <w:pPr>
        <w:pStyle w:val="a5"/>
        <w:numPr>
          <w:ilvl w:val="0"/>
          <w:numId w:val="6"/>
        </w:numPr>
        <w:jc w:val="center"/>
        <w:outlineLvl w:val="4"/>
        <w:rPr>
          <w:b/>
          <w:bCs/>
          <w:color w:val="000000"/>
          <w:sz w:val="28"/>
          <w:szCs w:val="28"/>
          <w:lang w:eastAsia="ru-RU"/>
        </w:rPr>
      </w:pPr>
      <w:r w:rsidRPr="00221482">
        <w:rPr>
          <w:b/>
          <w:bCs/>
          <w:color w:val="000000"/>
          <w:sz w:val="28"/>
          <w:szCs w:val="28"/>
          <w:lang w:eastAsia="ru-RU"/>
        </w:rPr>
        <w:t>Описание объект</w:t>
      </w:r>
      <w:r w:rsidR="00745A10">
        <w:rPr>
          <w:b/>
          <w:bCs/>
          <w:color w:val="000000"/>
          <w:sz w:val="28"/>
          <w:szCs w:val="28"/>
          <w:lang w:eastAsia="ru-RU"/>
        </w:rPr>
        <w:t>а</w:t>
      </w:r>
      <w:r w:rsidRPr="00221482">
        <w:rPr>
          <w:b/>
          <w:bCs/>
          <w:color w:val="000000"/>
          <w:sz w:val="28"/>
          <w:szCs w:val="28"/>
          <w:lang w:eastAsia="ru-RU"/>
        </w:rPr>
        <w:t xml:space="preserve"> исследования</w:t>
      </w:r>
    </w:p>
    <w:p w:rsidR="00745A10" w:rsidRPr="00745A10" w:rsidRDefault="00745A10" w:rsidP="00745A10">
      <w:pPr>
        <w:ind w:firstLine="708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745A10">
        <w:rPr>
          <w:rFonts w:ascii="Times New Roman" w:hAnsi="Times New Roman" w:cs="Times New Roman"/>
          <w:sz w:val="28"/>
          <w:szCs w:val="28"/>
        </w:rPr>
        <w:t xml:space="preserve">Климат Медведевского района умеренно-континентальный, на него влияют воздушные массы умеренных широт, отличающиеся сухостью и приносящие высокую температуру летом и низкую – зимой. Метеорологические условия в равной степени способствуют как накоплению примесей в атмосфере, так и к их рассеиванию, что обусловливает умеренный потенциал загрязнения атмосферы. </w:t>
      </w:r>
    </w:p>
    <w:p w:rsidR="00745A10" w:rsidRPr="00745A10" w:rsidRDefault="00745A10" w:rsidP="00745A10">
      <w:pPr>
        <w:ind w:firstLine="708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745A10">
        <w:rPr>
          <w:rFonts w:ascii="Times New Roman" w:hAnsi="Times New Roman" w:cs="Times New Roman"/>
          <w:sz w:val="28"/>
          <w:szCs w:val="28"/>
        </w:rPr>
        <w:t xml:space="preserve">Территория расположена в пределах Марийской низменности, которая образована сочетанием аккумулятивных и эрозионно-денудационных равнин плиоцен – четвертичного возраста. В структурно-тектоническом плане низменность приурочена к Чебоксарскому прогибу, выраженному в </w:t>
      </w:r>
      <w:r w:rsidRPr="00745A10">
        <w:rPr>
          <w:rFonts w:ascii="Times New Roman" w:hAnsi="Times New Roman" w:cs="Times New Roman"/>
          <w:sz w:val="28"/>
          <w:szCs w:val="28"/>
        </w:rPr>
        <w:lastRenderedPageBreak/>
        <w:t>осадочном покрове палеозоя. Пермские отложения распространены повсеместно. Представлены в основном известняками, мергелями, глинами, аргиллитами, песками и песчаниками. Вскрытая мощность отложений достигает 45- 150 м и более. Четвертичные образования представлены элювиально-делювиальными, аллювиальными, озерно-болотными отложениями. Элювиальные и делювиальные образования представлены суглинками и глинами, их мощность варьирует от 0,5 до 10 м. Встречаются в пределах водораздельных возвышенностей. Аллювиально-флювиогляциальные отложения повсеместно распространены в пределах р. М. Кокшаги. Отложения представлены песками, местами содержащими прослои и линзы супесей, суглинков, глин. Озерно-болотные отложения развиты в пределах пойм рек, ручьев, а также в пределах первой надпойменной террасы р. Б. Ошлы. Они представлены заиленными супесями, суглинками и глинами, средняя мощность отложений достигает 1,5-4 м. Болотные отложения представлены торфом, мощность которого составляет 1-6 метров, на отдельных участках до 8 м.</w:t>
      </w:r>
      <w:r w:rsidR="00344E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E9C" w:rsidRDefault="00344E9C" w:rsidP="00344E9C">
      <w:pPr>
        <w:ind w:firstLine="708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745A10">
        <w:rPr>
          <w:rFonts w:ascii="Times New Roman" w:hAnsi="Times New Roman" w:cs="Times New Roman"/>
          <w:sz w:val="28"/>
          <w:szCs w:val="28"/>
        </w:rPr>
        <w:t>Почвенный покров Марийской низменности, в которой расположена территория полигона состоит из отложений легкого механического состава, представленных песками, супесями и суглинками, слабая расчлененность рельефа усиливают влияние мезо- и микроформ рельефа и слабо минерализированных грунтовых вод на формирование почв. Почвообразующие породы представлены дерново-подзолистыми почвами. По механическому составу ярко выраженное преобладание среднесуглинистых почв.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0EEA" w:rsidRDefault="00346049" w:rsidP="00344E9C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C754F">
        <w:rPr>
          <w:sz w:val="28"/>
          <w:szCs w:val="28"/>
          <w:shd w:val="clear" w:color="auto" w:fill="FFFFFF"/>
        </w:rPr>
        <w:t>Полигон твёрдых бытовых отходов в д.Аксаркино Медведевского района</w:t>
      </w:r>
      <w:r w:rsidR="008E09CF">
        <w:rPr>
          <w:sz w:val="28"/>
          <w:szCs w:val="28"/>
          <w:shd w:val="clear" w:color="auto" w:fill="FFFFFF"/>
        </w:rPr>
        <w:t xml:space="preserve"> Республики Марий Эл</w:t>
      </w:r>
      <w:r w:rsidRPr="008C754F">
        <w:rPr>
          <w:sz w:val="28"/>
          <w:szCs w:val="28"/>
          <w:shd w:val="clear" w:color="auto" w:fill="FFFFFF"/>
        </w:rPr>
        <w:t xml:space="preserve"> ра</w:t>
      </w:r>
      <w:r w:rsidR="00694F53" w:rsidRPr="008C754F">
        <w:rPr>
          <w:sz w:val="28"/>
          <w:szCs w:val="28"/>
          <w:shd w:val="clear" w:color="auto" w:fill="FFFFFF"/>
        </w:rPr>
        <w:t>сполагается в 7 км от административного центра сельского поселения — села </w:t>
      </w:r>
      <w:hyperlink r:id="rId10" w:tooltip="Шойбулак" w:history="1">
        <w:r w:rsidR="00694F53" w:rsidRPr="008C754F">
          <w:rPr>
            <w:rStyle w:val="a7"/>
            <w:color w:val="auto"/>
            <w:sz w:val="28"/>
            <w:szCs w:val="28"/>
            <w:shd w:val="clear" w:color="auto" w:fill="FFFFFF"/>
          </w:rPr>
          <w:t>Шойбулак</w:t>
        </w:r>
      </w:hyperlink>
      <w:r w:rsidR="00694F53" w:rsidRPr="008C754F">
        <w:rPr>
          <w:sz w:val="28"/>
          <w:szCs w:val="28"/>
          <w:shd w:val="clear" w:color="auto" w:fill="FFFFFF"/>
        </w:rPr>
        <w:t xml:space="preserve">. В 1 км от деревни </w:t>
      </w:r>
      <w:r w:rsidR="008E09CF">
        <w:rPr>
          <w:sz w:val="28"/>
          <w:szCs w:val="28"/>
          <w:shd w:val="clear" w:color="auto" w:fill="FFFFFF"/>
        </w:rPr>
        <w:t xml:space="preserve">Аксаркино </w:t>
      </w:r>
      <w:r w:rsidR="00694F53" w:rsidRPr="008C754F">
        <w:rPr>
          <w:sz w:val="28"/>
          <w:szCs w:val="28"/>
          <w:shd w:val="clear" w:color="auto" w:fill="FFFFFF"/>
        </w:rPr>
        <w:t>на федеральной автомобильной дороге </w:t>
      </w:r>
      <w:r w:rsidRPr="008C754F">
        <w:rPr>
          <w:sz w:val="28"/>
          <w:szCs w:val="28"/>
          <w:shd w:val="clear" w:color="auto" w:fill="FFFFFF"/>
        </w:rPr>
        <w:t>Р-176</w:t>
      </w:r>
      <w:r w:rsidR="00694F53" w:rsidRPr="008C754F">
        <w:rPr>
          <w:sz w:val="28"/>
          <w:szCs w:val="28"/>
          <w:shd w:val="clear" w:color="auto" w:fill="FFFFFF"/>
        </w:rPr>
        <w:t> «Вятка» в бывшем глиняном карьере</w:t>
      </w:r>
      <w:r w:rsidR="008E09CF">
        <w:rPr>
          <w:sz w:val="28"/>
          <w:szCs w:val="28"/>
          <w:shd w:val="clear" w:color="auto" w:fill="FFFFFF"/>
        </w:rPr>
        <w:t xml:space="preserve">. </w:t>
      </w:r>
      <w:r w:rsidR="008E09CF" w:rsidRPr="008E09CF">
        <w:rPr>
          <w:sz w:val="28"/>
          <w:szCs w:val="28"/>
          <w:shd w:val="clear" w:color="auto" w:fill="FFFFFF"/>
        </w:rPr>
        <w:t xml:space="preserve">Постановление об изъятии у ЗАО племзавод «Шойбулакский» </w:t>
      </w:r>
      <w:r w:rsidR="008E09CF" w:rsidRPr="008E09CF">
        <w:rPr>
          <w:b/>
          <w:sz w:val="28"/>
          <w:szCs w:val="28"/>
          <w:shd w:val="clear" w:color="auto" w:fill="FFFFFF"/>
        </w:rPr>
        <w:t>2,2 гектара земли</w:t>
      </w:r>
      <w:r w:rsidR="008E09CF" w:rsidRPr="008E09CF">
        <w:rPr>
          <w:sz w:val="28"/>
          <w:szCs w:val="28"/>
          <w:shd w:val="clear" w:color="auto" w:fill="FFFFFF"/>
        </w:rPr>
        <w:t xml:space="preserve"> в районе деревни Аксарк</w:t>
      </w:r>
      <w:r w:rsidR="008E09CF">
        <w:rPr>
          <w:sz w:val="28"/>
          <w:szCs w:val="28"/>
          <w:shd w:val="clear" w:color="auto" w:fill="FFFFFF"/>
        </w:rPr>
        <w:t>ино</w:t>
      </w:r>
      <w:r w:rsidR="008E09CF" w:rsidRPr="008E09CF">
        <w:rPr>
          <w:sz w:val="28"/>
          <w:szCs w:val="28"/>
          <w:shd w:val="clear" w:color="auto" w:fill="FFFFFF"/>
        </w:rPr>
        <w:t xml:space="preserve"> для организации полигона твердых бытовых отходов было подписано в июле 1997 года. В течение 17 лет мусор из Йошкар-Олы и других населенных пунктов республики исправно вывозился на эту территорию</w:t>
      </w:r>
      <w:r w:rsidR="008E09CF">
        <w:rPr>
          <w:sz w:val="28"/>
          <w:szCs w:val="28"/>
          <w:shd w:val="clear" w:color="auto" w:fill="FFFFFF"/>
        </w:rPr>
        <w:t xml:space="preserve">. </w:t>
      </w:r>
      <w:r w:rsidR="00694F53" w:rsidRPr="008C754F">
        <w:rPr>
          <w:sz w:val="28"/>
          <w:szCs w:val="28"/>
        </w:rPr>
        <w:t>В 2014 году свалку закрыли</w:t>
      </w:r>
      <w:r w:rsidR="00745A10">
        <w:rPr>
          <w:sz w:val="28"/>
          <w:szCs w:val="28"/>
        </w:rPr>
        <w:t xml:space="preserve"> и провели рекультивацию</w:t>
      </w:r>
      <w:r w:rsidR="00694F53" w:rsidRPr="008C754F">
        <w:rPr>
          <w:sz w:val="28"/>
          <w:szCs w:val="28"/>
        </w:rPr>
        <w:t xml:space="preserve">. Часть мусора была сожжена, </w:t>
      </w:r>
      <w:r w:rsidR="00745A10">
        <w:rPr>
          <w:sz w:val="28"/>
          <w:szCs w:val="28"/>
        </w:rPr>
        <w:t xml:space="preserve">территория свалки была </w:t>
      </w:r>
      <w:r w:rsidR="00694F53" w:rsidRPr="008C754F">
        <w:rPr>
          <w:sz w:val="28"/>
          <w:szCs w:val="28"/>
        </w:rPr>
        <w:t xml:space="preserve"> </w:t>
      </w:r>
      <w:r w:rsidR="00745A10">
        <w:rPr>
          <w:sz w:val="28"/>
          <w:szCs w:val="28"/>
        </w:rPr>
        <w:t>выровнена</w:t>
      </w:r>
      <w:r w:rsidR="00694F53" w:rsidRPr="008C754F">
        <w:rPr>
          <w:sz w:val="28"/>
          <w:szCs w:val="28"/>
        </w:rPr>
        <w:t>.</w:t>
      </w:r>
      <w:r w:rsidR="00745A10">
        <w:rPr>
          <w:sz w:val="28"/>
          <w:szCs w:val="28"/>
        </w:rPr>
        <w:t xml:space="preserve"> Оставшиеся отходы были уплотнены, на них был завезен и уложен слой специального</w:t>
      </w:r>
      <w:r w:rsidR="00070109">
        <w:rPr>
          <w:sz w:val="28"/>
          <w:szCs w:val="28"/>
        </w:rPr>
        <w:t xml:space="preserve"> изолирующего материала, затем слой глины, а затем слой плодородной почвы. В августе 2014 г. после укладки плодородного слоя почвы </w:t>
      </w:r>
      <w:r w:rsidR="00070109" w:rsidRPr="008C754F">
        <w:rPr>
          <w:sz w:val="28"/>
          <w:szCs w:val="28"/>
        </w:rPr>
        <w:t xml:space="preserve">высадили </w:t>
      </w:r>
      <w:r w:rsidR="00070109">
        <w:rPr>
          <w:sz w:val="28"/>
          <w:szCs w:val="28"/>
        </w:rPr>
        <w:t xml:space="preserve">культуры ели и посеяли траву. </w:t>
      </w:r>
      <w:r w:rsidR="00070109" w:rsidRPr="008C754F">
        <w:rPr>
          <w:sz w:val="28"/>
          <w:szCs w:val="28"/>
        </w:rPr>
        <w:t xml:space="preserve"> Свалка превратилась в обычное поле,</w:t>
      </w:r>
      <w:r w:rsidR="00070109" w:rsidRPr="008E09CF">
        <w:t xml:space="preserve"> </w:t>
      </w:r>
      <w:r w:rsidR="00070109">
        <w:rPr>
          <w:sz w:val="28"/>
          <w:szCs w:val="28"/>
        </w:rPr>
        <w:t>д</w:t>
      </w:r>
      <w:r w:rsidR="00070109" w:rsidRPr="008E09CF">
        <w:rPr>
          <w:sz w:val="28"/>
          <w:szCs w:val="28"/>
        </w:rPr>
        <w:t>олжно пройти немало столетий, прежде чем эта земля станет пригодной для сельского хозяйства, строительства и иных видов хозяйственной деятельности</w:t>
      </w:r>
      <w:r w:rsidR="00070109">
        <w:rPr>
          <w:sz w:val="28"/>
          <w:szCs w:val="28"/>
        </w:rPr>
        <w:t>. [5</w:t>
      </w:r>
      <w:r w:rsidR="00070109" w:rsidRPr="00CB0A4F">
        <w:rPr>
          <w:sz w:val="28"/>
          <w:szCs w:val="28"/>
        </w:rPr>
        <w:t>]</w:t>
      </w:r>
    </w:p>
    <w:p w:rsidR="00070109" w:rsidRDefault="00070109" w:rsidP="00480EEA">
      <w:pPr>
        <w:ind w:firstLine="708"/>
        <w:jc w:val="both"/>
        <w:outlineLvl w:val="4"/>
        <w:rPr>
          <w:sz w:val="28"/>
          <w:szCs w:val="28"/>
        </w:rPr>
      </w:pPr>
      <w:r w:rsidRPr="00745A10">
        <w:rPr>
          <w:noProof/>
          <w:highlight w:val="green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699507A" wp14:editId="62B12AE4">
            <wp:simplePos x="0" y="0"/>
            <wp:positionH relativeFrom="column">
              <wp:posOffset>358140</wp:posOffset>
            </wp:positionH>
            <wp:positionV relativeFrom="paragraph">
              <wp:posOffset>-133350</wp:posOffset>
            </wp:positionV>
            <wp:extent cx="5157470" cy="3173730"/>
            <wp:effectExtent l="0" t="0" r="5080" b="7620"/>
            <wp:wrapTight wrapText="bothSides">
              <wp:wrapPolygon edited="0">
                <wp:start x="0" y="0"/>
                <wp:lineTo x="0" y="21522"/>
                <wp:lineTo x="21541" y="21522"/>
                <wp:lineTo x="21541" y="0"/>
                <wp:lineTo x="0" y="0"/>
              </wp:wrapPolygon>
            </wp:wrapTight>
            <wp:docPr id="1" name="Рисунок 1" descr="https://www.marpravda.ru/upload/iblock/8ab/%D1%81%D0%B2%D0%B0%D0%BB%D0%BA%D0%B0%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rpravda.ru/upload/iblock/8ab/%D1%81%D0%B2%D0%B0%D0%BB%D0%BA%D0%B0%2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5747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A10">
        <w:rPr>
          <w:sz w:val="28"/>
          <w:szCs w:val="28"/>
        </w:rPr>
        <w:t xml:space="preserve"> </w:t>
      </w:r>
    </w:p>
    <w:p w:rsidR="00070109" w:rsidRDefault="00070109" w:rsidP="00480EEA">
      <w:pPr>
        <w:ind w:firstLine="708"/>
        <w:jc w:val="both"/>
        <w:outlineLvl w:val="4"/>
        <w:rPr>
          <w:sz w:val="28"/>
          <w:szCs w:val="28"/>
        </w:rPr>
      </w:pPr>
    </w:p>
    <w:p w:rsidR="00480EEA" w:rsidRPr="00745A10" w:rsidRDefault="00480EEA" w:rsidP="00480EEA">
      <w:pPr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745A10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45A10">
        <w:rPr>
          <w:rFonts w:ascii="Times New Roman" w:hAnsi="Times New Roman" w:cs="Times New Roman"/>
          <w:sz w:val="24"/>
          <w:szCs w:val="24"/>
        </w:rPr>
        <w:t>. Работы по рекультивации полигона ТБО возле деревни Аксаркино.</w:t>
      </w:r>
    </w:p>
    <w:p w:rsidR="00480EEA" w:rsidRDefault="00480EEA" w:rsidP="00480EE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C754F" w:rsidRDefault="00480EEA" w:rsidP="00A30BC4">
      <w:pPr>
        <w:ind w:firstLine="708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древесной растительности</w:t>
      </w:r>
      <w:r w:rsidR="008C75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территории рекультивированного участка полигона встречается</w:t>
      </w:r>
      <w:r w:rsidR="008C754F">
        <w:rPr>
          <w:rFonts w:ascii="Times New Roman" w:hAnsi="Times New Roman" w:cs="Times New Roman"/>
          <w:sz w:val="28"/>
          <w:szCs w:val="28"/>
        </w:rPr>
        <w:t xml:space="preserve"> </w:t>
      </w:r>
      <w:r w:rsidR="0020771F">
        <w:rPr>
          <w:rFonts w:ascii="Times New Roman" w:hAnsi="Times New Roman" w:cs="Times New Roman"/>
          <w:sz w:val="28"/>
          <w:szCs w:val="28"/>
        </w:rPr>
        <w:t>ель</w:t>
      </w:r>
      <w:r w:rsidR="008C754F">
        <w:rPr>
          <w:rFonts w:ascii="Times New Roman" w:hAnsi="Times New Roman" w:cs="Times New Roman"/>
          <w:sz w:val="28"/>
          <w:szCs w:val="28"/>
        </w:rPr>
        <w:t xml:space="preserve"> обыкновенн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8C754F">
        <w:rPr>
          <w:rFonts w:ascii="Times New Roman" w:hAnsi="Times New Roman" w:cs="Times New Roman"/>
          <w:sz w:val="28"/>
          <w:szCs w:val="28"/>
        </w:rPr>
        <w:t>, берез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C754F">
        <w:rPr>
          <w:rFonts w:ascii="Times New Roman" w:hAnsi="Times New Roman" w:cs="Times New Roman"/>
          <w:sz w:val="28"/>
          <w:szCs w:val="28"/>
        </w:rPr>
        <w:t>,</w:t>
      </w:r>
      <w:r w:rsidR="00FE59E2">
        <w:rPr>
          <w:rFonts w:ascii="Times New Roman" w:hAnsi="Times New Roman" w:cs="Times New Roman"/>
          <w:sz w:val="28"/>
          <w:szCs w:val="28"/>
        </w:rPr>
        <w:t xml:space="preserve"> </w:t>
      </w:r>
      <w:r w:rsidR="008C754F">
        <w:rPr>
          <w:rFonts w:ascii="Times New Roman" w:hAnsi="Times New Roman" w:cs="Times New Roman"/>
          <w:sz w:val="28"/>
          <w:szCs w:val="28"/>
        </w:rPr>
        <w:t>местами самосев лесных пород, травянистая растительность представлена растениями семейства злаковы</w:t>
      </w:r>
      <w:r w:rsidR="008E09C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(рис. 3)</w:t>
      </w:r>
      <w:r w:rsidR="008E09CF">
        <w:rPr>
          <w:rFonts w:ascii="Times New Roman" w:hAnsi="Times New Roman" w:cs="Times New Roman"/>
          <w:sz w:val="28"/>
          <w:szCs w:val="28"/>
        </w:rPr>
        <w:t>.</w:t>
      </w:r>
      <w:r w:rsidR="00070109">
        <w:rPr>
          <w:rFonts w:ascii="Times New Roman" w:hAnsi="Times New Roman" w:cs="Times New Roman"/>
          <w:sz w:val="28"/>
          <w:szCs w:val="28"/>
        </w:rPr>
        <w:t xml:space="preserve"> </w:t>
      </w:r>
      <w:r w:rsidR="00070109">
        <w:rPr>
          <w:sz w:val="28"/>
          <w:szCs w:val="28"/>
        </w:rPr>
        <w:t>[5</w:t>
      </w:r>
      <w:r w:rsidR="00070109">
        <w:rPr>
          <w:sz w:val="28"/>
          <w:szCs w:val="28"/>
          <w:lang w:val="en-US"/>
        </w:rPr>
        <w:t>]</w:t>
      </w:r>
    </w:p>
    <w:p w:rsidR="00A30BC4" w:rsidRDefault="008E09CF" w:rsidP="00A30BC4">
      <w:pPr>
        <w:ind w:firstLine="708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168AC" wp14:editId="1AD97E6E">
            <wp:extent cx="2160000" cy="2880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27-WA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E9C" w:rsidRPr="00B96446" w:rsidRDefault="00344E9C" w:rsidP="00A30BC4">
      <w:pPr>
        <w:ind w:firstLine="708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E953EA">
        <w:rPr>
          <w:rFonts w:ascii="Times New Roman" w:hAnsi="Times New Roman" w:cs="Times New Roman"/>
          <w:sz w:val="24"/>
          <w:szCs w:val="24"/>
        </w:rPr>
        <w:t>Рис.</w:t>
      </w:r>
      <w:r w:rsidR="00CC1A09">
        <w:rPr>
          <w:rFonts w:ascii="Times New Roman" w:hAnsi="Times New Roman" w:cs="Times New Roman"/>
          <w:sz w:val="24"/>
          <w:szCs w:val="24"/>
        </w:rPr>
        <w:t>3</w:t>
      </w:r>
      <w:r w:rsidRPr="00E953EA">
        <w:rPr>
          <w:rFonts w:ascii="Times New Roman" w:hAnsi="Times New Roman" w:cs="Times New Roman"/>
          <w:sz w:val="24"/>
          <w:szCs w:val="24"/>
        </w:rPr>
        <w:t>. Отбор среднего образца грунта на территории полигона.</w:t>
      </w:r>
    </w:p>
    <w:p w:rsidR="004A206B" w:rsidRPr="008C754F" w:rsidRDefault="004A206B" w:rsidP="008C754F">
      <w:pPr>
        <w:jc w:val="both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09D0" w:rsidRPr="007A2A08" w:rsidRDefault="000B09D0" w:rsidP="00480EEA">
      <w:pPr>
        <w:pStyle w:val="a5"/>
        <w:numPr>
          <w:ilvl w:val="0"/>
          <w:numId w:val="7"/>
        </w:numPr>
        <w:jc w:val="center"/>
        <w:outlineLvl w:val="4"/>
        <w:rPr>
          <w:b/>
          <w:bCs/>
          <w:color w:val="000000"/>
          <w:sz w:val="28"/>
          <w:szCs w:val="28"/>
          <w:lang w:eastAsia="ru-RU"/>
        </w:rPr>
      </w:pPr>
      <w:r w:rsidRPr="007A2A08">
        <w:rPr>
          <w:b/>
          <w:bCs/>
          <w:color w:val="000000"/>
          <w:sz w:val="28"/>
          <w:szCs w:val="28"/>
          <w:lang w:eastAsia="ru-RU"/>
        </w:rPr>
        <w:t>Ход эксперимента и его результаты</w:t>
      </w:r>
    </w:p>
    <w:p w:rsidR="000B09D0" w:rsidRPr="00AE1781" w:rsidRDefault="000B09D0" w:rsidP="00480EEA">
      <w:pPr>
        <w:ind w:firstLine="706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Исследовательская работа по использованию метода биоиндикации для оценки загрязнения почвы закрытого полигона ТБО в д.Аксаркино Шойбулакского сельского п</w:t>
      </w:r>
      <w:r w:rsidR="004C1F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оселения, исследования проводила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сь в октябре 2020</w:t>
      </w:r>
      <w:r w:rsidR="00344E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</w:t>
      </w:r>
    </w:p>
    <w:p w:rsidR="004A206B" w:rsidRPr="00AE1781" w:rsidRDefault="000B09D0" w:rsidP="00480EEA">
      <w:pPr>
        <w:ind w:firstLine="706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решения задач исследования и достижения его цели мы применяли методику использования редиса посевного как тест-объекта для оценки загрязнения почвы, </w:t>
      </w:r>
      <w:r w:rsidRPr="008E09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описанную </w:t>
      </w:r>
      <w:r w:rsidR="004A206B"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ГОСТ 17.4</w:t>
      </w:r>
      <w:r w:rsidR="000B5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.4.02-84 «Охрана природы почвы».</w:t>
      </w:r>
    </w:p>
    <w:p w:rsidR="0020771F" w:rsidRPr="00AE1781" w:rsidRDefault="0020771F" w:rsidP="00480EEA">
      <w:pPr>
        <w:ind w:firstLine="706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Взяли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пробу грунта с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четырех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разных участков полигона ТБО и в лесу близ д.Аксаркино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методом конверта, описанном в ГОСТ 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17.4.4.02-84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0701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70109">
        <w:rPr>
          <w:sz w:val="28"/>
          <w:szCs w:val="28"/>
        </w:rPr>
        <w:t>[1</w:t>
      </w:r>
      <w:r w:rsidR="00070109" w:rsidRPr="00CB0A4F">
        <w:rPr>
          <w:sz w:val="28"/>
          <w:szCs w:val="28"/>
        </w:rPr>
        <w:t>]</w:t>
      </w:r>
    </w:p>
    <w:p w:rsidR="0020771F" w:rsidRPr="00AE1781" w:rsidRDefault="0020771F" w:rsidP="00480EEA">
      <w:pPr>
        <w:ind w:firstLine="706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участок: 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свалка с участками древесной растительности;</w:t>
      </w:r>
    </w:p>
    <w:p w:rsidR="0020771F" w:rsidRDefault="0020771F" w:rsidP="00480EEA">
      <w:pPr>
        <w:ind w:firstLine="706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участок: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окраина свалки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грунт (глина)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20771F" w:rsidRPr="00AE1781" w:rsidRDefault="0020771F" w:rsidP="00480EEA">
      <w:pPr>
        <w:ind w:firstLine="706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 участок: свалка в середине деревьев (глина);</w:t>
      </w:r>
    </w:p>
    <w:p w:rsidR="00B96446" w:rsidRDefault="0020771F" w:rsidP="00480EEA">
      <w:pPr>
        <w:ind w:firstLine="706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 участок: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лес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ополоса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близ </w:t>
      </w:r>
      <w:r w:rsidR="00480E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едеральной трассы Р-176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30BC4" w:rsidRDefault="0020771F" w:rsidP="00A30BC4">
      <w:pPr>
        <w:ind w:firstLine="562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90000" cy="252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27-WA00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E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964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:rsidR="000B09D0" w:rsidRPr="00AE1781" w:rsidRDefault="00344E9C" w:rsidP="00A30BC4">
      <w:pPr>
        <w:ind w:firstLine="562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C1A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Рис. </w:t>
      </w:r>
      <w:r w:rsidR="00CC1A09" w:rsidRPr="00CC1A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</w:t>
      </w:r>
      <w:r w:rsidRPr="00CC1A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Отбор среднего образца грунта в лес</w:t>
      </w:r>
      <w:r w:rsidR="00480E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</w:t>
      </w:r>
      <w:r w:rsidRPr="00CC1A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480E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недалеко от Федеральной трассы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B507F" w:rsidRPr="00B96446" w:rsidRDefault="000B09D0" w:rsidP="00B96446">
      <w:pPr>
        <w:ind w:firstLine="706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Прежде чем ставить эксперимент по биоиндикации загрязнений, партию семян, предназначенных для  опытов, проверил</w:t>
      </w:r>
      <w:r w:rsidR="002E4C89"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всхожесть. Для этого семена проращивали в чашках</w:t>
      </w:r>
      <w:r w:rsidR="00480E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Петри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в которые положили смоченную фильтровальную бумагу, разложили по </w:t>
      </w:r>
      <w:r w:rsidR="004A206B"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0 семян. Сверху семена закрыли фильтровальной бумагой и неплотно закрыли стеклом. Затем проращивали их при комнатной температуре в течение 3 суток. </w:t>
      </w:r>
      <w:r w:rsidRPr="002077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Процент проросших от числа посеянных (всхожесть) составил </w:t>
      </w:r>
      <w:r w:rsidR="0020771F" w:rsidRPr="002077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Pr="002077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5%,</w:t>
      </w:r>
      <w:r w:rsidR="00CC1A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что считается нормой.</w:t>
      </w:r>
    </w:p>
    <w:p w:rsidR="000B09D0" w:rsidRPr="00AE1781" w:rsidRDefault="00480EEA" w:rsidP="00AE1781">
      <w:pPr>
        <w:ind w:firstLine="706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427F017" wp14:editId="7B327393">
            <wp:simplePos x="0" y="0"/>
            <wp:positionH relativeFrom="column">
              <wp:posOffset>2406015</wp:posOffset>
            </wp:positionH>
            <wp:positionV relativeFrom="paragraph">
              <wp:posOffset>73660</wp:posOffset>
            </wp:positionV>
            <wp:extent cx="18859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82" y="21518"/>
                <wp:lineTo x="2138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7_1639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BC4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7909D8C" wp14:editId="31F8E7D1">
            <wp:simplePos x="0" y="0"/>
            <wp:positionH relativeFrom="column">
              <wp:posOffset>257175</wp:posOffset>
            </wp:positionH>
            <wp:positionV relativeFrom="paragraph">
              <wp:posOffset>83185</wp:posOffset>
            </wp:positionV>
            <wp:extent cx="1885950" cy="252412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30_0951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E9C" w:rsidRDefault="00344E9C" w:rsidP="00AE1781">
      <w:pPr>
        <w:ind w:firstLine="706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480EEA" w:rsidRDefault="00480EEA" w:rsidP="00A30BC4">
      <w:pPr>
        <w:jc w:val="center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80EEA" w:rsidRDefault="00480EEA" w:rsidP="00A30BC4">
      <w:pPr>
        <w:jc w:val="center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80EEA" w:rsidRDefault="00480EEA" w:rsidP="00A30BC4">
      <w:pPr>
        <w:jc w:val="center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80EEA" w:rsidRDefault="00480EEA" w:rsidP="00A30BC4">
      <w:pPr>
        <w:jc w:val="center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80EEA" w:rsidRDefault="00480EEA" w:rsidP="00A30BC4">
      <w:pPr>
        <w:jc w:val="center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80EEA" w:rsidRDefault="00480EEA" w:rsidP="00A30BC4">
      <w:pPr>
        <w:jc w:val="center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80EEA" w:rsidRDefault="00480EEA" w:rsidP="00A30BC4">
      <w:pPr>
        <w:jc w:val="center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80EEA" w:rsidRDefault="00480EEA" w:rsidP="00A30BC4">
      <w:pPr>
        <w:jc w:val="center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80EEA" w:rsidRDefault="00480EEA" w:rsidP="00A30BC4">
      <w:pPr>
        <w:jc w:val="center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80EEA" w:rsidRDefault="00480EEA" w:rsidP="00A30BC4">
      <w:pPr>
        <w:jc w:val="center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80EEA" w:rsidRDefault="00480EEA" w:rsidP="00A30BC4">
      <w:pPr>
        <w:jc w:val="center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80EEA" w:rsidRDefault="00480EEA" w:rsidP="00A30BC4">
      <w:pPr>
        <w:jc w:val="center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80EEA" w:rsidRDefault="00480EEA" w:rsidP="00A30BC4">
      <w:pPr>
        <w:jc w:val="center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44E9C" w:rsidRPr="00CC1A09" w:rsidRDefault="00CC1A09" w:rsidP="00480EEA">
      <w:pPr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C1A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 5</w:t>
      </w:r>
      <w:r w:rsidR="00344E9C" w:rsidRPr="00CC1A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Результаты эксперимента по проведению б</w:t>
      </w:r>
      <w:r w:rsidR="00A30B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иотестирования с использованием </w:t>
      </w:r>
      <w:r w:rsidR="00344E9C" w:rsidRPr="00CC1A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семян редиса.</w:t>
      </w:r>
    </w:p>
    <w:p w:rsidR="000B09D0" w:rsidRPr="00AE1781" w:rsidRDefault="000B09D0" w:rsidP="00480EEA">
      <w:pPr>
        <w:ind w:firstLine="709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После определения всхожести семян </w:t>
      </w:r>
      <w:r w:rsidR="008E09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приступил</w:t>
      </w:r>
      <w:r w:rsidR="008E09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 проведению опытных экспериментов по проращиванию </w:t>
      </w:r>
      <w:r w:rsidR="004A206B"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редиса 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определению экологического состояния почв.</w:t>
      </w:r>
    </w:p>
    <w:p w:rsidR="00F06213" w:rsidRDefault="004A206B" w:rsidP="00AE1781">
      <w:pPr>
        <w:ind w:firstLine="706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 чашки Петри диаметром 10 см поме</w:t>
      </w:r>
      <w:r w:rsidR="00480E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стили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2 слоя бумажные фильтры, на них раскладыва</w:t>
      </w:r>
      <w:r w:rsidR="00480E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50 шт. семян и прилива</w:t>
      </w:r>
      <w:r w:rsidR="00480E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5 мл </w:t>
      </w:r>
      <w:r w:rsidR="00480E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водной вытяжки из взятых грунтов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Контролем служ</w:t>
      </w:r>
      <w:r w:rsidR="00480E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или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семена, замоченные в отстоявшейся водопроводной воде. Уровень жидкости в чашках должен быть ниже поверхност</w:t>
      </w:r>
      <w:r w:rsidR="004C1F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семян. Чашки покрывают и помещ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ают в термостат при t=20°. Перед использованием чашки Петри необходимо стерилизовать в кипящей воде 30 мин. </w:t>
      </w:r>
      <w:r w:rsidR="000B09D0"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Расстояние между соседними семенами было примерно одинаковое. В течение </w:t>
      </w:r>
      <w:r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="004C1F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дней мы наблюдали</w:t>
      </w:r>
      <w:r w:rsidR="000B09D0"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 прорастанием семян, поддерживая влажность субстратов примерно на одном уровне. </w:t>
      </w:r>
    </w:p>
    <w:p w:rsidR="000B09D0" w:rsidRDefault="00F06213" w:rsidP="00B96446">
      <w:pPr>
        <w:ind w:firstLine="709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третий день семена редиса проросли, мы провели необходимые измерения, п</w:t>
      </w:r>
      <w:r w:rsidR="000B09D0"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олученные данные занесл</w:t>
      </w:r>
      <w:r w:rsidR="002077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0B09D0"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таблицу и сделал</w:t>
      </w:r>
      <w:r w:rsidR="002077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0B09D0" w:rsidRPr="00AE17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выводы.</w:t>
      </w:r>
    </w:p>
    <w:p w:rsidR="00B96446" w:rsidRPr="00AE1781" w:rsidRDefault="00480EEA" w:rsidP="00B96446">
      <w:pPr>
        <w:ind w:firstLine="706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EFA365C" wp14:editId="600468F9">
            <wp:simplePos x="0" y="0"/>
            <wp:positionH relativeFrom="column">
              <wp:posOffset>2219325</wp:posOffset>
            </wp:positionH>
            <wp:positionV relativeFrom="paragraph">
              <wp:posOffset>179070</wp:posOffset>
            </wp:positionV>
            <wp:extent cx="1885950" cy="252412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30_0951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78AC1DA" wp14:editId="313B9765">
            <wp:simplePos x="0" y="0"/>
            <wp:positionH relativeFrom="column">
              <wp:posOffset>4295775</wp:posOffset>
            </wp:positionH>
            <wp:positionV relativeFrom="paragraph">
              <wp:posOffset>150495</wp:posOffset>
            </wp:positionV>
            <wp:extent cx="1885950" cy="252412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30_1423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287" w:rsidRPr="00554287" w:rsidRDefault="00554287" w:rsidP="00554287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3175</wp:posOffset>
            </wp:positionV>
            <wp:extent cx="1885950" cy="252412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30_1347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287" w:rsidRDefault="00554287" w:rsidP="006E4875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C1A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 6.  Ход работы по измерениям проросших семян редиса посевного.</w:t>
      </w:r>
    </w:p>
    <w:p w:rsidR="00CB0A4F" w:rsidRDefault="00CB0A4F" w:rsidP="006E4875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C76F3" w:rsidRDefault="00E767E1" w:rsidP="00E767E1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7 представлены данные измерений семян редиса, замоченных в вытяжках почв, взятых с рекультивированного полигона и из лесной полосы вдоль автомагистрали.</w:t>
      </w:r>
    </w:p>
    <w:p w:rsidR="005C76F3" w:rsidRPr="00344E9C" w:rsidRDefault="005C76F3" w:rsidP="00E767E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09D0" w:rsidRDefault="00E953EA" w:rsidP="00095CE6">
      <w:pPr>
        <w:pStyle w:val="a3"/>
        <w:ind w:left="0" w:firstLine="300"/>
        <w:jc w:val="center"/>
        <w:rPr>
          <w:b/>
          <w:sz w:val="28"/>
          <w:szCs w:val="28"/>
        </w:rPr>
      </w:pPr>
      <w:r w:rsidRPr="00095CE6">
        <w:rPr>
          <w:b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5133975" cy="24098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B09D0" w:rsidRPr="00CC1A09" w:rsidRDefault="000B09D0" w:rsidP="00AE1781">
      <w:pPr>
        <w:pStyle w:val="a3"/>
        <w:ind w:left="0" w:firstLine="300"/>
        <w:rPr>
          <w:b/>
          <w:sz w:val="24"/>
          <w:szCs w:val="24"/>
        </w:rPr>
      </w:pPr>
    </w:p>
    <w:p w:rsidR="000B507F" w:rsidRPr="00CC1A09" w:rsidRDefault="00344E9C" w:rsidP="00E767E1">
      <w:pPr>
        <w:pStyle w:val="a3"/>
        <w:ind w:firstLine="300"/>
        <w:rPr>
          <w:sz w:val="24"/>
          <w:szCs w:val="24"/>
        </w:rPr>
      </w:pPr>
      <w:r w:rsidRPr="00CC1A09">
        <w:rPr>
          <w:sz w:val="24"/>
          <w:szCs w:val="24"/>
        </w:rPr>
        <w:t xml:space="preserve">Рис. </w:t>
      </w:r>
      <w:r w:rsidR="00CC1A09" w:rsidRPr="00CC1A09">
        <w:rPr>
          <w:sz w:val="24"/>
          <w:szCs w:val="24"/>
        </w:rPr>
        <w:t>7</w:t>
      </w:r>
      <w:r w:rsidRPr="00CC1A09">
        <w:rPr>
          <w:sz w:val="24"/>
          <w:szCs w:val="24"/>
        </w:rPr>
        <w:t xml:space="preserve">. </w:t>
      </w:r>
      <w:r w:rsidR="005A579A" w:rsidRPr="00CC1A09">
        <w:rPr>
          <w:sz w:val="24"/>
          <w:szCs w:val="24"/>
        </w:rPr>
        <w:t>Показатели проростков семян редиса по вариантам и повторностям (</w:t>
      </w:r>
      <w:r w:rsidR="00DD0F80" w:rsidRPr="00CC1A09">
        <w:rPr>
          <w:sz w:val="24"/>
          <w:szCs w:val="24"/>
        </w:rPr>
        <w:t>В1- свалка с участками древесной растительности; В2 - окраина свалки, грунт (глина); В3 - свалка в середине деревьев (глина); В4 - лесополоса  близ федеральной трассы</w:t>
      </w:r>
      <w:r w:rsidR="000B507F" w:rsidRPr="00CC1A09">
        <w:rPr>
          <w:sz w:val="24"/>
          <w:szCs w:val="24"/>
        </w:rPr>
        <w:t>)</w:t>
      </w:r>
      <w:r w:rsidR="00E767E1">
        <w:rPr>
          <w:sz w:val="24"/>
          <w:szCs w:val="24"/>
        </w:rPr>
        <w:t>.</w:t>
      </w:r>
    </w:p>
    <w:p w:rsidR="000B507F" w:rsidRDefault="000B507F" w:rsidP="000B507F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 данной </w:t>
      </w:r>
      <w:r w:rsidR="00E75417">
        <w:rPr>
          <w:sz w:val="28"/>
          <w:szCs w:val="28"/>
        </w:rPr>
        <w:t xml:space="preserve">диаграммы видно, что семена редиса, </w:t>
      </w:r>
      <w:r w:rsidR="006E4875">
        <w:rPr>
          <w:sz w:val="28"/>
          <w:szCs w:val="28"/>
        </w:rPr>
        <w:t>замоченные</w:t>
      </w:r>
      <w:r w:rsidR="00E75417">
        <w:rPr>
          <w:sz w:val="28"/>
          <w:szCs w:val="28"/>
        </w:rPr>
        <w:t xml:space="preserve"> в вытяжк</w:t>
      </w:r>
      <w:r w:rsidR="006E4875">
        <w:rPr>
          <w:sz w:val="28"/>
          <w:szCs w:val="28"/>
        </w:rPr>
        <w:t>е</w:t>
      </w:r>
      <w:r w:rsidR="00E75417">
        <w:rPr>
          <w:sz w:val="28"/>
          <w:szCs w:val="28"/>
        </w:rPr>
        <w:t xml:space="preserve"> из грунта, взятого на свалке (вариант 1</w:t>
      </w:r>
      <w:r w:rsidR="006E4875">
        <w:rPr>
          <w:sz w:val="28"/>
          <w:szCs w:val="28"/>
        </w:rPr>
        <w:t xml:space="preserve"> </w:t>
      </w:r>
      <w:r w:rsidR="00E75417">
        <w:rPr>
          <w:sz w:val="28"/>
          <w:szCs w:val="28"/>
        </w:rPr>
        <w:t xml:space="preserve">и 2) проросли примерно одинаково. Семена, </w:t>
      </w:r>
      <w:r w:rsidR="006E4875">
        <w:rPr>
          <w:sz w:val="28"/>
          <w:szCs w:val="28"/>
        </w:rPr>
        <w:t>замоченные</w:t>
      </w:r>
      <w:r w:rsidR="00E75417">
        <w:rPr>
          <w:sz w:val="28"/>
          <w:szCs w:val="28"/>
        </w:rPr>
        <w:t xml:space="preserve"> в вытяжк</w:t>
      </w:r>
      <w:r w:rsidR="006E4875">
        <w:rPr>
          <w:sz w:val="28"/>
          <w:szCs w:val="28"/>
        </w:rPr>
        <w:t>е</w:t>
      </w:r>
      <w:r w:rsidR="00E75417">
        <w:rPr>
          <w:sz w:val="28"/>
          <w:szCs w:val="28"/>
        </w:rPr>
        <w:t xml:space="preserve"> из грунта со свалки (вариант 3), где росли деревья лиственных пород, проросли </w:t>
      </w:r>
      <w:r w:rsidR="006E4875">
        <w:rPr>
          <w:sz w:val="28"/>
          <w:szCs w:val="28"/>
        </w:rPr>
        <w:t>лучше</w:t>
      </w:r>
      <w:r w:rsidR="00E75417">
        <w:rPr>
          <w:sz w:val="28"/>
          <w:szCs w:val="28"/>
        </w:rPr>
        <w:t xml:space="preserve">. Семена, проросшие в вытяжке из грунта из лесополосы (вариант 4) проросли немного хуже, </w:t>
      </w:r>
      <w:r w:rsidR="006E4875">
        <w:rPr>
          <w:sz w:val="28"/>
          <w:szCs w:val="28"/>
        </w:rPr>
        <w:t xml:space="preserve">здесь </w:t>
      </w:r>
      <w:r w:rsidR="00E75417">
        <w:rPr>
          <w:sz w:val="28"/>
          <w:szCs w:val="28"/>
        </w:rPr>
        <w:t>больше непроросших и аномал</w:t>
      </w:r>
      <w:r w:rsidR="006E4875">
        <w:rPr>
          <w:sz w:val="28"/>
          <w:szCs w:val="28"/>
        </w:rPr>
        <w:t>ьно проросших</w:t>
      </w:r>
      <w:r w:rsidR="006E4875" w:rsidRPr="006E4875">
        <w:rPr>
          <w:sz w:val="28"/>
          <w:szCs w:val="28"/>
        </w:rPr>
        <w:t xml:space="preserve"> </w:t>
      </w:r>
      <w:r w:rsidR="006E4875">
        <w:rPr>
          <w:sz w:val="28"/>
          <w:szCs w:val="28"/>
        </w:rPr>
        <w:t>семян</w:t>
      </w:r>
      <w:r w:rsidR="00E75417">
        <w:rPr>
          <w:sz w:val="28"/>
          <w:szCs w:val="28"/>
        </w:rPr>
        <w:t xml:space="preserve">, </w:t>
      </w:r>
      <w:r w:rsidR="006E4875">
        <w:rPr>
          <w:sz w:val="28"/>
          <w:szCs w:val="28"/>
        </w:rPr>
        <w:t xml:space="preserve">из чего </w:t>
      </w:r>
      <w:r w:rsidR="00E75417">
        <w:rPr>
          <w:sz w:val="28"/>
          <w:szCs w:val="28"/>
        </w:rPr>
        <w:t xml:space="preserve">мы сделали вывод, </w:t>
      </w:r>
      <w:r w:rsidR="006E4875">
        <w:rPr>
          <w:sz w:val="28"/>
          <w:szCs w:val="28"/>
        </w:rPr>
        <w:t>на это повлияло то, что</w:t>
      </w:r>
      <w:r w:rsidR="00E75417">
        <w:rPr>
          <w:sz w:val="28"/>
          <w:szCs w:val="28"/>
        </w:rPr>
        <w:t xml:space="preserve"> грунт был взят рядом  с автомобильной трассой Р-176, </w:t>
      </w:r>
      <w:r w:rsidR="00E767E1">
        <w:rPr>
          <w:sz w:val="28"/>
          <w:szCs w:val="28"/>
        </w:rPr>
        <w:t>где</w:t>
      </w:r>
      <w:r w:rsidR="00E75417">
        <w:rPr>
          <w:sz w:val="28"/>
          <w:szCs w:val="28"/>
        </w:rPr>
        <w:t xml:space="preserve"> в почве могут </w:t>
      </w:r>
      <w:r w:rsidR="00E767E1">
        <w:rPr>
          <w:sz w:val="28"/>
          <w:szCs w:val="28"/>
        </w:rPr>
        <w:t>содержаться</w:t>
      </w:r>
      <w:r w:rsidR="00E75417">
        <w:rPr>
          <w:sz w:val="28"/>
          <w:szCs w:val="28"/>
        </w:rPr>
        <w:t xml:space="preserve"> соли тяжелых металлов</w:t>
      </w:r>
      <w:r w:rsidR="00E767E1">
        <w:rPr>
          <w:sz w:val="28"/>
          <w:szCs w:val="28"/>
        </w:rPr>
        <w:t xml:space="preserve"> и другие токсичные вещества</w:t>
      </w:r>
      <w:r w:rsidR="00E75417">
        <w:rPr>
          <w:sz w:val="28"/>
          <w:szCs w:val="28"/>
        </w:rPr>
        <w:t>.</w:t>
      </w:r>
    </w:p>
    <w:p w:rsidR="00E767E1" w:rsidRDefault="00E767E1" w:rsidP="000B507F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Важным показателем для оценки степени токсичности является энергия прорастания семян, </w:t>
      </w:r>
      <w:r w:rsidR="00E83D75">
        <w:rPr>
          <w:sz w:val="28"/>
          <w:szCs w:val="28"/>
        </w:rPr>
        <w:t xml:space="preserve">т.е. количество проросших за </w:t>
      </w:r>
      <w:r w:rsidR="00095CE6">
        <w:rPr>
          <w:sz w:val="28"/>
          <w:szCs w:val="28"/>
        </w:rPr>
        <w:t>4-5 дней семян редиса (рис. 8).</w:t>
      </w:r>
    </w:p>
    <w:p w:rsidR="00095CE6" w:rsidRDefault="00095CE6" w:rsidP="000B507F">
      <w:pPr>
        <w:pStyle w:val="a3"/>
        <w:ind w:left="0" w:firstLine="708"/>
        <w:rPr>
          <w:sz w:val="28"/>
          <w:szCs w:val="28"/>
        </w:rPr>
      </w:pPr>
    </w:p>
    <w:p w:rsidR="00221482" w:rsidRDefault="00DD0F80" w:rsidP="00E767E1">
      <w:pPr>
        <w:pStyle w:val="a3"/>
        <w:ind w:left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72075" cy="2381250"/>
            <wp:effectExtent l="19050" t="0" r="952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DD0F80">
        <w:rPr>
          <w:sz w:val="28"/>
          <w:szCs w:val="28"/>
        </w:rPr>
        <w:t>.</w:t>
      </w:r>
    </w:p>
    <w:p w:rsidR="00344E9C" w:rsidRPr="00CC1A09" w:rsidRDefault="00CC1A09" w:rsidP="00095CE6">
      <w:pPr>
        <w:pStyle w:val="a3"/>
        <w:ind w:left="0" w:firstLine="300"/>
        <w:jc w:val="center"/>
        <w:rPr>
          <w:sz w:val="24"/>
          <w:szCs w:val="24"/>
        </w:rPr>
      </w:pPr>
      <w:r>
        <w:rPr>
          <w:sz w:val="24"/>
          <w:szCs w:val="24"/>
        </w:rPr>
        <w:t>Рис. 8</w:t>
      </w:r>
      <w:r w:rsidR="005A579A" w:rsidRPr="00CC1A09">
        <w:rPr>
          <w:sz w:val="24"/>
          <w:szCs w:val="24"/>
        </w:rPr>
        <w:t>. Энергия прорастания семян редиса посевного по вариантам и повторностям.</w:t>
      </w:r>
    </w:p>
    <w:p w:rsidR="00CB0A4F" w:rsidRDefault="00CB0A4F" w:rsidP="00AE1781">
      <w:pPr>
        <w:pStyle w:val="a3"/>
        <w:ind w:left="0" w:firstLine="300"/>
        <w:rPr>
          <w:sz w:val="28"/>
          <w:szCs w:val="28"/>
        </w:rPr>
      </w:pPr>
    </w:p>
    <w:p w:rsidR="00E75417" w:rsidRDefault="00E83D75" w:rsidP="00AE1781">
      <w:pPr>
        <w:pStyle w:val="a3"/>
        <w:ind w:left="0" w:firstLine="300"/>
        <w:rPr>
          <w:sz w:val="28"/>
          <w:szCs w:val="28"/>
        </w:rPr>
      </w:pPr>
      <w:r>
        <w:rPr>
          <w:sz w:val="28"/>
          <w:szCs w:val="28"/>
        </w:rPr>
        <w:t>По данным графика можно</w:t>
      </w:r>
      <w:r w:rsidR="00163832">
        <w:rPr>
          <w:sz w:val="28"/>
          <w:szCs w:val="28"/>
        </w:rPr>
        <w:t xml:space="preserve"> проследить</w:t>
      </w:r>
      <w:r w:rsidR="00E75417">
        <w:rPr>
          <w:sz w:val="28"/>
          <w:szCs w:val="28"/>
        </w:rPr>
        <w:t xml:space="preserve">, что энергия прорастания семян редиса посевного выше у семян, </w:t>
      </w:r>
      <w:r w:rsidR="00163832">
        <w:rPr>
          <w:sz w:val="28"/>
          <w:szCs w:val="28"/>
        </w:rPr>
        <w:t>замоченных в вытяжках</w:t>
      </w:r>
      <w:r w:rsidR="00E75417">
        <w:rPr>
          <w:sz w:val="28"/>
          <w:szCs w:val="28"/>
        </w:rPr>
        <w:t xml:space="preserve"> грунт</w:t>
      </w:r>
      <w:r w:rsidR="00163832">
        <w:rPr>
          <w:sz w:val="28"/>
          <w:szCs w:val="28"/>
        </w:rPr>
        <w:t>а, взятого</w:t>
      </w:r>
      <w:r w:rsidR="00E75417">
        <w:rPr>
          <w:sz w:val="28"/>
          <w:szCs w:val="28"/>
        </w:rPr>
        <w:t xml:space="preserve"> со свалки</w:t>
      </w:r>
      <w:r w:rsidR="00163832">
        <w:rPr>
          <w:sz w:val="28"/>
          <w:szCs w:val="28"/>
        </w:rPr>
        <w:t>, где произрастают древесные растения</w:t>
      </w:r>
      <w:r w:rsidR="00E75417">
        <w:rPr>
          <w:sz w:val="28"/>
          <w:szCs w:val="28"/>
        </w:rPr>
        <w:t xml:space="preserve"> (вариант</w:t>
      </w:r>
      <w:r w:rsidR="00163832">
        <w:rPr>
          <w:sz w:val="28"/>
          <w:szCs w:val="28"/>
        </w:rPr>
        <w:t xml:space="preserve">ы </w:t>
      </w:r>
      <w:r w:rsidR="00E75417">
        <w:rPr>
          <w:sz w:val="28"/>
          <w:szCs w:val="28"/>
        </w:rPr>
        <w:t>1</w:t>
      </w:r>
      <w:r w:rsidR="00163832">
        <w:rPr>
          <w:sz w:val="28"/>
          <w:szCs w:val="28"/>
        </w:rPr>
        <w:t xml:space="preserve"> и </w:t>
      </w:r>
      <w:r w:rsidR="00E75417">
        <w:rPr>
          <w:sz w:val="28"/>
          <w:szCs w:val="28"/>
        </w:rPr>
        <w:t>3)</w:t>
      </w:r>
      <w:r w:rsidR="00163832">
        <w:rPr>
          <w:sz w:val="28"/>
          <w:szCs w:val="28"/>
        </w:rPr>
        <w:t>.</w:t>
      </w:r>
      <w:r w:rsidR="00E75417">
        <w:rPr>
          <w:sz w:val="28"/>
          <w:szCs w:val="28"/>
        </w:rPr>
        <w:t xml:space="preserve"> </w:t>
      </w:r>
      <w:r w:rsidR="00163832">
        <w:rPr>
          <w:sz w:val="28"/>
          <w:szCs w:val="28"/>
        </w:rPr>
        <w:t>Возможно, это связано с тем,</w:t>
      </w:r>
      <w:r w:rsidR="00FB6BB9">
        <w:rPr>
          <w:sz w:val="28"/>
          <w:szCs w:val="28"/>
        </w:rPr>
        <w:t xml:space="preserve"> что</w:t>
      </w:r>
      <w:r w:rsidR="00163832">
        <w:rPr>
          <w:sz w:val="28"/>
          <w:szCs w:val="28"/>
        </w:rPr>
        <w:t xml:space="preserve"> проведенные мероприятия по рекультивации, создание защитного экрана по верху полигона с внесением плодородного слоя почвы позволило обеспечить  благоприятные условия для последующего роста древесных растений</w:t>
      </w:r>
      <w:r w:rsidR="00E75417">
        <w:rPr>
          <w:sz w:val="28"/>
          <w:szCs w:val="28"/>
        </w:rPr>
        <w:t xml:space="preserve">. Энергия прорастания </w:t>
      </w:r>
      <w:r w:rsidR="00163832">
        <w:rPr>
          <w:sz w:val="28"/>
          <w:szCs w:val="28"/>
        </w:rPr>
        <w:t>семян редиса ниже</w:t>
      </w:r>
      <w:r w:rsidR="00E75417">
        <w:rPr>
          <w:sz w:val="28"/>
          <w:szCs w:val="28"/>
        </w:rPr>
        <w:t xml:space="preserve"> всего </w:t>
      </w:r>
      <w:r w:rsidR="00163832">
        <w:rPr>
          <w:sz w:val="28"/>
          <w:szCs w:val="28"/>
        </w:rPr>
        <w:t>в</w:t>
      </w:r>
      <w:r w:rsidR="00E75417">
        <w:rPr>
          <w:sz w:val="28"/>
          <w:szCs w:val="28"/>
        </w:rPr>
        <w:t xml:space="preserve"> вариант</w:t>
      </w:r>
      <w:r w:rsidR="00163832">
        <w:rPr>
          <w:sz w:val="28"/>
          <w:szCs w:val="28"/>
        </w:rPr>
        <w:t>е</w:t>
      </w:r>
      <w:r w:rsidR="00E75417">
        <w:rPr>
          <w:sz w:val="28"/>
          <w:szCs w:val="28"/>
        </w:rPr>
        <w:t xml:space="preserve"> 4 (почва из лесополосы), </w:t>
      </w:r>
      <w:r w:rsidR="00163832">
        <w:rPr>
          <w:sz w:val="28"/>
          <w:szCs w:val="28"/>
        </w:rPr>
        <w:t>что, как нам кажется,</w:t>
      </w:r>
      <w:r w:rsidR="00E75417">
        <w:rPr>
          <w:sz w:val="28"/>
          <w:szCs w:val="28"/>
        </w:rPr>
        <w:t xml:space="preserve"> </w:t>
      </w:r>
      <w:r w:rsidR="00870F95">
        <w:rPr>
          <w:sz w:val="28"/>
          <w:szCs w:val="28"/>
        </w:rPr>
        <w:t>связано с загрязнением почвы токсичными веществами</w:t>
      </w:r>
      <w:r w:rsidR="00E953EA">
        <w:rPr>
          <w:sz w:val="28"/>
          <w:szCs w:val="28"/>
        </w:rPr>
        <w:t>, которые попали сюда с федеральной трассы.</w:t>
      </w:r>
    </w:p>
    <w:p w:rsidR="005A579A" w:rsidRDefault="005A579A" w:rsidP="00AE1781">
      <w:pPr>
        <w:pStyle w:val="a3"/>
        <w:ind w:left="0" w:firstLine="300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3000375"/>
            <wp:effectExtent l="0" t="0" r="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A579A" w:rsidRPr="00CC1A09" w:rsidRDefault="005A579A" w:rsidP="006E4875">
      <w:pPr>
        <w:pStyle w:val="a3"/>
        <w:ind w:left="0" w:firstLine="300"/>
        <w:rPr>
          <w:sz w:val="24"/>
          <w:szCs w:val="24"/>
        </w:rPr>
      </w:pPr>
      <w:r w:rsidRPr="00A30302">
        <w:rPr>
          <w:sz w:val="24"/>
          <w:szCs w:val="24"/>
        </w:rPr>
        <w:t xml:space="preserve">Рис. </w:t>
      </w:r>
      <w:r w:rsidR="00CC1A09" w:rsidRPr="00A30302">
        <w:rPr>
          <w:sz w:val="24"/>
          <w:szCs w:val="24"/>
        </w:rPr>
        <w:t>9.</w:t>
      </w:r>
      <w:r w:rsidR="00CC1A09" w:rsidRPr="00CC1A09">
        <w:rPr>
          <w:b/>
          <w:sz w:val="24"/>
          <w:szCs w:val="24"/>
        </w:rPr>
        <w:t xml:space="preserve"> </w:t>
      </w:r>
      <w:r w:rsidRPr="00CC1A09">
        <w:rPr>
          <w:sz w:val="24"/>
          <w:szCs w:val="24"/>
        </w:rPr>
        <w:t>Величина индекса токсичности факторов по повторностям</w:t>
      </w:r>
    </w:p>
    <w:p w:rsidR="00E953EA" w:rsidRPr="00CC1A09" w:rsidRDefault="00E953EA" w:rsidP="005A579A">
      <w:pPr>
        <w:pStyle w:val="a3"/>
        <w:ind w:left="0" w:firstLine="300"/>
        <w:rPr>
          <w:sz w:val="24"/>
          <w:szCs w:val="24"/>
        </w:rPr>
      </w:pPr>
    </w:p>
    <w:p w:rsidR="005A579A" w:rsidRDefault="00E953EA" w:rsidP="005A579A">
      <w:pPr>
        <w:pStyle w:val="a3"/>
        <w:ind w:left="0" w:firstLine="300"/>
        <w:rPr>
          <w:sz w:val="28"/>
          <w:szCs w:val="28"/>
        </w:rPr>
      </w:pPr>
      <w:r>
        <w:rPr>
          <w:sz w:val="28"/>
          <w:szCs w:val="28"/>
        </w:rPr>
        <w:t xml:space="preserve">Величина ИТФ (индексов токсичности факторов) </w:t>
      </w:r>
      <w:r w:rsidR="00870F95">
        <w:rPr>
          <w:sz w:val="28"/>
          <w:szCs w:val="28"/>
        </w:rPr>
        <w:t xml:space="preserve">была определена </w:t>
      </w:r>
      <w:r>
        <w:rPr>
          <w:sz w:val="28"/>
          <w:szCs w:val="28"/>
        </w:rPr>
        <w:t>по разным показателям: число проросших семян, длина корня, длина гипокотиля, к</w:t>
      </w:r>
      <w:r w:rsidRPr="00E953EA">
        <w:rPr>
          <w:sz w:val="28"/>
          <w:szCs w:val="28"/>
        </w:rPr>
        <w:t>оличество аномальных проростков</w:t>
      </w:r>
      <w:r>
        <w:rPr>
          <w:sz w:val="28"/>
          <w:szCs w:val="28"/>
        </w:rPr>
        <w:t>, э</w:t>
      </w:r>
      <w:r w:rsidRPr="00E953EA">
        <w:rPr>
          <w:sz w:val="28"/>
          <w:szCs w:val="28"/>
        </w:rPr>
        <w:t>нергия прорастания</w:t>
      </w:r>
      <w:r>
        <w:rPr>
          <w:sz w:val="28"/>
          <w:szCs w:val="28"/>
        </w:rPr>
        <w:t xml:space="preserve">, </w:t>
      </w:r>
      <w:r w:rsidR="00870F95">
        <w:rPr>
          <w:sz w:val="28"/>
          <w:szCs w:val="28"/>
        </w:rPr>
        <w:t>подтверждает</w:t>
      </w:r>
      <w:r>
        <w:rPr>
          <w:sz w:val="28"/>
          <w:szCs w:val="28"/>
        </w:rPr>
        <w:t xml:space="preserve"> различ</w:t>
      </w:r>
      <w:r w:rsidR="00870F95">
        <w:rPr>
          <w:sz w:val="28"/>
          <w:szCs w:val="28"/>
        </w:rPr>
        <w:t>ия</w:t>
      </w:r>
      <w:r>
        <w:rPr>
          <w:sz w:val="28"/>
          <w:szCs w:val="28"/>
        </w:rPr>
        <w:t xml:space="preserve"> в </w:t>
      </w:r>
      <w:r w:rsidR="00870F95">
        <w:rPr>
          <w:sz w:val="28"/>
          <w:szCs w:val="28"/>
        </w:rPr>
        <w:t>загрязнении</w:t>
      </w:r>
      <w:r>
        <w:rPr>
          <w:sz w:val="28"/>
          <w:szCs w:val="28"/>
        </w:rPr>
        <w:t xml:space="preserve"> грунтов, взятых со свалки. По всем показателям величина ИТФ выше </w:t>
      </w:r>
      <w:r w:rsidR="00870F95">
        <w:rPr>
          <w:sz w:val="28"/>
          <w:szCs w:val="28"/>
        </w:rPr>
        <w:t xml:space="preserve">у </w:t>
      </w:r>
      <w:r>
        <w:rPr>
          <w:sz w:val="28"/>
          <w:szCs w:val="28"/>
        </w:rPr>
        <w:t>грунт</w:t>
      </w:r>
      <w:r w:rsidR="00870F95">
        <w:rPr>
          <w:sz w:val="28"/>
          <w:szCs w:val="28"/>
        </w:rPr>
        <w:t>ов</w:t>
      </w:r>
      <w:r>
        <w:rPr>
          <w:sz w:val="28"/>
          <w:szCs w:val="28"/>
        </w:rPr>
        <w:t>, взяты</w:t>
      </w:r>
      <w:r w:rsidR="00870F95">
        <w:rPr>
          <w:sz w:val="28"/>
          <w:szCs w:val="28"/>
        </w:rPr>
        <w:t>х</w:t>
      </w:r>
      <w:r>
        <w:rPr>
          <w:sz w:val="28"/>
          <w:szCs w:val="28"/>
        </w:rPr>
        <w:t xml:space="preserve"> со свалки </w:t>
      </w:r>
      <w:r w:rsidR="00870F95">
        <w:rPr>
          <w:sz w:val="28"/>
          <w:szCs w:val="28"/>
        </w:rPr>
        <w:t>на участках, где произрастают лиственные деревья</w:t>
      </w:r>
      <w:r>
        <w:rPr>
          <w:sz w:val="28"/>
          <w:szCs w:val="28"/>
        </w:rPr>
        <w:t xml:space="preserve"> (вариант 3), </w:t>
      </w:r>
      <w:r w:rsidR="009022FE">
        <w:rPr>
          <w:sz w:val="28"/>
          <w:szCs w:val="28"/>
        </w:rPr>
        <w:t>их листовой опад способствует накоплению органического вещества и постепенно формируется лесной биоценоз</w:t>
      </w:r>
      <w:r>
        <w:rPr>
          <w:sz w:val="28"/>
          <w:szCs w:val="28"/>
        </w:rPr>
        <w:t>. Мен</w:t>
      </w:r>
      <w:r w:rsidR="006E4875">
        <w:rPr>
          <w:sz w:val="28"/>
          <w:szCs w:val="28"/>
        </w:rPr>
        <w:t xml:space="preserve">ьшее значение </w:t>
      </w:r>
      <w:r>
        <w:rPr>
          <w:sz w:val="28"/>
          <w:szCs w:val="28"/>
        </w:rPr>
        <w:t xml:space="preserve">ИТФ </w:t>
      </w:r>
      <w:r w:rsidR="009022FE">
        <w:rPr>
          <w:sz w:val="28"/>
          <w:szCs w:val="28"/>
        </w:rPr>
        <w:t>почвы</w:t>
      </w:r>
      <w:r>
        <w:rPr>
          <w:sz w:val="28"/>
          <w:szCs w:val="28"/>
        </w:rPr>
        <w:t>, взят</w:t>
      </w:r>
      <w:r w:rsidR="009022FE">
        <w:rPr>
          <w:sz w:val="28"/>
          <w:szCs w:val="28"/>
        </w:rPr>
        <w:t>ой</w:t>
      </w:r>
      <w:r>
        <w:rPr>
          <w:sz w:val="28"/>
          <w:szCs w:val="28"/>
        </w:rPr>
        <w:t xml:space="preserve"> с обочины свалки (вариант 1), </w:t>
      </w:r>
      <w:r w:rsidR="006E4875">
        <w:rPr>
          <w:sz w:val="28"/>
          <w:szCs w:val="28"/>
        </w:rPr>
        <w:t xml:space="preserve">из чего </w:t>
      </w:r>
      <w:r>
        <w:rPr>
          <w:sz w:val="28"/>
          <w:szCs w:val="28"/>
        </w:rPr>
        <w:t>можно сделать вывод, что здесь рекультивация прошла менее успешно.</w:t>
      </w:r>
    </w:p>
    <w:p w:rsidR="00095CE6" w:rsidRDefault="009022FE" w:rsidP="005A579A">
      <w:pPr>
        <w:pStyle w:val="a3"/>
        <w:ind w:left="0" w:firstLine="300"/>
        <w:rPr>
          <w:sz w:val="28"/>
          <w:szCs w:val="28"/>
        </w:rPr>
      </w:pPr>
      <w:r>
        <w:rPr>
          <w:sz w:val="28"/>
          <w:szCs w:val="28"/>
        </w:rPr>
        <w:t>Грунт, взятый на полигоне ТБО вблизи произрастающих деревьев (вариант 1)</w:t>
      </w:r>
      <w:r w:rsidR="006E4875">
        <w:rPr>
          <w:sz w:val="28"/>
          <w:szCs w:val="28"/>
        </w:rPr>
        <w:t xml:space="preserve">, а так же на открытом участке, представленном глиной (вариант 2) </w:t>
      </w:r>
      <w:r>
        <w:rPr>
          <w:sz w:val="28"/>
          <w:szCs w:val="28"/>
        </w:rPr>
        <w:t>характеризуется отсутствием и низкой токсичностью</w:t>
      </w:r>
      <w:r w:rsidR="00E234E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</w:t>
      </w:r>
      <w:r w:rsidR="00E234E9">
        <w:rPr>
          <w:sz w:val="28"/>
          <w:szCs w:val="28"/>
        </w:rPr>
        <w:t xml:space="preserve">А в вариантах №3 и 4 отмечено </w:t>
      </w:r>
      <w:r w:rsidR="006E4875">
        <w:rPr>
          <w:sz w:val="28"/>
          <w:szCs w:val="28"/>
        </w:rPr>
        <w:t xml:space="preserve">небольшое </w:t>
      </w:r>
      <w:r w:rsidR="00E234E9">
        <w:rPr>
          <w:sz w:val="28"/>
          <w:szCs w:val="28"/>
        </w:rPr>
        <w:t>стимулирующее действие на семена тест-растения (таблица 2).</w:t>
      </w:r>
    </w:p>
    <w:p w:rsidR="00CB0A4F" w:rsidRDefault="00E234E9" w:rsidP="00AE1781">
      <w:pPr>
        <w:pStyle w:val="a3"/>
        <w:ind w:left="0" w:firstLine="30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44E9C" w:rsidRPr="00AE1781" w:rsidRDefault="005A579A" w:rsidP="00AE1781">
      <w:pPr>
        <w:pStyle w:val="a3"/>
        <w:ind w:left="0" w:firstLine="300"/>
        <w:rPr>
          <w:b/>
          <w:sz w:val="28"/>
          <w:szCs w:val="28"/>
        </w:rPr>
      </w:pPr>
      <w:r w:rsidRPr="00163832">
        <w:rPr>
          <w:sz w:val="28"/>
          <w:szCs w:val="28"/>
        </w:rPr>
        <w:t xml:space="preserve">Таблица </w:t>
      </w:r>
      <w:r w:rsidR="00163832" w:rsidRPr="00163832">
        <w:rPr>
          <w:sz w:val="28"/>
          <w:szCs w:val="28"/>
        </w:rPr>
        <w:t>2 -</w:t>
      </w:r>
      <w:r w:rsidRPr="00163832">
        <w:rPr>
          <w:sz w:val="28"/>
          <w:szCs w:val="28"/>
        </w:rPr>
        <w:t xml:space="preserve"> Средняя величина индекса токсичности факторов</w:t>
      </w:r>
      <w:r>
        <w:rPr>
          <w:sz w:val="28"/>
          <w:szCs w:val="28"/>
        </w:rPr>
        <w:t xml:space="preserve"> </w:t>
      </w:r>
    </w:p>
    <w:tbl>
      <w:tblPr>
        <w:tblStyle w:val="a8"/>
        <w:tblW w:w="5048" w:type="pct"/>
        <w:tblLayout w:type="fixed"/>
        <w:tblLook w:val="04A0" w:firstRow="1" w:lastRow="0" w:firstColumn="1" w:lastColumn="0" w:noHBand="0" w:noVBand="1"/>
      </w:tblPr>
      <w:tblGrid>
        <w:gridCol w:w="604"/>
        <w:gridCol w:w="1310"/>
        <w:gridCol w:w="629"/>
        <w:gridCol w:w="643"/>
        <w:gridCol w:w="645"/>
        <w:gridCol w:w="656"/>
        <w:gridCol w:w="645"/>
        <w:gridCol w:w="629"/>
        <w:gridCol w:w="774"/>
        <w:gridCol w:w="470"/>
        <w:gridCol w:w="580"/>
        <w:gridCol w:w="737"/>
        <w:gridCol w:w="650"/>
        <w:gridCol w:w="823"/>
      </w:tblGrid>
      <w:tr w:rsidR="00344E9C" w:rsidRPr="00163832" w:rsidTr="00095CE6">
        <w:trPr>
          <w:cantSplit/>
          <w:trHeight w:val="1650"/>
        </w:trPr>
        <w:tc>
          <w:tcPr>
            <w:tcW w:w="309" w:type="pct"/>
            <w:shd w:val="clear" w:color="auto" w:fill="auto"/>
            <w:textDirection w:val="btLr"/>
            <w:vAlign w:val="center"/>
          </w:tcPr>
          <w:p w:rsidR="00344E9C" w:rsidRPr="00163832" w:rsidRDefault="00344E9C" w:rsidP="00095CE6">
            <w:pPr>
              <w:spacing w:line="200" w:lineRule="exac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Вариант</w:t>
            </w:r>
          </w:p>
        </w:tc>
        <w:tc>
          <w:tcPr>
            <w:tcW w:w="669" w:type="pct"/>
            <w:shd w:val="clear" w:color="auto" w:fill="auto"/>
            <w:textDirection w:val="btLr"/>
            <w:vAlign w:val="center"/>
          </w:tcPr>
          <w:p w:rsidR="00344E9C" w:rsidRPr="00163832" w:rsidRDefault="00344E9C" w:rsidP="00095CE6">
            <w:pPr>
              <w:spacing w:line="200" w:lineRule="exac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№ пробы, место сбора</w:t>
            </w:r>
          </w:p>
        </w:tc>
        <w:tc>
          <w:tcPr>
            <w:tcW w:w="321" w:type="pct"/>
            <w:shd w:val="clear" w:color="auto" w:fill="auto"/>
            <w:textDirection w:val="btLr"/>
            <w:vAlign w:val="center"/>
          </w:tcPr>
          <w:p w:rsidR="00344E9C" w:rsidRPr="00163832" w:rsidRDefault="00344E9C" w:rsidP="00095CE6">
            <w:pPr>
              <w:spacing w:line="200" w:lineRule="exac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Число проросших семян</w:t>
            </w:r>
          </w:p>
        </w:tc>
        <w:tc>
          <w:tcPr>
            <w:tcW w:w="328" w:type="pct"/>
            <w:shd w:val="clear" w:color="auto" w:fill="auto"/>
            <w:textDirection w:val="btLr"/>
            <w:vAlign w:val="center"/>
          </w:tcPr>
          <w:p w:rsidR="00344E9C" w:rsidRPr="00163832" w:rsidRDefault="00344E9C" w:rsidP="00095CE6">
            <w:pPr>
              <w:spacing w:line="200" w:lineRule="exac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ИТФ1</w:t>
            </w:r>
          </w:p>
        </w:tc>
        <w:tc>
          <w:tcPr>
            <w:tcW w:w="329" w:type="pct"/>
            <w:shd w:val="clear" w:color="auto" w:fill="auto"/>
            <w:textDirection w:val="btLr"/>
            <w:vAlign w:val="center"/>
          </w:tcPr>
          <w:p w:rsidR="00344E9C" w:rsidRPr="00163832" w:rsidRDefault="00344E9C" w:rsidP="00095CE6">
            <w:pPr>
              <w:spacing w:line="200" w:lineRule="exac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Длина корня см</w:t>
            </w:r>
          </w:p>
        </w:tc>
        <w:tc>
          <w:tcPr>
            <w:tcW w:w="335" w:type="pct"/>
            <w:shd w:val="clear" w:color="auto" w:fill="auto"/>
            <w:textDirection w:val="btLr"/>
            <w:vAlign w:val="center"/>
          </w:tcPr>
          <w:p w:rsidR="00344E9C" w:rsidRPr="00163832" w:rsidRDefault="00344E9C" w:rsidP="00095CE6">
            <w:pPr>
              <w:spacing w:line="200" w:lineRule="exac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ИТФ2</w:t>
            </w:r>
          </w:p>
        </w:tc>
        <w:tc>
          <w:tcPr>
            <w:tcW w:w="329" w:type="pct"/>
            <w:shd w:val="clear" w:color="auto" w:fill="auto"/>
            <w:textDirection w:val="btLr"/>
            <w:vAlign w:val="center"/>
          </w:tcPr>
          <w:p w:rsidR="00344E9C" w:rsidRPr="00163832" w:rsidRDefault="00344E9C" w:rsidP="00095CE6">
            <w:pPr>
              <w:spacing w:line="200" w:lineRule="exac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Длина гипокотилясм</w:t>
            </w:r>
          </w:p>
        </w:tc>
        <w:tc>
          <w:tcPr>
            <w:tcW w:w="321" w:type="pct"/>
            <w:shd w:val="clear" w:color="auto" w:fill="auto"/>
            <w:textDirection w:val="btLr"/>
            <w:vAlign w:val="center"/>
          </w:tcPr>
          <w:p w:rsidR="00344E9C" w:rsidRPr="00163832" w:rsidRDefault="00344E9C" w:rsidP="00095CE6">
            <w:pPr>
              <w:spacing w:line="200" w:lineRule="exac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ИТФ3</w:t>
            </w:r>
          </w:p>
        </w:tc>
        <w:tc>
          <w:tcPr>
            <w:tcW w:w="395" w:type="pct"/>
            <w:shd w:val="clear" w:color="auto" w:fill="auto"/>
            <w:textDirection w:val="btLr"/>
            <w:vAlign w:val="center"/>
          </w:tcPr>
          <w:p w:rsidR="00344E9C" w:rsidRPr="00163832" w:rsidRDefault="00344E9C" w:rsidP="00095CE6">
            <w:pPr>
              <w:spacing w:line="200" w:lineRule="exac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Количество аномальных проростков</w:t>
            </w:r>
          </w:p>
        </w:tc>
        <w:tc>
          <w:tcPr>
            <w:tcW w:w="240" w:type="pct"/>
            <w:shd w:val="clear" w:color="auto" w:fill="auto"/>
            <w:textDirection w:val="btLr"/>
            <w:vAlign w:val="center"/>
          </w:tcPr>
          <w:p w:rsidR="00344E9C" w:rsidRPr="00163832" w:rsidRDefault="00344E9C" w:rsidP="00095CE6">
            <w:pPr>
              <w:spacing w:line="200" w:lineRule="exac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ИТФ4</w:t>
            </w:r>
          </w:p>
        </w:tc>
        <w:tc>
          <w:tcPr>
            <w:tcW w:w="296" w:type="pct"/>
            <w:shd w:val="clear" w:color="auto" w:fill="auto"/>
            <w:textDirection w:val="btLr"/>
            <w:vAlign w:val="center"/>
          </w:tcPr>
          <w:p w:rsidR="00344E9C" w:rsidRPr="00163832" w:rsidRDefault="00344E9C" w:rsidP="00095CE6">
            <w:pPr>
              <w:spacing w:line="200" w:lineRule="exac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Энергия прорастания</w:t>
            </w:r>
          </w:p>
        </w:tc>
        <w:tc>
          <w:tcPr>
            <w:tcW w:w="376" w:type="pct"/>
            <w:shd w:val="clear" w:color="auto" w:fill="auto"/>
            <w:textDirection w:val="btLr"/>
            <w:vAlign w:val="center"/>
          </w:tcPr>
          <w:p w:rsidR="00344E9C" w:rsidRPr="00163832" w:rsidRDefault="00344E9C" w:rsidP="00095CE6">
            <w:pPr>
              <w:spacing w:line="200" w:lineRule="exac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ИТФ5</w:t>
            </w:r>
          </w:p>
        </w:tc>
        <w:tc>
          <w:tcPr>
            <w:tcW w:w="332" w:type="pct"/>
            <w:shd w:val="clear" w:color="auto" w:fill="auto"/>
            <w:textDirection w:val="btLr"/>
            <w:vAlign w:val="center"/>
          </w:tcPr>
          <w:p w:rsidR="00344E9C" w:rsidRPr="00163832" w:rsidRDefault="00344E9C" w:rsidP="00095CE6">
            <w:pPr>
              <w:spacing w:line="200" w:lineRule="exac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ИТФ</w:t>
            </w:r>
          </w:p>
          <w:p w:rsidR="00344E9C" w:rsidRPr="00163832" w:rsidRDefault="00344E9C" w:rsidP="00095CE6">
            <w:pPr>
              <w:spacing w:line="200" w:lineRule="exac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420" w:type="pct"/>
            <w:shd w:val="clear" w:color="auto" w:fill="auto"/>
            <w:textDirection w:val="btLr"/>
            <w:vAlign w:val="center"/>
          </w:tcPr>
          <w:p w:rsidR="00344E9C" w:rsidRPr="00163832" w:rsidRDefault="00344E9C" w:rsidP="00095CE6">
            <w:pPr>
              <w:spacing w:line="200" w:lineRule="exac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Класс токсичности</w:t>
            </w:r>
          </w:p>
        </w:tc>
      </w:tr>
      <w:tr w:rsidR="00163832" w:rsidRPr="00163832" w:rsidTr="00095CE6">
        <w:trPr>
          <w:trHeight w:val="412"/>
        </w:trPr>
        <w:tc>
          <w:tcPr>
            <w:tcW w:w="309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К1/1</w:t>
            </w:r>
          </w:p>
        </w:tc>
        <w:tc>
          <w:tcPr>
            <w:tcW w:w="669" w:type="pct"/>
            <w:vMerge w:val="restar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Проба №5: контрольная (отстоявшаяся вода)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2,54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0,62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5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2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3832" w:rsidRPr="00163832" w:rsidTr="00095CE6">
        <w:trPr>
          <w:trHeight w:val="418"/>
        </w:trPr>
        <w:tc>
          <w:tcPr>
            <w:tcW w:w="309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К1/2</w:t>
            </w:r>
          </w:p>
        </w:tc>
        <w:tc>
          <w:tcPr>
            <w:tcW w:w="669" w:type="pct"/>
            <w:vMerge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1,79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5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2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3832" w:rsidRPr="00163832" w:rsidTr="00095CE6">
        <w:trPr>
          <w:trHeight w:val="410"/>
        </w:trPr>
        <w:tc>
          <w:tcPr>
            <w:tcW w:w="309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К1/3</w:t>
            </w:r>
          </w:p>
        </w:tc>
        <w:tc>
          <w:tcPr>
            <w:tcW w:w="669" w:type="pct"/>
            <w:vMerge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5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2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163832" w:rsidRPr="00163832" w:rsidRDefault="00163832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4E9C" w:rsidRPr="00163832" w:rsidTr="00095CE6">
        <w:trPr>
          <w:trHeight w:val="497"/>
        </w:trPr>
        <w:tc>
          <w:tcPr>
            <w:tcW w:w="30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В-1/1</w:t>
            </w:r>
          </w:p>
        </w:tc>
        <w:tc>
          <w:tcPr>
            <w:tcW w:w="669" w:type="pct"/>
            <w:vMerge w:val="restar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Проба №1:свалка, грунт возле деревьев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0,91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2,28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1,07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0,62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0,87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63832">
              <w:rPr>
                <w:rFonts w:ascii="Times New Roman" w:hAnsi="Times New Roman" w:cs="Times New Roman"/>
                <w:lang w:val="en-US"/>
              </w:rPr>
              <w:t>IV</w:t>
            </w:r>
          </w:p>
        </w:tc>
      </w:tr>
      <w:tr w:rsidR="00344E9C" w:rsidRPr="00163832" w:rsidTr="00095CE6">
        <w:trPr>
          <w:trHeight w:val="497"/>
        </w:trPr>
        <w:tc>
          <w:tcPr>
            <w:tcW w:w="30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В-1/2</w:t>
            </w:r>
          </w:p>
        </w:tc>
        <w:tc>
          <w:tcPr>
            <w:tcW w:w="669" w:type="pct"/>
            <w:vMerge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0,94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1,07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  <w:lang w:val="en-US"/>
              </w:rPr>
              <w:t>IV</w:t>
            </w:r>
          </w:p>
        </w:tc>
      </w:tr>
      <w:tr w:rsidR="00344E9C" w:rsidRPr="00163832" w:rsidTr="00095CE6">
        <w:trPr>
          <w:trHeight w:val="497"/>
        </w:trPr>
        <w:tc>
          <w:tcPr>
            <w:tcW w:w="30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lastRenderedPageBreak/>
              <w:t>В-1/3</w:t>
            </w:r>
          </w:p>
        </w:tc>
        <w:tc>
          <w:tcPr>
            <w:tcW w:w="669" w:type="pct"/>
            <w:vMerge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2,49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1,16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0,62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1,06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63832">
              <w:rPr>
                <w:rFonts w:ascii="Times New Roman" w:hAnsi="Times New Roman" w:cs="Times New Roman"/>
                <w:lang w:val="en-US"/>
              </w:rPr>
              <w:t>V</w:t>
            </w:r>
          </w:p>
        </w:tc>
      </w:tr>
      <w:tr w:rsidR="00344E9C" w:rsidRPr="00163832" w:rsidTr="00095CE6">
        <w:trPr>
          <w:trHeight w:val="497"/>
        </w:trPr>
        <w:tc>
          <w:tcPr>
            <w:tcW w:w="30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В-2/1</w:t>
            </w:r>
          </w:p>
        </w:tc>
        <w:tc>
          <w:tcPr>
            <w:tcW w:w="669" w:type="pct"/>
            <w:vMerge w:val="restar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Проба №2: свалка, грунт на открытом участке (глина)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1,21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0,61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0,90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  <w:lang w:val="en-US"/>
              </w:rPr>
              <w:t>IV</w:t>
            </w:r>
          </w:p>
        </w:tc>
      </w:tr>
      <w:tr w:rsidR="00344E9C" w:rsidRPr="00163832" w:rsidTr="00095CE6">
        <w:trPr>
          <w:trHeight w:val="497"/>
        </w:trPr>
        <w:tc>
          <w:tcPr>
            <w:tcW w:w="30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В-2/2</w:t>
            </w:r>
          </w:p>
        </w:tc>
        <w:tc>
          <w:tcPr>
            <w:tcW w:w="669" w:type="pct"/>
            <w:vMerge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0,77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1,17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0,69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0,94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  <w:lang w:val="en-US"/>
              </w:rPr>
              <w:t>V</w:t>
            </w:r>
          </w:p>
        </w:tc>
      </w:tr>
      <w:tr w:rsidR="00344E9C" w:rsidRPr="00163832" w:rsidTr="00095CE6">
        <w:trPr>
          <w:trHeight w:val="497"/>
        </w:trPr>
        <w:tc>
          <w:tcPr>
            <w:tcW w:w="30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В-2/3</w:t>
            </w:r>
          </w:p>
        </w:tc>
        <w:tc>
          <w:tcPr>
            <w:tcW w:w="669" w:type="pct"/>
            <w:vMerge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2,31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1,07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0,67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0,91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  <w:lang w:val="en-US"/>
              </w:rPr>
              <w:t>V</w:t>
            </w:r>
          </w:p>
        </w:tc>
      </w:tr>
      <w:tr w:rsidR="00344E9C" w:rsidRPr="00163832" w:rsidTr="00095CE6">
        <w:trPr>
          <w:trHeight w:val="497"/>
        </w:trPr>
        <w:tc>
          <w:tcPr>
            <w:tcW w:w="30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В-3/1</w:t>
            </w:r>
          </w:p>
        </w:tc>
        <w:tc>
          <w:tcPr>
            <w:tcW w:w="669" w:type="pct"/>
            <w:vMerge w:val="restar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Проба №3: свалка, деревья в середине (глина)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2,97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1,39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1,04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63832">
              <w:rPr>
                <w:rFonts w:ascii="Times New Roman" w:hAnsi="Times New Roman" w:cs="Times New Roman"/>
                <w:lang w:val="en-US"/>
              </w:rPr>
              <w:t>VI</w:t>
            </w:r>
          </w:p>
        </w:tc>
      </w:tr>
      <w:tr w:rsidR="00344E9C" w:rsidRPr="00163832" w:rsidTr="00095CE6">
        <w:trPr>
          <w:trHeight w:val="497"/>
        </w:trPr>
        <w:tc>
          <w:tcPr>
            <w:tcW w:w="30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В-3/2</w:t>
            </w:r>
          </w:p>
        </w:tc>
        <w:tc>
          <w:tcPr>
            <w:tcW w:w="669" w:type="pct"/>
            <w:vMerge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0,87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2,94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1,38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0,79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0,94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1,02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  <w:lang w:val="en-US"/>
              </w:rPr>
              <w:t>VI</w:t>
            </w:r>
          </w:p>
        </w:tc>
      </w:tr>
      <w:tr w:rsidR="00344E9C" w:rsidRPr="00163832" w:rsidTr="00095CE6">
        <w:trPr>
          <w:trHeight w:val="497"/>
        </w:trPr>
        <w:tc>
          <w:tcPr>
            <w:tcW w:w="30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В-3/3</w:t>
            </w:r>
          </w:p>
        </w:tc>
        <w:tc>
          <w:tcPr>
            <w:tcW w:w="669" w:type="pct"/>
            <w:vMerge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0,87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2,69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1,26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0,62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1,05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  <w:lang w:val="en-US"/>
              </w:rPr>
              <w:t>VI</w:t>
            </w:r>
          </w:p>
        </w:tc>
      </w:tr>
      <w:tr w:rsidR="00344E9C" w:rsidRPr="00163832" w:rsidTr="00095CE6">
        <w:trPr>
          <w:trHeight w:val="497"/>
        </w:trPr>
        <w:tc>
          <w:tcPr>
            <w:tcW w:w="30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В-4/1</w:t>
            </w:r>
          </w:p>
        </w:tc>
        <w:tc>
          <w:tcPr>
            <w:tcW w:w="669" w:type="pct"/>
            <w:vMerge w:val="restar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Проба №4: почва из леса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2,32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1,08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0,94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  <w:lang w:val="en-US"/>
              </w:rPr>
              <w:t>V</w:t>
            </w:r>
          </w:p>
        </w:tc>
      </w:tr>
      <w:tr w:rsidR="00344E9C" w:rsidRPr="00163832" w:rsidTr="00095CE6">
        <w:trPr>
          <w:trHeight w:val="497"/>
        </w:trPr>
        <w:tc>
          <w:tcPr>
            <w:tcW w:w="30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В-4/2</w:t>
            </w:r>
          </w:p>
        </w:tc>
        <w:tc>
          <w:tcPr>
            <w:tcW w:w="669" w:type="pct"/>
            <w:vMerge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0,89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0,69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0,94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  <w:lang w:val="en-US"/>
              </w:rPr>
              <w:t>V</w:t>
            </w:r>
          </w:p>
        </w:tc>
      </w:tr>
      <w:tr w:rsidR="00344E9C" w:rsidRPr="00163832" w:rsidTr="00095CE6">
        <w:trPr>
          <w:trHeight w:val="497"/>
        </w:trPr>
        <w:tc>
          <w:tcPr>
            <w:tcW w:w="30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В-4/3</w:t>
            </w:r>
          </w:p>
        </w:tc>
        <w:tc>
          <w:tcPr>
            <w:tcW w:w="669" w:type="pct"/>
            <w:vMerge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2,51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1,17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0,71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0,81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</w:rPr>
              <w:t>1,03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344E9C" w:rsidRPr="00163832" w:rsidRDefault="00344E9C" w:rsidP="00163832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163832">
              <w:rPr>
                <w:rFonts w:ascii="Times New Roman" w:hAnsi="Times New Roman" w:cs="Times New Roman"/>
                <w:lang w:val="en-US"/>
              </w:rPr>
              <w:t>VI</w:t>
            </w:r>
          </w:p>
        </w:tc>
      </w:tr>
    </w:tbl>
    <w:p w:rsidR="00CB0A4F" w:rsidRDefault="00CB0A4F" w:rsidP="00E767E1">
      <w:pPr>
        <w:ind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67E1" w:rsidRPr="005C76F3" w:rsidRDefault="00E767E1" w:rsidP="00E767E1">
      <w:pPr>
        <w:ind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проведённые исследования показали, что в целом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поверхностный слой </w:t>
      </w:r>
      <w:r w:rsidRPr="00AE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почвы </w:t>
      </w:r>
      <w:r w:rsidR="00E23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3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рекультивированном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полигоне ТБО близ д.</w:t>
      </w:r>
      <w:r w:rsidR="006E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Аксаркино Медведевского района Республики Марий Эл имеет </w:t>
      </w:r>
      <w:r w:rsidR="006E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низкий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 токсичности </w:t>
      </w:r>
      <w:r w:rsidR="00E23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отсутствует или  </w:t>
      </w:r>
      <w:r w:rsidR="006E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токсичность отсутствует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E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означает, что можно сделать предварительный вывод о хорошем качестве выполненных работ по рекультивации полигона ТБО около деревни</w:t>
      </w:r>
      <w:r w:rsidR="002E2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Аксарка.</w:t>
      </w:r>
    </w:p>
    <w:p w:rsidR="00CB0A4F" w:rsidRDefault="00CB0A4F" w:rsidP="00087A21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507F" w:rsidRPr="00CC1A09" w:rsidRDefault="00CC1A09" w:rsidP="00087A21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A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ЗАКЛЮЧЕНИЕ</w:t>
      </w:r>
    </w:p>
    <w:p w:rsidR="00087A21" w:rsidRDefault="00087A21" w:rsidP="00087A21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B5ACA" w:rsidRDefault="008B5ACA" w:rsidP="00087A21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процессе </w:t>
      </w:r>
      <w:r w:rsidR="00E234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выполнения научной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работы мы изучили литературу и узнали, что понимают под токсичностью, что представляют собой методы биомониторинга, биотестирования</w:t>
      </w:r>
      <w:r w:rsidR="006E48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биоиндикации. </w:t>
      </w:r>
      <w:r w:rsidR="00087A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изучили современное состояние вопроса экологического состояния территорий, где находятся свалки твердых бытовых отходов, как решается этот вопрос на уровне государства и местных органов власти, </w:t>
      </w:r>
      <w:r w:rsidR="00E234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также частных компаний. Научились оценивать токсичность почв с </w:t>
      </w:r>
      <w:r w:rsidRPr="008B5A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помощью метода биотестирования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помощи наиболее</w:t>
      </w:r>
      <w:r w:rsidRPr="008B5A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чувствительны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</w:t>
      </w:r>
      <w:r w:rsidRPr="008B5A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растительны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</w:t>
      </w:r>
      <w:r w:rsidRPr="008B5A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организм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ов, а именно с помощью </w:t>
      </w:r>
      <w:r w:rsidR="00E234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семян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редиса посевного. Поставленные нами задачи по ходу исследовательской работы мы выполнили в полном объеме.</w:t>
      </w:r>
    </w:p>
    <w:p w:rsidR="000B507F" w:rsidRPr="006E4875" w:rsidRDefault="008B5ACA" w:rsidP="00087A21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8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="000B507F" w:rsidRPr="006E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основании проведенного </w:t>
      </w:r>
      <w:r w:rsidR="00CC1A09" w:rsidRPr="006E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</w:t>
      </w:r>
      <w:r w:rsidR="000B507F" w:rsidRPr="006E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исследования м</w:t>
      </w:r>
      <w:r w:rsidR="00CC1A09" w:rsidRPr="006E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ожно сделать следующие выводы:</w:t>
      </w:r>
    </w:p>
    <w:p w:rsidR="00CC1A09" w:rsidRDefault="00CC1A09" w:rsidP="00087A21">
      <w:pPr>
        <w:pStyle w:val="a3"/>
        <w:numPr>
          <w:ilvl w:val="0"/>
          <w:numId w:val="9"/>
        </w:numPr>
        <w:ind w:left="0" w:firstLine="709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В</w:t>
      </w:r>
      <w:r w:rsidRPr="00776AB0">
        <w:rPr>
          <w:color w:val="000000"/>
          <w:sz w:val="28"/>
          <w:szCs w:val="28"/>
          <w:lang w:eastAsia="ru-RU"/>
        </w:rPr>
        <w:t xml:space="preserve">ерхний слой почвы рекультивированной свалки возле деревни Аксаркино </w:t>
      </w:r>
      <w:r>
        <w:rPr>
          <w:color w:val="000000"/>
          <w:sz w:val="28"/>
          <w:szCs w:val="28"/>
          <w:lang w:eastAsia="ru-RU"/>
        </w:rPr>
        <w:t>имеет класс токсичности  от</w:t>
      </w:r>
      <w:r w:rsidRPr="00CC1A09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val="en-US" w:eastAsia="ru-RU"/>
        </w:rPr>
        <w:t>IV</w:t>
      </w:r>
      <w:r w:rsidRPr="00CC1A09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до </w:t>
      </w:r>
      <w:r>
        <w:rPr>
          <w:color w:val="000000"/>
          <w:sz w:val="28"/>
          <w:szCs w:val="28"/>
          <w:lang w:val="en-US" w:eastAsia="ru-RU"/>
        </w:rPr>
        <w:t>VI</w:t>
      </w:r>
      <w:r>
        <w:rPr>
          <w:color w:val="000000"/>
          <w:sz w:val="28"/>
          <w:szCs w:val="28"/>
          <w:lang w:eastAsia="ru-RU"/>
        </w:rPr>
        <w:t xml:space="preserve">, это позволяет сделать вывод, что наша гипотеза подтвердилась и почвы закрытого </w:t>
      </w:r>
      <w:r w:rsidR="00AF7712">
        <w:rPr>
          <w:color w:val="000000"/>
          <w:sz w:val="28"/>
          <w:szCs w:val="28"/>
          <w:lang w:eastAsia="ru-RU"/>
        </w:rPr>
        <w:t xml:space="preserve">рекультивированного </w:t>
      </w:r>
      <w:r>
        <w:rPr>
          <w:color w:val="000000"/>
          <w:sz w:val="28"/>
          <w:szCs w:val="28"/>
          <w:lang w:eastAsia="ru-RU"/>
        </w:rPr>
        <w:t>полигона</w:t>
      </w:r>
      <w:r w:rsidR="00E234E9">
        <w:rPr>
          <w:color w:val="000000"/>
          <w:sz w:val="28"/>
          <w:szCs w:val="28"/>
          <w:lang w:eastAsia="ru-RU"/>
        </w:rPr>
        <w:t xml:space="preserve"> на участках, где качественно проведены мероприятия по рекультивации и нанесению плодородного грунта</w:t>
      </w:r>
      <w:r>
        <w:rPr>
          <w:color w:val="000000"/>
          <w:sz w:val="28"/>
          <w:szCs w:val="28"/>
          <w:lang w:eastAsia="ru-RU"/>
        </w:rPr>
        <w:t xml:space="preserve"> не являются токсичными.</w:t>
      </w:r>
    </w:p>
    <w:p w:rsidR="008B5ACA" w:rsidRDefault="008B5ACA" w:rsidP="00087A21">
      <w:pPr>
        <w:pStyle w:val="a3"/>
        <w:numPr>
          <w:ilvl w:val="0"/>
          <w:numId w:val="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Семена редиса, </w:t>
      </w:r>
      <w:r w:rsidR="00E234E9">
        <w:rPr>
          <w:sz w:val="28"/>
          <w:szCs w:val="28"/>
        </w:rPr>
        <w:t>замоченные</w:t>
      </w:r>
      <w:r>
        <w:rPr>
          <w:sz w:val="28"/>
          <w:szCs w:val="28"/>
        </w:rPr>
        <w:t xml:space="preserve"> в вытяжк</w:t>
      </w:r>
      <w:r w:rsidR="00E234E9">
        <w:rPr>
          <w:sz w:val="28"/>
          <w:szCs w:val="28"/>
        </w:rPr>
        <w:t>е</w:t>
      </w:r>
      <w:r>
        <w:rPr>
          <w:sz w:val="28"/>
          <w:szCs w:val="28"/>
        </w:rPr>
        <w:t xml:space="preserve"> из грунта, взятого на свалке (вариант 1</w:t>
      </w:r>
      <w:r w:rsidR="00E234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2) проросли примерно одинаково. </w:t>
      </w:r>
      <w:r w:rsidR="00AF7712">
        <w:rPr>
          <w:sz w:val="28"/>
          <w:szCs w:val="28"/>
        </w:rPr>
        <w:t>Энергия прорастания с</w:t>
      </w:r>
      <w:r>
        <w:rPr>
          <w:sz w:val="28"/>
          <w:szCs w:val="28"/>
        </w:rPr>
        <w:t>ем</w:t>
      </w:r>
      <w:r w:rsidR="00AF7712">
        <w:rPr>
          <w:sz w:val="28"/>
          <w:szCs w:val="28"/>
        </w:rPr>
        <w:t>ян</w:t>
      </w:r>
      <w:r>
        <w:rPr>
          <w:sz w:val="28"/>
          <w:szCs w:val="28"/>
        </w:rPr>
        <w:t xml:space="preserve">, </w:t>
      </w:r>
      <w:r w:rsidR="00AF7712">
        <w:rPr>
          <w:sz w:val="28"/>
          <w:szCs w:val="28"/>
        </w:rPr>
        <w:t>замоченных</w:t>
      </w:r>
      <w:r>
        <w:rPr>
          <w:sz w:val="28"/>
          <w:szCs w:val="28"/>
        </w:rPr>
        <w:t xml:space="preserve"> в вытяжк</w:t>
      </w:r>
      <w:r w:rsidR="00AF7712">
        <w:rPr>
          <w:sz w:val="28"/>
          <w:szCs w:val="28"/>
        </w:rPr>
        <w:t>е</w:t>
      </w:r>
      <w:r>
        <w:rPr>
          <w:sz w:val="28"/>
          <w:szCs w:val="28"/>
        </w:rPr>
        <w:t xml:space="preserve"> из грунта со свалки (вариант 3), где росли деревья </w:t>
      </w:r>
      <w:r>
        <w:rPr>
          <w:sz w:val="28"/>
          <w:szCs w:val="28"/>
        </w:rPr>
        <w:lastRenderedPageBreak/>
        <w:t xml:space="preserve">лиственных пород, </w:t>
      </w:r>
      <w:r w:rsidR="00AF7712">
        <w:rPr>
          <w:sz w:val="28"/>
          <w:szCs w:val="28"/>
        </w:rPr>
        <w:t>оказалась выше</w:t>
      </w:r>
      <w:r>
        <w:rPr>
          <w:sz w:val="28"/>
          <w:szCs w:val="28"/>
        </w:rPr>
        <w:t xml:space="preserve">. Семена, </w:t>
      </w:r>
      <w:r w:rsidR="00AF7712">
        <w:rPr>
          <w:sz w:val="28"/>
          <w:szCs w:val="28"/>
        </w:rPr>
        <w:t>помещенные</w:t>
      </w:r>
      <w:r>
        <w:rPr>
          <w:sz w:val="28"/>
          <w:szCs w:val="28"/>
        </w:rPr>
        <w:t xml:space="preserve"> в вытяжк</w:t>
      </w:r>
      <w:r w:rsidR="00AF7712">
        <w:rPr>
          <w:sz w:val="28"/>
          <w:szCs w:val="28"/>
        </w:rPr>
        <w:t>у</w:t>
      </w:r>
      <w:r>
        <w:rPr>
          <w:sz w:val="28"/>
          <w:szCs w:val="28"/>
        </w:rPr>
        <w:t xml:space="preserve"> из грунта из лесополосы (вариант 4) проросли немного хуже, больше не проросших </w:t>
      </w:r>
      <w:r w:rsidR="00AF7712">
        <w:rPr>
          <w:sz w:val="28"/>
          <w:szCs w:val="28"/>
        </w:rPr>
        <w:t xml:space="preserve">и аномальных </w:t>
      </w:r>
      <w:r>
        <w:rPr>
          <w:sz w:val="28"/>
          <w:szCs w:val="28"/>
        </w:rPr>
        <w:t>семян,</w:t>
      </w:r>
      <w:r w:rsidR="00AF7712">
        <w:rPr>
          <w:sz w:val="28"/>
          <w:szCs w:val="28"/>
        </w:rPr>
        <w:t xml:space="preserve"> вероятно, из-за того, что</w:t>
      </w:r>
      <w:r>
        <w:rPr>
          <w:sz w:val="28"/>
          <w:szCs w:val="28"/>
        </w:rPr>
        <w:t xml:space="preserve"> грунт был взят </w:t>
      </w:r>
      <w:r w:rsidR="00AF7712">
        <w:rPr>
          <w:sz w:val="28"/>
          <w:szCs w:val="28"/>
        </w:rPr>
        <w:t>вблизи</w:t>
      </w:r>
      <w:r>
        <w:rPr>
          <w:sz w:val="28"/>
          <w:szCs w:val="28"/>
        </w:rPr>
        <w:t xml:space="preserve">  </w:t>
      </w:r>
      <w:r w:rsidR="00AF7712">
        <w:rPr>
          <w:sz w:val="28"/>
          <w:szCs w:val="28"/>
        </w:rPr>
        <w:t>от</w:t>
      </w:r>
      <w:r>
        <w:rPr>
          <w:sz w:val="28"/>
          <w:szCs w:val="28"/>
        </w:rPr>
        <w:t xml:space="preserve"> автомобильной трасс</w:t>
      </w:r>
      <w:r w:rsidR="00AF7712">
        <w:rPr>
          <w:sz w:val="28"/>
          <w:szCs w:val="28"/>
        </w:rPr>
        <w:t>ы</w:t>
      </w:r>
      <w:r>
        <w:rPr>
          <w:sz w:val="28"/>
          <w:szCs w:val="28"/>
        </w:rPr>
        <w:t xml:space="preserve"> Р-176, </w:t>
      </w:r>
      <w:r w:rsidR="00AF7712">
        <w:rPr>
          <w:sz w:val="28"/>
          <w:szCs w:val="28"/>
        </w:rPr>
        <w:t>где</w:t>
      </w:r>
      <w:r>
        <w:rPr>
          <w:sz w:val="28"/>
          <w:szCs w:val="28"/>
        </w:rPr>
        <w:t xml:space="preserve"> в почве </w:t>
      </w:r>
      <w:r w:rsidR="00AF7712">
        <w:rPr>
          <w:sz w:val="28"/>
          <w:szCs w:val="28"/>
        </w:rPr>
        <w:t>накопились токсичные вещества</w:t>
      </w:r>
      <w:r>
        <w:rPr>
          <w:sz w:val="28"/>
          <w:szCs w:val="28"/>
        </w:rPr>
        <w:t>.</w:t>
      </w:r>
    </w:p>
    <w:p w:rsidR="00CC1A09" w:rsidRPr="00554287" w:rsidRDefault="008B5ACA" w:rsidP="00087A21">
      <w:pPr>
        <w:pStyle w:val="a3"/>
        <w:numPr>
          <w:ilvl w:val="0"/>
          <w:numId w:val="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Величина ИТФ по разным показателям: число проросших семян, длина корня, длина гипокотиля, количество аномальных проростков, энергия прорастания, еще раз показывает различ</w:t>
      </w:r>
      <w:r w:rsidR="00AF7712">
        <w:rPr>
          <w:sz w:val="28"/>
          <w:szCs w:val="28"/>
        </w:rPr>
        <w:t>ия</w:t>
      </w:r>
      <w:r>
        <w:rPr>
          <w:sz w:val="28"/>
          <w:szCs w:val="28"/>
        </w:rPr>
        <w:t xml:space="preserve"> в </w:t>
      </w:r>
      <w:r w:rsidR="00AF7712">
        <w:rPr>
          <w:sz w:val="28"/>
          <w:szCs w:val="28"/>
        </w:rPr>
        <w:t>токсичности</w:t>
      </w:r>
      <w:r>
        <w:rPr>
          <w:sz w:val="28"/>
          <w:szCs w:val="28"/>
        </w:rPr>
        <w:t xml:space="preserve"> грунтов, взятых со свалки. По всем показателям величина ИТФ выше у семян, </w:t>
      </w:r>
      <w:r w:rsidR="00AF7712">
        <w:rPr>
          <w:sz w:val="28"/>
          <w:szCs w:val="28"/>
        </w:rPr>
        <w:t>замоченных</w:t>
      </w:r>
      <w:r>
        <w:rPr>
          <w:sz w:val="28"/>
          <w:szCs w:val="28"/>
        </w:rPr>
        <w:t xml:space="preserve"> в </w:t>
      </w:r>
      <w:r w:rsidR="00AF7712">
        <w:rPr>
          <w:sz w:val="28"/>
          <w:szCs w:val="28"/>
        </w:rPr>
        <w:t xml:space="preserve">вытяжках </w:t>
      </w:r>
      <w:r>
        <w:rPr>
          <w:sz w:val="28"/>
          <w:szCs w:val="28"/>
        </w:rPr>
        <w:t>грунт</w:t>
      </w:r>
      <w:r w:rsidR="00AF7712">
        <w:rPr>
          <w:sz w:val="28"/>
          <w:szCs w:val="28"/>
        </w:rPr>
        <w:t>а</w:t>
      </w:r>
      <w:r>
        <w:rPr>
          <w:sz w:val="28"/>
          <w:szCs w:val="28"/>
        </w:rPr>
        <w:t>, взят</w:t>
      </w:r>
      <w:r w:rsidR="00AF7712">
        <w:rPr>
          <w:sz w:val="28"/>
          <w:szCs w:val="28"/>
        </w:rPr>
        <w:t>ого</w:t>
      </w:r>
      <w:r>
        <w:rPr>
          <w:sz w:val="28"/>
          <w:szCs w:val="28"/>
        </w:rPr>
        <w:t xml:space="preserve"> со свалки </w:t>
      </w:r>
      <w:r w:rsidR="00AF7712">
        <w:rPr>
          <w:sz w:val="28"/>
          <w:szCs w:val="28"/>
        </w:rPr>
        <w:t xml:space="preserve">вблизи </w:t>
      </w:r>
      <w:r>
        <w:rPr>
          <w:sz w:val="28"/>
          <w:szCs w:val="28"/>
        </w:rPr>
        <w:t xml:space="preserve"> деревьев  лиственных пород (вариант 3), так как лиственный опад </w:t>
      </w:r>
      <w:r w:rsidR="00AF7712">
        <w:rPr>
          <w:sz w:val="28"/>
          <w:szCs w:val="28"/>
        </w:rPr>
        <w:t>способствует образованию органического вещества</w:t>
      </w:r>
      <w:r>
        <w:rPr>
          <w:sz w:val="28"/>
          <w:szCs w:val="28"/>
        </w:rPr>
        <w:t xml:space="preserve">. Менее всего ИТФ у семян, </w:t>
      </w:r>
      <w:r w:rsidR="006E4875">
        <w:rPr>
          <w:sz w:val="28"/>
          <w:szCs w:val="28"/>
        </w:rPr>
        <w:t>замоченных в вытяжке</w:t>
      </w:r>
      <w:r>
        <w:rPr>
          <w:sz w:val="28"/>
          <w:szCs w:val="28"/>
        </w:rPr>
        <w:t xml:space="preserve"> грунт</w:t>
      </w:r>
      <w:r w:rsidR="006E4875">
        <w:rPr>
          <w:sz w:val="28"/>
          <w:szCs w:val="28"/>
        </w:rPr>
        <w:t>а</w:t>
      </w:r>
      <w:r>
        <w:rPr>
          <w:sz w:val="28"/>
          <w:szCs w:val="28"/>
        </w:rPr>
        <w:t>, взят</w:t>
      </w:r>
      <w:r w:rsidR="006E4875">
        <w:rPr>
          <w:sz w:val="28"/>
          <w:szCs w:val="28"/>
        </w:rPr>
        <w:t>ого</w:t>
      </w:r>
      <w:r>
        <w:rPr>
          <w:sz w:val="28"/>
          <w:szCs w:val="28"/>
        </w:rPr>
        <w:t xml:space="preserve"> с обочины свалки (вариант 1), </w:t>
      </w:r>
      <w:r w:rsidR="006E4875">
        <w:rPr>
          <w:sz w:val="28"/>
          <w:szCs w:val="28"/>
        </w:rPr>
        <w:t xml:space="preserve">в связи с чем </w:t>
      </w:r>
      <w:r>
        <w:rPr>
          <w:sz w:val="28"/>
          <w:szCs w:val="28"/>
        </w:rPr>
        <w:t>можно сделать вывод, что здесь рекультивация прошла менее успешно.</w:t>
      </w:r>
    </w:p>
    <w:p w:rsidR="008B5ACA" w:rsidRPr="0062763C" w:rsidRDefault="008B5ACA" w:rsidP="00087A21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6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</w:t>
      </w:r>
      <w:r w:rsidR="000B507F" w:rsidRPr="006276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рактическая значимость</w:t>
      </w:r>
      <w:r w:rsidR="000B507F" w:rsidRPr="00627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7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нашего </w:t>
      </w:r>
      <w:r w:rsidR="000B507F" w:rsidRPr="0062763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состоит в</w:t>
      </w:r>
      <w:r w:rsidR="00AF7712" w:rsidRPr="00627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оценке качества прове</w:t>
      </w:r>
      <w:r w:rsidR="0062763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 работ по рекультивации сва</w:t>
      </w:r>
      <w:r w:rsidR="00AF7712" w:rsidRPr="00627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лок и полигонов ТБО с тем, чтобы исключить их вредное воздействие на окружающую среду и  на человека. </w:t>
      </w:r>
    </w:p>
    <w:p w:rsidR="000B507F" w:rsidRPr="006037B7" w:rsidRDefault="000B507F" w:rsidP="00087A21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3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Перспективы дальнейшего исследования проблемы</w:t>
      </w:r>
      <w:r w:rsidRPr="00603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видим в более детальном изучении </w:t>
      </w:r>
      <w:r w:rsidR="008B5ACA" w:rsidRPr="00603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грунта полигона и территории возле него, это близлежащие деревни: д.</w:t>
      </w:r>
      <w:r w:rsidR="006E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5ACA" w:rsidRPr="00603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Аксаркино, д.</w:t>
      </w:r>
      <w:r w:rsidR="006E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5ACA" w:rsidRPr="00603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Акиндулкино, д.</w:t>
      </w:r>
      <w:r w:rsidR="006E4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5ACA" w:rsidRPr="00603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М.Шаплак</w:t>
      </w:r>
      <w:r w:rsidR="006037B7" w:rsidRPr="00603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B09D0" w:rsidRPr="00554287" w:rsidRDefault="006037B7" w:rsidP="00087A21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р</w:t>
      </w:r>
      <w:r w:rsidR="000B507F" w:rsidRPr="00603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 рассматривает лишь один из аспектов проблемы. Исследования в этом направлении могут быть продолжены. Это мо</w:t>
      </w:r>
      <w:r w:rsidRPr="00603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гло бы быть изучение не только токсичности почв, </w:t>
      </w:r>
      <w:r w:rsidR="000B507F" w:rsidRPr="00603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и </w:t>
      </w:r>
      <w:r w:rsidR="009F3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комплексное изучение свойств грунтов и формирование биоценоза на рекультивированной св</w:t>
      </w:r>
      <w:r w:rsidR="00087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F3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лке с </w:t>
      </w:r>
      <w:r w:rsidR="001F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</w:t>
      </w:r>
      <w:r w:rsidR="009F3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603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таких методик</w:t>
      </w:r>
      <w:r w:rsidR="001F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03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603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определение биологической активности почвы и степени антропогенной нагрузки по</w:t>
      </w:r>
      <w:r w:rsidR="00554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3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количеству дождевых червей</w:t>
      </w:r>
      <w:r w:rsidR="009F3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</w:t>
      </w:r>
      <w:r w:rsidR="00AF7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03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F3F44" w:rsidRDefault="009F3F44" w:rsidP="00087A21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592B53" w:rsidRDefault="00592B53" w:rsidP="00870F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ЛИТЕРАТУРЫ</w:t>
      </w:r>
    </w:p>
    <w:p w:rsidR="00CF1402" w:rsidRDefault="00CF1402" w:rsidP="00CF140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B53" w:rsidRPr="00CF1402" w:rsidRDefault="00592B53" w:rsidP="009F3F44">
      <w:pPr>
        <w:pStyle w:val="a5"/>
        <w:numPr>
          <w:ilvl w:val="0"/>
          <w:numId w:val="11"/>
        </w:numPr>
        <w:ind w:left="0" w:firstLine="567"/>
        <w:jc w:val="both"/>
        <w:rPr>
          <w:color w:val="000000"/>
          <w:sz w:val="28"/>
          <w:szCs w:val="28"/>
          <w:lang w:eastAsia="ru-RU"/>
        </w:rPr>
      </w:pPr>
      <w:r w:rsidRPr="00CF1402">
        <w:rPr>
          <w:color w:val="000000"/>
          <w:sz w:val="28"/>
          <w:szCs w:val="28"/>
          <w:lang w:eastAsia="ru-RU"/>
        </w:rPr>
        <w:t>ГОСТ</w:t>
      </w:r>
      <w:r w:rsidRPr="00592B53">
        <w:t xml:space="preserve"> </w:t>
      </w:r>
      <w:r w:rsidRPr="00CF1402">
        <w:rPr>
          <w:color w:val="000000"/>
          <w:sz w:val="28"/>
          <w:szCs w:val="28"/>
          <w:lang w:eastAsia="ru-RU"/>
        </w:rPr>
        <w:t>17.4.4.02-84 – Введ. 1986-01- М., 2008</w:t>
      </w:r>
    </w:p>
    <w:p w:rsidR="00CF1402" w:rsidRPr="00CF1402" w:rsidRDefault="00CF1402" w:rsidP="009F3F44">
      <w:pPr>
        <w:pStyle w:val="a5"/>
        <w:numPr>
          <w:ilvl w:val="0"/>
          <w:numId w:val="11"/>
        </w:numPr>
        <w:ind w:left="0" w:firstLine="567"/>
        <w:jc w:val="both"/>
        <w:rPr>
          <w:color w:val="000000"/>
          <w:sz w:val="28"/>
          <w:szCs w:val="28"/>
          <w:lang w:eastAsia="ru-RU"/>
        </w:rPr>
      </w:pPr>
      <w:r w:rsidRPr="00CF1402">
        <w:rPr>
          <w:color w:val="000000"/>
          <w:sz w:val="28"/>
          <w:szCs w:val="28"/>
          <w:lang w:eastAsia="ru-RU"/>
        </w:rPr>
        <w:t xml:space="preserve">Экологический мониторинг: методические указания к выполнению лабораторных и практических работ для студентов направления 022000 Экология  и  природопользование»  /  сост. О. В. Малюта, А. Р. Григорьева. – Йошкар-Ола: </w:t>
      </w:r>
      <w:r>
        <w:rPr>
          <w:color w:val="000000"/>
          <w:sz w:val="28"/>
          <w:szCs w:val="28"/>
          <w:lang w:eastAsia="ru-RU"/>
        </w:rPr>
        <w:t>МарГТУ</w:t>
      </w:r>
      <w:r w:rsidRPr="00CF1402">
        <w:rPr>
          <w:color w:val="000000"/>
          <w:sz w:val="28"/>
          <w:szCs w:val="28"/>
          <w:lang w:eastAsia="ru-RU"/>
        </w:rPr>
        <w:t>, 2011. – 64 с.</w:t>
      </w:r>
    </w:p>
    <w:p w:rsidR="00592B53" w:rsidRPr="00CF1402" w:rsidRDefault="00592B53" w:rsidP="009F3F44">
      <w:pPr>
        <w:pStyle w:val="a5"/>
        <w:numPr>
          <w:ilvl w:val="0"/>
          <w:numId w:val="11"/>
        </w:numPr>
        <w:ind w:left="0" w:firstLine="567"/>
        <w:jc w:val="both"/>
        <w:rPr>
          <w:color w:val="000000"/>
          <w:sz w:val="28"/>
          <w:szCs w:val="28"/>
          <w:lang w:eastAsia="ru-RU"/>
        </w:rPr>
      </w:pPr>
      <w:r w:rsidRPr="00CF1402">
        <w:rPr>
          <w:color w:val="000000"/>
          <w:sz w:val="28"/>
          <w:szCs w:val="28"/>
          <w:lang w:eastAsia="ru-RU"/>
        </w:rPr>
        <w:t>Амосова Я. М. Охрана почв от химических загрязнений/Я. М. Амосова, Д. С. Орлов, Л. К. Садовникова. - М.: Изд-во МГУ, 1989. – 96 с.</w:t>
      </w:r>
    </w:p>
    <w:p w:rsidR="00592B53" w:rsidRPr="00CF1402" w:rsidRDefault="00592B53" w:rsidP="009F3F44">
      <w:pPr>
        <w:pStyle w:val="a5"/>
        <w:numPr>
          <w:ilvl w:val="0"/>
          <w:numId w:val="11"/>
        </w:numPr>
        <w:ind w:left="0" w:firstLine="567"/>
        <w:jc w:val="both"/>
        <w:rPr>
          <w:color w:val="000000"/>
          <w:sz w:val="28"/>
          <w:szCs w:val="28"/>
          <w:lang w:eastAsia="ru-RU"/>
        </w:rPr>
      </w:pPr>
      <w:r w:rsidRPr="00CF1402">
        <w:rPr>
          <w:color w:val="000000"/>
          <w:sz w:val="28"/>
          <w:szCs w:val="28"/>
          <w:lang w:eastAsia="ru-RU"/>
        </w:rPr>
        <w:t>Мелехова О. П. Биологический контроль окружающей среды. Биоиндикация и биотестирование/О. П. Мелехова. – М.: Академия, 2007. – 288 с.</w:t>
      </w:r>
    </w:p>
    <w:p w:rsidR="00CF1402" w:rsidRPr="00CF1402" w:rsidRDefault="00CF1402" w:rsidP="009F3F44">
      <w:pPr>
        <w:pStyle w:val="a5"/>
        <w:numPr>
          <w:ilvl w:val="0"/>
          <w:numId w:val="11"/>
        </w:numPr>
        <w:ind w:left="0" w:firstLine="567"/>
        <w:jc w:val="both"/>
        <w:rPr>
          <w:color w:val="000000"/>
          <w:sz w:val="28"/>
          <w:szCs w:val="28"/>
          <w:lang w:val="en-US" w:eastAsia="ru-RU"/>
        </w:rPr>
      </w:pPr>
      <w:r w:rsidRPr="00CF1402">
        <w:rPr>
          <w:color w:val="000000"/>
          <w:sz w:val="28"/>
          <w:szCs w:val="28"/>
          <w:lang w:val="en-US" w:eastAsia="ru-RU"/>
        </w:rPr>
        <w:t xml:space="preserve">zakryt-znachit-perevezti-istoriya-o-poligone-tbo-v-derevne-aksarkino. </w:t>
      </w:r>
      <w:r w:rsidRPr="00CF1402">
        <w:rPr>
          <w:color w:val="000000"/>
          <w:sz w:val="24"/>
          <w:szCs w:val="24"/>
          <w:lang w:val="en-US" w:eastAsia="ru-RU"/>
        </w:rPr>
        <w:t>Web</w:t>
      </w:r>
      <w:r w:rsidRPr="00CF1402">
        <w:rPr>
          <w:color w:val="000000"/>
          <w:sz w:val="28"/>
          <w:szCs w:val="28"/>
          <w:lang w:val="en-US" w:eastAsia="ru-RU"/>
        </w:rPr>
        <w:t xml:space="preserve">: </w:t>
      </w:r>
      <w:hyperlink r:id="rId21" w:history="1">
        <w:r w:rsidRPr="00CF1402">
          <w:rPr>
            <w:rStyle w:val="a7"/>
            <w:sz w:val="28"/>
            <w:szCs w:val="28"/>
            <w:lang w:val="en-US" w:eastAsia="ru-RU"/>
          </w:rPr>
          <w:t>https://yocity12</w:t>
        </w:r>
      </w:hyperlink>
    </w:p>
    <w:p w:rsidR="00CF1402" w:rsidRPr="0062763C" w:rsidRDefault="00CF1402" w:rsidP="009F3F44">
      <w:pPr>
        <w:pStyle w:val="a5"/>
        <w:numPr>
          <w:ilvl w:val="0"/>
          <w:numId w:val="11"/>
        </w:numPr>
        <w:ind w:left="0" w:firstLine="567"/>
        <w:jc w:val="both"/>
        <w:rPr>
          <w:rStyle w:val="a7"/>
          <w:color w:val="000000"/>
          <w:sz w:val="28"/>
          <w:szCs w:val="28"/>
          <w:u w:val="none"/>
          <w:lang w:val="en-US" w:eastAsia="ru-RU"/>
        </w:rPr>
      </w:pPr>
      <w:r w:rsidRPr="00CF1402">
        <w:rPr>
          <w:color w:val="000000"/>
          <w:sz w:val="28"/>
          <w:szCs w:val="28"/>
          <w:lang w:val="en-US" w:eastAsia="ru-RU"/>
        </w:rPr>
        <w:t xml:space="preserve">zagryaznenie-pochvy. </w:t>
      </w:r>
      <w:r w:rsidRPr="00CF1402">
        <w:rPr>
          <w:color w:val="000000"/>
          <w:sz w:val="24"/>
          <w:szCs w:val="24"/>
          <w:lang w:val="en-US" w:eastAsia="ru-RU"/>
        </w:rPr>
        <w:t xml:space="preserve"> Web</w:t>
      </w:r>
      <w:r w:rsidRPr="00CF1402">
        <w:rPr>
          <w:color w:val="000000"/>
          <w:sz w:val="28"/>
          <w:szCs w:val="28"/>
          <w:lang w:val="en-US" w:eastAsia="ru-RU"/>
        </w:rPr>
        <w:t xml:space="preserve">: </w:t>
      </w:r>
      <w:hyperlink r:id="rId22" w:history="1">
        <w:r w:rsidRPr="00CF1402">
          <w:rPr>
            <w:rStyle w:val="a7"/>
            <w:sz w:val="28"/>
            <w:szCs w:val="28"/>
            <w:lang w:val="en-US" w:eastAsia="ru-RU"/>
          </w:rPr>
          <w:t>https://musorish.ru</w:t>
        </w:r>
      </w:hyperlink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Pr="00FE30AF" w:rsidRDefault="0062763C" w:rsidP="0062763C">
      <w:pPr>
        <w:rPr>
          <w:color w:val="000000"/>
          <w:sz w:val="28"/>
          <w:szCs w:val="28"/>
          <w:lang w:val="en-US" w:eastAsia="ru-RU"/>
        </w:rPr>
      </w:pPr>
    </w:p>
    <w:p w:rsidR="0062763C" w:rsidRDefault="0062763C" w:rsidP="00BC4003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62763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ПРИЛОЖЕНИЯ</w:t>
      </w:r>
    </w:p>
    <w:p w:rsidR="00FE30AF" w:rsidRPr="0062763C" w:rsidRDefault="00FE30AF" w:rsidP="0062763C">
      <w:pP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C4003" w:rsidRDefault="00FE30AF" w:rsidP="00BC4003">
      <w:pPr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1 </w:t>
      </w:r>
    </w:p>
    <w:p w:rsidR="00CF1402" w:rsidRDefault="00BC4003" w:rsidP="00BC4003">
      <w:pPr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измерений проросших семян редиса по вариантам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6"/>
        <w:gridCol w:w="819"/>
        <w:gridCol w:w="873"/>
        <w:gridCol w:w="495"/>
        <w:gridCol w:w="619"/>
        <w:gridCol w:w="427"/>
        <w:gridCol w:w="820"/>
        <w:gridCol w:w="874"/>
        <w:gridCol w:w="495"/>
        <w:gridCol w:w="619"/>
        <w:gridCol w:w="427"/>
        <w:gridCol w:w="820"/>
        <w:gridCol w:w="874"/>
        <w:gridCol w:w="495"/>
        <w:gridCol w:w="619"/>
      </w:tblGrid>
      <w:tr w:rsidR="00FE30AF" w:rsidRPr="00B3073B" w:rsidTr="00BC4003">
        <w:trPr>
          <w:trHeight w:val="30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Вариант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непроросших семян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Кол-во аномально проросших 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корня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гипокотиля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Вариант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непроросших семян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Кол-во аномально проросших 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корня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гипокотиля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Вариант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непроросших семян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Кол-во аномально проросших 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корня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гипокотиля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Контроль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Контроль 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Контроль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К1-1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К1-2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К1-3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FE30AF" w:rsidRPr="00B3073B" w:rsidTr="00BC4003">
        <w:trPr>
          <w:trHeight w:val="289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FE30AF" w:rsidRPr="00B3073B" w:rsidTr="00BC4003">
        <w:trPr>
          <w:trHeight w:val="289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BC4003">
        <w:trPr>
          <w:trHeight w:val="289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FE30AF" w:rsidRPr="00B3073B" w:rsidTr="00BC4003">
        <w:trPr>
          <w:trHeight w:val="289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BC4003">
        <w:trPr>
          <w:trHeight w:val="289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BC4003">
        <w:trPr>
          <w:trHeight w:val="289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BC4003">
        <w:trPr>
          <w:trHeight w:val="289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BC4003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C4003" w:rsidRPr="00BC4003" w:rsidTr="00BC4003">
        <w:trPr>
          <w:trHeight w:val="30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BC4003" w:rsidRPr="00BC4003" w:rsidTr="00BC4003">
        <w:trPr>
          <w:trHeight w:val="30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C4003" w:rsidRPr="00BC4003" w:rsidTr="00BC4003">
        <w:trPr>
          <w:trHeight w:val="30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C4003" w:rsidRPr="00BC4003" w:rsidTr="00BC4003">
        <w:trPr>
          <w:trHeight w:val="30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C4003" w:rsidRPr="00BC4003" w:rsidTr="00BC4003">
        <w:trPr>
          <w:trHeight w:val="30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C4003" w:rsidRPr="00BC4003" w:rsidTr="00BC4003">
        <w:trPr>
          <w:trHeight w:val="30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C4003" w:rsidRPr="00BC4003" w:rsidTr="00BC4003">
        <w:trPr>
          <w:trHeight w:val="30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C4003" w:rsidRPr="00BC4003" w:rsidTr="00BC4003">
        <w:trPr>
          <w:trHeight w:val="30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C4003" w:rsidRPr="00BC4003" w:rsidTr="00BC4003">
        <w:trPr>
          <w:trHeight w:val="30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C4003" w:rsidRPr="00BC4003" w:rsidTr="00BC4003">
        <w:trPr>
          <w:trHeight w:val="30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C4003" w:rsidRPr="00BC4003" w:rsidTr="00BC4003">
        <w:trPr>
          <w:trHeight w:val="30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C4003" w:rsidRPr="00BC4003" w:rsidTr="00BC4003">
        <w:trPr>
          <w:trHeight w:val="30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C4003" w:rsidRPr="00BC4003" w:rsidTr="00BC4003">
        <w:trPr>
          <w:trHeight w:val="30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C4003" w:rsidRPr="00BC4003" w:rsidTr="00BC4003">
        <w:trPr>
          <w:trHeight w:val="30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C4003" w:rsidRPr="00BC4003" w:rsidTr="00BC4003">
        <w:trPr>
          <w:trHeight w:val="30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C4003" w:rsidRPr="00BC4003" w:rsidTr="00BC4003">
        <w:trPr>
          <w:trHeight w:val="30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ind w:hanging="12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Ср.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ind w:hanging="62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2,54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0,62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3,00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7,00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ind w:left="-9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1,79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0,50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8,00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ind w:left="-14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2,10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03" w:rsidRPr="00BC4003" w:rsidRDefault="00BC4003" w:rsidP="00BC40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0,55</w:t>
            </w:r>
          </w:p>
        </w:tc>
      </w:tr>
    </w:tbl>
    <w:p w:rsidR="00FE30AF" w:rsidRDefault="00FE30AF" w:rsidP="00FE30AF"/>
    <w:tbl>
      <w:tblPr>
        <w:tblW w:w="5000" w:type="pct"/>
        <w:tblLook w:val="04A0" w:firstRow="1" w:lastRow="0" w:firstColumn="1" w:lastColumn="0" w:noHBand="0" w:noVBand="1"/>
      </w:tblPr>
      <w:tblGrid>
        <w:gridCol w:w="415"/>
        <w:gridCol w:w="822"/>
        <w:gridCol w:w="877"/>
        <w:gridCol w:w="497"/>
        <w:gridCol w:w="621"/>
        <w:gridCol w:w="416"/>
        <w:gridCol w:w="823"/>
        <w:gridCol w:w="878"/>
        <w:gridCol w:w="497"/>
        <w:gridCol w:w="621"/>
        <w:gridCol w:w="416"/>
        <w:gridCol w:w="823"/>
        <w:gridCol w:w="878"/>
        <w:gridCol w:w="497"/>
        <w:gridCol w:w="621"/>
      </w:tblGrid>
      <w:tr w:rsidR="00FE30AF" w:rsidRPr="00B3073B" w:rsidTr="00FE30AF">
        <w:trPr>
          <w:trHeight w:val="30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Вариант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непроросших семян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Кол-во аномально проросших 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корня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гипокотиля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Вариант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непроросших семян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Кол-во аномально проросших 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корня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гипокотиля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Вариант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непроросших семян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Кол-во аномально проросших 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корня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гипокотиля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В1-1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В1-2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1-3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BC4003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BC4003">
        <w:trPr>
          <w:trHeight w:val="30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BC4003" w:rsidP="00BC4003">
            <w:pPr>
              <w:ind w:hanging="12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5,00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BC4003">
            <w:pPr>
              <w:ind w:hanging="47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2,28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0,62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BC4003">
            <w:pPr>
              <w:ind w:hanging="9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2,30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0,55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BC4003">
            <w:pPr>
              <w:ind w:left="-125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2,49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0,62</w:t>
            </w:r>
          </w:p>
        </w:tc>
      </w:tr>
    </w:tbl>
    <w:p w:rsidR="00FE30AF" w:rsidRDefault="00FE30AF" w:rsidP="00FE30AF"/>
    <w:tbl>
      <w:tblPr>
        <w:tblW w:w="5000" w:type="pct"/>
        <w:tblLook w:val="04A0" w:firstRow="1" w:lastRow="0" w:firstColumn="1" w:lastColumn="0" w:noHBand="0" w:noVBand="1"/>
      </w:tblPr>
      <w:tblGrid>
        <w:gridCol w:w="415"/>
        <w:gridCol w:w="822"/>
        <w:gridCol w:w="877"/>
        <w:gridCol w:w="497"/>
        <w:gridCol w:w="621"/>
        <w:gridCol w:w="416"/>
        <w:gridCol w:w="823"/>
        <w:gridCol w:w="878"/>
        <w:gridCol w:w="497"/>
        <w:gridCol w:w="621"/>
        <w:gridCol w:w="416"/>
        <w:gridCol w:w="823"/>
        <w:gridCol w:w="878"/>
        <w:gridCol w:w="497"/>
        <w:gridCol w:w="621"/>
      </w:tblGrid>
      <w:tr w:rsidR="00FE30AF" w:rsidRPr="00B3073B" w:rsidTr="00FE30AF">
        <w:trPr>
          <w:trHeight w:val="30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Вариант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непроросших семян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Кол-во аномально проросших 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корня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гипокотиля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Вариант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непроросших семян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Кол-во аномально проросших 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корня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гипокотиля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Вариант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непроросших семян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Кол-во аномально проросших 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корня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гипокотиля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В2-1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2-2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2-3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</w:tr>
      <w:tr w:rsidR="00FE30AF" w:rsidRPr="00B3073B" w:rsidTr="00BC4003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BC4003" w:rsidRPr="00BC4003" w:rsidTr="00BC4003">
        <w:trPr>
          <w:trHeight w:val="30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0,3</w:t>
            </w:r>
          </w:p>
        </w:tc>
      </w:tr>
      <w:tr w:rsidR="00BC4003" w:rsidRPr="00BC4003" w:rsidTr="00BC4003">
        <w:trPr>
          <w:trHeight w:val="30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BC4003" w:rsidP="00BC4003">
            <w:pPr>
              <w:ind w:hanging="12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3,00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BC4003">
            <w:pPr>
              <w:ind w:hanging="47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2,60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0,61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10,00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BC4003">
            <w:pPr>
              <w:ind w:hanging="9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2,50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0,69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3,00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BC4003">
            <w:pPr>
              <w:ind w:hanging="125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2,31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0,67</w:t>
            </w:r>
          </w:p>
        </w:tc>
      </w:tr>
    </w:tbl>
    <w:p w:rsidR="00FE30AF" w:rsidRDefault="00FE30AF" w:rsidP="00FE30AF"/>
    <w:tbl>
      <w:tblPr>
        <w:tblW w:w="5000" w:type="pct"/>
        <w:tblLook w:val="04A0" w:firstRow="1" w:lastRow="0" w:firstColumn="1" w:lastColumn="0" w:noHBand="0" w:noVBand="1"/>
      </w:tblPr>
      <w:tblGrid>
        <w:gridCol w:w="415"/>
        <w:gridCol w:w="822"/>
        <w:gridCol w:w="877"/>
        <w:gridCol w:w="497"/>
        <w:gridCol w:w="621"/>
        <w:gridCol w:w="416"/>
        <w:gridCol w:w="823"/>
        <w:gridCol w:w="878"/>
        <w:gridCol w:w="497"/>
        <w:gridCol w:w="621"/>
        <w:gridCol w:w="416"/>
        <w:gridCol w:w="823"/>
        <w:gridCol w:w="878"/>
        <w:gridCol w:w="497"/>
        <w:gridCol w:w="621"/>
      </w:tblGrid>
      <w:tr w:rsidR="00FE30AF" w:rsidRPr="00B3073B" w:rsidTr="00FE30AF">
        <w:trPr>
          <w:trHeight w:val="30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Вариант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непроросших семян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Кол-во аномально проросших 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корня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гипокотиля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Вариант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непроросших семян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Кол-во аномально проросших 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корня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гипокотиля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Вариант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непроросших семян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Кол-во аномально проросших 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корня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гипокотиля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3-1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3-2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3-3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FE30AF" w:rsidRPr="00B3073B" w:rsidTr="00BC4003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BC4003" w:rsidRPr="00BC4003" w:rsidTr="00BC4003">
        <w:trPr>
          <w:trHeight w:val="30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BC4003" w:rsidP="00BC4003">
            <w:pPr>
              <w:ind w:hanging="12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5,00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BC4003">
            <w:pPr>
              <w:ind w:hanging="47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2,97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6,00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BC4003">
            <w:pPr>
              <w:ind w:hanging="1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2,94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0,79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3,00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BC4003">
            <w:pPr>
              <w:ind w:hanging="125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2,69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0,62</w:t>
            </w:r>
          </w:p>
        </w:tc>
      </w:tr>
    </w:tbl>
    <w:p w:rsidR="00FE30AF" w:rsidRDefault="00FE30AF" w:rsidP="00FE30AF"/>
    <w:tbl>
      <w:tblPr>
        <w:tblW w:w="5000" w:type="pct"/>
        <w:tblLook w:val="04A0" w:firstRow="1" w:lastRow="0" w:firstColumn="1" w:lastColumn="0" w:noHBand="0" w:noVBand="1"/>
      </w:tblPr>
      <w:tblGrid>
        <w:gridCol w:w="415"/>
        <w:gridCol w:w="822"/>
        <w:gridCol w:w="877"/>
        <w:gridCol w:w="497"/>
        <w:gridCol w:w="621"/>
        <w:gridCol w:w="416"/>
        <w:gridCol w:w="823"/>
        <w:gridCol w:w="878"/>
        <w:gridCol w:w="497"/>
        <w:gridCol w:w="621"/>
        <w:gridCol w:w="416"/>
        <w:gridCol w:w="823"/>
        <w:gridCol w:w="878"/>
        <w:gridCol w:w="497"/>
        <w:gridCol w:w="621"/>
      </w:tblGrid>
      <w:tr w:rsidR="00FE30AF" w:rsidRPr="00B3073B" w:rsidTr="00FE30AF">
        <w:trPr>
          <w:trHeight w:val="30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Вариант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непроросших семян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Кол-во аномально проросших 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корня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гипокотиля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Вариант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непроросших семян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Кол-во аномально проросших 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корня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гипокотиля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Вариант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непроросших семян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Кол-во аномально проросших 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корня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гипокотиля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4-1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4-2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4-3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FE30AF">
        <w:trPr>
          <w:trHeight w:val="289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FE30AF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30AF" w:rsidRPr="00B3073B" w:rsidTr="00BC4003">
        <w:trPr>
          <w:trHeight w:val="300"/>
        </w:trPr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3073B" w:rsidRDefault="00FE30AF" w:rsidP="00FE30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73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C4003" w:rsidRPr="00BC4003" w:rsidTr="00BC4003">
        <w:trPr>
          <w:trHeight w:val="30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BC4003" w:rsidP="00BC4003">
            <w:pPr>
              <w:ind w:hanging="12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BC4003">
            <w:pPr>
              <w:ind w:hanging="189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2,92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0,85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6,00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BC4003">
            <w:pPr>
              <w:ind w:hanging="9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3,00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0,69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12,00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BC4003">
            <w:pPr>
              <w:ind w:hanging="125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2,51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0AF" w:rsidRPr="00BC4003" w:rsidRDefault="00FE30AF" w:rsidP="00FE30A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C400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0,71</w:t>
            </w:r>
          </w:p>
        </w:tc>
      </w:tr>
    </w:tbl>
    <w:p w:rsidR="00FE30AF" w:rsidRDefault="00FE30AF" w:rsidP="00FE30AF"/>
    <w:p w:rsidR="00650DB4" w:rsidRDefault="00650DB4" w:rsidP="00870F95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DB4" w:rsidRDefault="00650DB4" w:rsidP="00870F95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DB4" w:rsidRDefault="00650DB4" w:rsidP="00870F95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DB4" w:rsidRDefault="00650DB4" w:rsidP="00870F95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DB4" w:rsidRDefault="00650DB4" w:rsidP="00870F95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DB4" w:rsidRDefault="00650DB4" w:rsidP="00870F95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DB4" w:rsidRDefault="00650DB4" w:rsidP="00870F95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DB4" w:rsidRDefault="00650DB4" w:rsidP="00870F95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DB4" w:rsidRDefault="00650DB4" w:rsidP="00870F95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DB4" w:rsidRDefault="00650DB4" w:rsidP="00870F95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DB4" w:rsidRDefault="00650DB4" w:rsidP="00870F95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DB4" w:rsidRDefault="00650DB4" w:rsidP="00870F95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DB4" w:rsidRDefault="00650DB4" w:rsidP="00870F95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DB4" w:rsidRDefault="00650DB4" w:rsidP="00870F95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DB4" w:rsidRDefault="00650DB4" w:rsidP="00870F95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DB4" w:rsidRDefault="00650DB4" w:rsidP="00870F95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3F44" w:rsidRPr="009F3F44" w:rsidRDefault="00FE30AF" w:rsidP="00BC4003">
      <w:pPr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2 </w:t>
      </w:r>
    </w:p>
    <w:p w:rsidR="00CB0A4F" w:rsidRDefault="00CB0A4F" w:rsidP="00BC4003">
      <w:pPr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C7C" w:rsidRDefault="009F3F44" w:rsidP="00BC4003">
      <w:pPr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Фототчет о выполнении исследовательской работы</w:t>
      </w:r>
    </w:p>
    <w:p w:rsidR="00CB0A4F" w:rsidRPr="009F3F44" w:rsidRDefault="00CB0A4F" w:rsidP="00BC4003">
      <w:pPr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F4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3EB06CAB" wp14:editId="1145A7EA">
            <wp:simplePos x="0" y="0"/>
            <wp:positionH relativeFrom="column">
              <wp:posOffset>2625090</wp:posOffset>
            </wp:positionH>
            <wp:positionV relativeFrom="paragraph">
              <wp:posOffset>205740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7_1406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0AF" w:rsidRPr="009F3F44" w:rsidRDefault="00FE30AF" w:rsidP="00FE30AF">
      <w:pPr>
        <w:keepNext/>
        <w:ind w:firstLine="567"/>
        <w:rPr>
          <w:rFonts w:ascii="Times New Roman" w:hAnsi="Times New Roman" w:cs="Times New Roman"/>
        </w:rPr>
      </w:pPr>
      <w:r w:rsidRPr="009F3F4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7D336F" wp14:editId="182AD815">
            <wp:extent cx="2160000" cy="2880000"/>
            <wp:effectExtent l="0" t="0" r="0" b="0"/>
            <wp:docPr id="4" name="Рисунок 4" descr="D:\ЛЕСНИЧЕСТВО\ПОДРОСТ 2020\IMG-202010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СНИЧЕСТВО\ПОДРОСТ 2020\IMG-20201027-WA0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0AF" w:rsidRPr="009F3F44" w:rsidRDefault="00CB0A4F" w:rsidP="00FE30AF">
      <w:pPr>
        <w:pStyle w:val="af1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</w:t>
      </w:r>
      <w:r w:rsidR="00FE30AF" w:rsidRPr="009F3F44">
        <w:rPr>
          <w:rFonts w:ascii="Times New Roman" w:hAnsi="Times New Roman" w:cs="Times New Roman"/>
          <w:color w:val="auto"/>
          <w:sz w:val="24"/>
          <w:szCs w:val="24"/>
        </w:rPr>
        <w:t>Отбор почвы для исследования</w:t>
      </w:r>
      <w:r w:rsidRPr="00CB0A4F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</w:t>
      </w:r>
      <w:r w:rsidRPr="009F3F44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Обсуждение хода работы                                                                              </w:t>
      </w:r>
    </w:p>
    <w:p w:rsidR="00FE30AF" w:rsidRPr="009F3F44" w:rsidRDefault="00CB0A4F" w:rsidP="00FE30AF">
      <w:pPr>
        <w:keepNext/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F3F4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7726841" wp14:editId="5B166FEF">
            <wp:simplePos x="0" y="0"/>
            <wp:positionH relativeFrom="column">
              <wp:posOffset>271145</wp:posOffset>
            </wp:positionH>
            <wp:positionV relativeFrom="paragraph">
              <wp:posOffset>-1270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7_1446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0AF" w:rsidRPr="009F3F4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1B8C01DD" wp14:editId="653041B7">
            <wp:simplePos x="0" y="0"/>
            <wp:positionH relativeFrom="column">
              <wp:posOffset>4676775</wp:posOffset>
            </wp:positionH>
            <wp:positionV relativeFrom="paragraph">
              <wp:posOffset>0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7_14203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0AF" w:rsidRPr="009F3F4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00508860" wp14:editId="2C8C7BCE">
            <wp:simplePos x="0" y="0"/>
            <wp:positionH relativeFrom="column">
              <wp:posOffset>2428875</wp:posOffset>
            </wp:positionH>
            <wp:positionV relativeFrom="paragraph">
              <wp:posOffset>0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7_14323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0AF" w:rsidRPr="009F3F44" w:rsidRDefault="00CB0A4F" w:rsidP="00FE30AF">
      <w:pPr>
        <w:pStyle w:val="af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3F4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D84F20" wp14:editId="25604CC7">
                <wp:simplePos x="0" y="0"/>
                <wp:positionH relativeFrom="column">
                  <wp:posOffset>202565</wp:posOffset>
                </wp:positionH>
                <wp:positionV relativeFrom="paragraph">
                  <wp:posOffset>2584450</wp:posOffset>
                </wp:positionV>
                <wp:extent cx="2159635" cy="266700"/>
                <wp:effectExtent l="0" t="0" r="0" b="0"/>
                <wp:wrapTight wrapText="bothSides">
                  <wp:wrapPolygon edited="0">
                    <wp:start x="0" y="0"/>
                    <wp:lineTo x="0" y="20681"/>
                    <wp:lineTo x="21340" y="20681"/>
                    <wp:lineTo x="21340" y="0"/>
                    <wp:lineTo x="0" y="0"/>
                  </wp:wrapPolygon>
                </wp:wrapTight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109" w:rsidRPr="00CB0A4F" w:rsidRDefault="00070109" w:rsidP="0057288A">
                            <w:pPr>
                              <w:pStyle w:val="af1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B0A4F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Высадка семян редиса в чашки Петри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D84F2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5.95pt;margin-top:203.5pt;width:170.0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" stroked="f">
                <v:textbox style="mso-fit-shape-to-text:t" inset="0,0,0,0">
                  <w:txbxContent>
                    <w:p w:rsidR="00070109" w:rsidRPr="00CB0A4F" w:rsidRDefault="00070109" w:rsidP="0057288A">
                      <w:pPr>
                        <w:pStyle w:val="af1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B0A4F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Высадка семян редиса в чашки Петри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E30AF" w:rsidRPr="009F3F44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Приготовление вытяжки из проб грунта</w:t>
      </w:r>
    </w:p>
    <w:p w:rsidR="00FE30AF" w:rsidRPr="009F3F44" w:rsidRDefault="00CB0A4F" w:rsidP="0057288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3F4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3F9A1C4B" wp14:editId="163C41F7">
            <wp:simplePos x="0" y="0"/>
            <wp:positionH relativeFrom="column">
              <wp:posOffset>-2114550</wp:posOffset>
            </wp:positionH>
            <wp:positionV relativeFrom="paragraph">
              <wp:posOffset>172085</wp:posOffset>
            </wp:positionV>
            <wp:extent cx="2020570" cy="2694305"/>
            <wp:effectExtent l="0" t="0" r="0" b="0"/>
            <wp:wrapTight wrapText="bothSides">
              <wp:wrapPolygon edited="0">
                <wp:start x="0" y="0"/>
                <wp:lineTo x="0" y="21381"/>
                <wp:lineTo x="21383" y="21381"/>
                <wp:lineTo x="2138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30_09514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0AF" w:rsidRPr="009F3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:rsidR="00592B53" w:rsidRPr="009F3F44" w:rsidRDefault="00592B53" w:rsidP="006037B7">
      <w:pPr>
        <w:pStyle w:val="a6"/>
        <w:shd w:val="clear" w:color="auto" w:fill="FFFFFF"/>
        <w:ind w:left="720"/>
        <w:jc w:val="both"/>
        <w:rPr>
          <w:color w:val="000000"/>
        </w:rPr>
      </w:pPr>
    </w:p>
    <w:p w:rsidR="00592B53" w:rsidRPr="009F3F44" w:rsidRDefault="00592B53" w:rsidP="006037B7">
      <w:pPr>
        <w:pStyle w:val="a6"/>
        <w:shd w:val="clear" w:color="auto" w:fill="FFFFFF"/>
        <w:ind w:left="720"/>
        <w:jc w:val="both"/>
        <w:rPr>
          <w:color w:val="000000"/>
        </w:rPr>
      </w:pPr>
    </w:p>
    <w:p w:rsidR="00592B53" w:rsidRPr="009F3F44" w:rsidRDefault="00592B53" w:rsidP="006037B7">
      <w:pPr>
        <w:pStyle w:val="a6"/>
        <w:shd w:val="clear" w:color="auto" w:fill="FFFFFF"/>
        <w:ind w:left="720"/>
        <w:jc w:val="both"/>
        <w:rPr>
          <w:color w:val="000000"/>
        </w:rPr>
      </w:pPr>
    </w:p>
    <w:p w:rsidR="00592B53" w:rsidRPr="009F3F44" w:rsidRDefault="00CB0A4F" w:rsidP="006037B7">
      <w:pPr>
        <w:pStyle w:val="a6"/>
        <w:shd w:val="clear" w:color="auto" w:fill="FFFFFF"/>
        <w:ind w:left="720"/>
        <w:jc w:val="both"/>
        <w:rPr>
          <w:color w:val="000000"/>
        </w:rPr>
      </w:pPr>
      <w:r w:rsidRPr="009F3F4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5FC387" wp14:editId="54DCFDDD">
                <wp:simplePos x="0" y="0"/>
                <wp:positionH relativeFrom="column">
                  <wp:posOffset>2433320</wp:posOffset>
                </wp:positionH>
                <wp:positionV relativeFrom="paragraph">
                  <wp:posOffset>911860</wp:posOffset>
                </wp:positionV>
                <wp:extent cx="2159635" cy="266700"/>
                <wp:effectExtent l="0" t="0" r="0" b="2540"/>
                <wp:wrapTight wrapText="bothSides">
                  <wp:wrapPolygon edited="0">
                    <wp:start x="0" y="0"/>
                    <wp:lineTo x="0" y="20420"/>
                    <wp:lineTo x="21340" y="20420"/>
                    <wp:lineTo x="21340" y="0"/>
                    <wp:lineTo x="0" y="0"/>
                  </wp:wrapPolygon>
                </wp:wrapTight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109" w:rsidRPr="00CB0A4F" w:rsidRDefault="00070109" w:rsidP="0057288A">
                            <w:pPr>
                              <w:pStyle w:val="af1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B0A4F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Проросшие семена редиса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FC387" id="Text Box 5" o:spid="_x0000_s1027" type="#_x0000_t202" style="position:absolute;left:0;text-align:left;margin-left:191.6pt;margin-top:71.8pt;width:170.0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" stroked="f">
                <v:textbox style="mso-fit-shape-to-text:t" inset="0,0,0,0">
                  <w:txbxContent>
                    <w:p w:rsidR="00070109" w:rsidRPr="00CB0A4F" w:rsidRDefault="00070109" w:rsidP="0057288A">
                      <w:pPr>
                        <w:pStyle w:val="af1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B0A4F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Проросшие семена редиса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2B53" w:rsidRPr="009F3F44" w:rsidRDefault="00592B53" w:rsidP="006037B7">
      <w:pPr>
        <w:pStyle w:val="a6"/>
        <w:shd w:val="clear" w:color="auto" w:fill="FFFFFF"/>
        <w:ind w:left="720"/>
        <w:jc w:val="both"/>
        <w:rPr>
          <w:color w:val="000000"/>
        </w:rPr>
      </w:pPr>
    </w:p>
    <w:p w:rsidR="0057288A" w:rsidRPr="009F3F44" w:rsidRDefault="00CB0A4F" w:rsidP="006037B7">
      <w:pPr>
        <w:pStyle w:val="a6"/>
        <w:shd w:val="clear" w:color="auto" w:fill="FFFFFF"/>
        <w:ind w:left="720"/>
        <w:jc w:val="both"/>
        <w:rPr>
          <w:b/>
          <w:i/>
          <w:sz w:val="28"/>
          <w:szCs w:val="28"/>
        </w:rPr>
      </w:pPr>
      <w:r w:rsidRPr="009F3F44">
        <w:rPr>
          <w:noProof/>
        </w:rPr>
        <w:drawing>
          <wp:anchor distT="0" distB="0" distL="114300" distR="114300" simplePos="0" relativeHeight="251682816" behindDoc="1" locked="0" layoutInCell="1" allowOverlap="1" wp14:anchorId="541A5D5C" wp14:editId="127C8225">
            <wp:simplePos x="0" y="0"/>
            <wp:positionH relativeFrom="column">
              <wp:posOffset>138430</wp:posOffset>
            </wp:positionH>
            <wp:positionV relativeFrom="paragraph">
              <wp:posOffset>231140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30_14390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DB4" w:rsidRPr="009F3F44">
        <w:rPr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4D99723F" wp14:editId="12C0CC8E">
            <wp:simplePos x="0" y="0"/>
            <wp:positionH relativeFrom="column">
              <wp:posOffset>3147695</wp:posOffset>
            </wp:positionH>
            <wp:positionV relativeFrom="paragraph">
              <wp:posOffset>250190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30_13470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88A" w:rsidRPr="009F3F44" w:rsidRDefault="0057288A" w:rsidP="0057288A">
      <w:pPr>
        <w:rPr>
          <w:rFonts w:ascii="Times New Roman" w:hAnsi="Times New Roman" w:cs="Times New Roman"/>
          <w:lang w:eastAsia="ru-RU"/>
        </w:rPr>
      </w:pPr>
    </w:p>
    <w:p w:rsidR="0057288A" w:rsidRPr="009F3F44" w:rsidRDefault="0057288A" w:rsidP="0057288A">
      <w:pPr>
        <w:rPr>
          <w:rFonts w:ascii="Times New Roman" w:hAnsi="Times New Roman" w:cs="Times New Roman"/>
          <w:lang w:eastAsia="ru-RU"/>
        </w:rPr>
      </w:pPr>
    </w:p>
    <w:p w:rsidR="0057288A" w:rsidRPr="009F3F44" w:rsidRDefault="0057288A" w:rsidP="0057288A">
      <w:pPr>
        <w:rPr>
          <w:rFonts w:ascii="Times New Roman" w:hAnsi="Times New Roman" w:cs="Times New Roman"/>
          <w:lang w:eastAsia="ru-RU"/>
        </w:rPr>
      </w:pPr>
    </w:p>
    <w:p w:rsidR="0057288A" w:rsidRPr="009F3F44" w:rsidRDefault="0057288A" w:rsidP="0057288A">
      <w:pPr>
        <w:rPr>
          <w:rFonts w:ascii="Times New Roman" w:hAnsi="Times New Roman" w:cs="Times New Roman"/>
          <w:lang w:eastAsia="ru-RU"/>
        </w:rPr>
      </w:pPr>
    </w:p>
    <w:p w:rsidR="0057288A" w:rsidRPr="009F3F44" w:rsidRDefault="0057288A" w:rsidP="0057288A">
      <w:pPr>
        <w:rPr>
          <w:rFonts w:ascii="Times New Roman" w:hAnsi="Times New Roman" w:cs="Times New Roman"/>
          <w:lang w:eastAsia="ru-RU"/>
        </w:rPr>
      </w:pPr>
    </w:p>
    <w:p w:rsidR="00E51C7C" w:rsidRPr="009F3F44" w:rsidRDefault="00E51C7C" w:rsidP="0057288A">
      <w:pPr>
        <w:rPr>
          <w:rFonts w:ascii="Times New Roman" w:hAnsi="Times New Roman" w:cs="Times New Roman"/>
          <w:lang w:eastAsia="ru-RU"/>
        </w:rPr>
      </w:pPr>
    </w:p>
    <w:p w:rsidR="00E51C7C" w:rsidRPr="009F3F44" w:rsidRDefault="00E51C7C" w:rsidP="0057288A">
      <w:pPr>
        <w:rPr>
          <w:rFonts w:ascii="Times New Roman" w:hAnsi="Times New Roman" w:cs="Times New Roman"/>
          <w:lang w:eastAsia="ru-RU"/>
        </w:rPr>
      </w:pPr>
    </w:p>
    <w:p w:rsidR="00E51C7C" w:rsidRPr="009F3F44" w:rsidRDefault="00E51C7C" w:rsidP="0057288A">
      <w:pPr>
        <w:rPr>
          <w:rFonts w:ascii="Times New Roman" w:hAnsi="Times New Roman" w:cs="Times New Roman"/>
          <w:lang w:eastAsia="ru-RU"/>
        </w:rPr>
      </w:pPr>
    </w:p>
    <w:p w:rsidR="00E51C7C" w:rsidRPr="009F3F44" w:rsidRDefault="00E51C7C" w:rsidP="0057288A">
      <w:pPr>
        <w:rPr>
          <w:rFonts w:ascii="Times New Roman" w:hAnsi="Times New Roman" w:cs="Times New Roman"/>
          <w:lang w:eastAsia="ru-RU"/>
        </w:rPr>
      </w:pPr>
    </w:p>
    <w:p w:rsidR="00E51C7C" w:rsidRPr="009F3F44" w:rsidRDefault="00E51C7C" w:rsidP="0057288A">
      <w:pPr>
        <w:rPr>
          <w:rFonts w:ascii="Times New Roman" w:hAnsi="Times New Roman" w:cs="Times New Roman"/>
          <w:lang w:eastAsia="ru-RU"/>
        </w:rPr>
      </w:pPr>
    </w:p>
    <w:p w:rsidR="00E51C7C" w:rsidRPr="009F3F44" w:rsidRDefault="00E51C7C" w:rsidP="0057288A">
      <w:pPr>
        <w:rPr>
          <w:rFonts w:ascii="Times New Roman" w:hAnsi="Times New Roman" w:cs="Times New Roman"/>
          <w:lang w:eastAsia="ru-RU"/>
        </w:rPr>
      </w:pPr>
    </w:p>
    <w:p w:rsidR="00E51C7C" w:rsidRPr="009F3F44" w:rsidRDefault="00E51C7C" w:rsidP="0057288A">
      <w:pPr>
        <w:rPr>
          <w:rFonts w:ascii="Times New Roman" w:hAnsi="Times New Roman" w:cs="Times New Roman"/>
          <w:lang w:eastAsia="ru-RU"/>
        </w:rPr>
      </w:pPr>
    </w:p>
    <w:p w:rsidR="00E51C7C" w:rsidRPr="009F3F44" w:rsidRDefault="00E51C7C" w:rsidP="0057288A">
      <w:pPr>
        <w:rPr>
          <w:rFonts w:ascii="Times New Roman" w:hAnsi="Times New Roman" w:cs="Times New Roman"/>
          <w:lang w:eastAsia="ru-RU"/>
        </w:rPr>
      </w:pPr>
    </w:p>
    <w:p w:rsidR="00E51C7C" w:rsidRPr="009F3F44" w:rsidRDefault="00E51C7C" w:rsidP="0057288A">
      <w:pPr>
        <w:rPr>
          <w:rFonts w:ascii="Times New Roman" w:hAnsi="Times New Roman" w:cs="Times New Roman"/>
          <w:lang w:eastAsia="ru-RU"/>
        </w:rPr>
      </w:pPr>
    </w:p>
    <w:p w:rsidR="00E51C7C" w:rsidRPr="009F3F44" w:rsidRDefault="00E51C7C" w:rsidP="0057288A">
      <w:pPr>
        <w:rPr>
          <w:rFonts w:ascii="Times New Roman" w:hAnsi="Times New Roman" w:cs="Times New Roman"/>
          <w:lang w:eastAsia="ru-RU"/>
        </w:rPr>
      </w:pPr>
    </w:p>
    <w:p w:rsidR="00E51C7C" w:rsidRPr="009F3F44" w:rsidRDefault="00E51C7C" w:rsidP="0057288A">
      <w:pPr>
        <w:rPr>
          <w:rFonts w:ascii="Times New Roman" w:hAnsi="Times New Roman" w:cs="Times New Roman"/>
          <w:lang w:eastAsia="ru-RU"/>
        </w:rPr>
      </w:pPr>
    </w:p>
    <w:p w:rsidR="00E51C7C" w:rsidRPr="009F3F44" w:rsidRDefault="00E51C7C" w:rsidP="0057288A">
      <w:pPr>
        <w:rPr>
          <w:rFonts w:ascii="Times New Roman" w:hAnsi="Times New Roman" w:cs="Times New Roman"/>
          <w:lang w:eastAsia="ru-RU"/>
        </w:rPr>
      </w:pPr>
    </w:p>
    <w:p w:rsidR="00E51C7C" w:rsidRPr="009F3F44" w:rsidRDefault="00CA6E73" w:rsidP="0057288A">
      <w:pPr>
        <w:rPr>
          <w:rFonts w:ascii="Times New Roman" w:hAnsi="Times New Roman" w:cs="Times New Roman"/>
          <w:lang w:eastAsia="ru-RU"/>
        </w:rPr>
      </w:pPr>
      <w:r w:rsidRPr="009F3F44">
        <w:rPr>
          <w:rFonts w:ascii="Times New Roman" w:hAnsi="Times New Roman" w:cs="Times New Roman"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42C1F" wp14:editId="48CD4E25">
                <wp:simplePos x="0" y="0"/>
                <wp:positionH relativeFrom="column">
                  <wp:posOffset>1524000</wp:posOffset>
                </wp:positionH>
                <wp:positionV relativeFrom="paragraph">
                  <wp:posOffset>-4445</wp:posOffset>
                </wp:positionV>
                <wp:extent cx="2159635" cy="266700"/>
                <wp:effectExtent l="0" t="0" r="2540" b="0"/>
                <wp:wrapTight wrapText="bothSides">
                  <wp:wrapPolygon edited="0">
                    <wp:start x="-95" y="0"/>
                    <wp:lineTo x="-95" y="20829"/>
                    <wp:lineTo x="21600" y="20829"/>
                    <wp:lineTo x="21600" y="0"/>
                    <wp:lineTo x="-95" y="0"/>
                  </wp:wrapPolygon>
                </wp:wrapTight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109" w:rsidRPr="00CB0A4F" w:rsidRDefault="00070109" w:rsidP="0057288A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B0A4F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Измерение проросших семян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42C1F" id="Text Box 6" o:spid="_x0000_s1028" type="#_x0000_t202" style="position:absolute;margin-left:120pt;margin-top:-.35pt;width:170.0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" stroked="f">
                <v:textbox style="mso-fit-shape-to-text:t" inset="0,0,0,0">
                  <w:txbxContent>
                    <w:p w:rsidR="00070109" w:rsidRPr="00CB0A4F" w:rsidRDefault="00070109" w:rsidP="0057288A">
                      <w:pPr>
                        <w:pStyle w:val="af1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B0A4F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Измерение проросших семян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51C7C" w:rsidRPr="009F3F44" w:rsidRDefault="00E51C7C" w:rsidP="0057288A">
      <w:pPr>
        <w:rPr>
          <w:rFonts w:ascii="Times New Roman" w:hAnsi="Times New Roman" w:cs="Times New Roman"/>
          <w:lang w:eastAsia="ru-RU"/>
        </w:rPr>
      </w:pPr>
    </w:p>
    <w:p w:rsidR="00E51C7C" w:rsidRPr="009F3F44" w:rsidRDefault="00E51C7C" w:rsidP="0057288A">
      <w:pPr>
        <w:rPr>
          <w:rFonts w:ascii="Times New Roman" w:hAnsi="Times New Roman" w:cs="Times New Roman"/>
          <w:lang w:eastAsia="ru-RU"/>
        </w:rPr>
      </w:pPr>
    </w:p>
    <w:p w:rsidR="00E51C7C" w:rsidRPr="009F3F44" w:rsidRDefault="00E51C7C" w:rsidP="00E51C7C">
      <w:pPr>
        <w:keepNext/>
        <w:rPr>
          <w:rFonts w:ascii="Times New Roman" w:hAnsi="Times New Roman" w:cs="Times New Roman"/>
        </w:rPr>
      </w:pPr>
      <w:r w:rsidRPr="009F3F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3BB3B7" wp14:editId="186A37E5">
            <wp:extent cx="2160000" cy="288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30_14593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C7C" w:rsidRPr="009F3F44" w:rsidRDefault="00E51C7C" w:rsidP="00E51C7C">
      <w:pPr>
        <w:pStyle w:val="af1"/>
        <w:rPr>
          <w:rFonts w:ascii="Times New Roman" w:hAnsi="Times New Roman" w:cs="Times New Roman"/>
          <w:color w:val="auto"/>
          <w:sz w:val="22"/>
          <w:szCs w:val="22"/>
          <w:lang w:eastAsia="ru-RU"/>
        </w:rPr>
      </w:pPr>
      <w:r w:rsidRPr="009F3F44">
        <w:rPr>
          <w:rFonts w:ascii="Times New Roman" w:hAnsi="Times New Roman" w:cs="Times New Roman"/>
          <w:color w:val="auto"/>
          <w:sz w:val="22"/>
          <w:szCs w:val="22"/>
        </w:rPr>
        <w:t>Не проросшие и аномально проросшие семена</w:t>
      </w:r>
    </w:p>
    <w:p w:rsidR="00E51C7C" w:rsidRDefault="00E51C7C" w:rsidP="0057288A">
      <w:pPr>
        <w:rPr>
          <w:lang w:eastAsia="ru-RU"/>
        </w:rPr>
      </w:pPr>
    </w:p>
    <w:p w:rsidR="00E51C7C" w:rsidRDefault="00E51C7C" w:rsidP="0057288A">
      <w:pPr>
        <w:rPr>
          <w:lang w:eastAsia="ru-RU"/>
        </w:rPr>
      </w:pPr>
    </w:p>
    <w:p w:rsidR="00E51C7C" w:rsidRDefault="00E51C7C" w:rsidP="0057288A">
      <w:pPr>
        <w:rPr>
          <w:lang w:eastAsia="ru-RU"/>
        </w:rPr>
      </w:pPr>
    </w:p>
    <w:p w:rsidR="00E51C7C" w:rsidRDefault="00E51C7C" w:rsidP="0057288A">
      <w:pPr>
        <w:rPr>
          <w:lang w:eastAsia="ru-RU"/>
        </w:rPr>
      </w:pPr>
    </w:p>
    <w:p w:rsidR="00E51C7C" w:rsidRDefault="00E51C7C" w:rsidP="0057288A">
      <w:pPr>
        <w:rPr>
          <w:lang w:eastAsia="ru-RU"/>
        </w:rPr>
      </w:pPr>
    </w:p>
    <w:p w:rsidR="00592B53" w:rsidRPr="0057288A" w:rsidRDefault="00592B53" w:rsidP="0057288A">
      <w:pPr>
        <w:rPr>
          <w:lang w:eastAsia="ru-RU"/>
        </w:rPr>
      </w:pPr>
    </w:p>
    <w:sectPr w:rsidR="00592B53" w:rsidRPr="0057288A" w:rsidSect="00480EEA">
      <w:type w:val="continuous"/>
      <w:pgSz w:w="11907" w:h="16839" w:code="9"/>
      <w:pgMar w:top="720" w:right="720" w:bottom="72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D2A" w:rsidRDefault="00B36D2A" w:rsidP="00592B53">
      <w:r>
        <w:separator/>
      </w:r>
    </w:p>
  </w:endnote>
  <w:endnote w:type="continuationSeparator" w:id="0">
    <w:p w:rsidR="00B36D2A" w:rsidRDefault="00B36D2A" w:rsidP="00592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663794"/>
      <w:docPartObj>
        <w:docPartGallery w:val="Page Numbers (Bottom of Page)"/>
        <w:docPartUnique/>
      </w:docPartObj>
    </w:sdtPr>
    <w:sdtEndPr/>
    <w:sdtContent>
      <w:p w:rsidR="00070109" w:rsidRDefault="0007010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5B7">
          <w:rPr>
            <w:noProof/>
          </w:rPr>
          <w:t>4</w:t>
        </w:r>
        <w:r>
          <w:fldChar w:fldCharType="end"/>
        </w:r>
      </w:p>
    </w:sdtContent>
  </w:sdt>
  <w:p w:rsidR="00070109" w:rsidRDefault="0007010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D2A" w:rsidRDefault="00B36D2A" w:rsidP="00592B53">
      <w:r>
        <w:separator/>
      </w:r>
    </w:p>
  </w:footnote>
  <w:footnote w:type="continuationSeparator" w:id="0">
    <w:p w:rsidR="00B36D2A" w:rsidRDefault="00B36D2A" w:rsidP="00592B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85615"/>
    <w:multiLevelType w:val="multilevel"/>
    <w:tmpl w:val="6ADE5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7D0212"/>
    <w:multiLevelType w:val="hybridMultilevel"/>
    <w:tmpl w:val="6DA8689A"/>
    <w:lvl w:ilvl="0" w:tplc="7270A996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BFD7842"/>
    <w:multiLevelType w:val="hybridMultilevel"/>
    <w:tmpl w:val="B1E63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140FD8"/>
    <w:multiLevelType w:val="hybridMultilevel"/>
    <w:tmpl w:val="51801320"/>
    <w:lvl w:ilvl="0" w:tplc="DD70B04E">
      <w:start w:val="4"/>
      <w:numFmt w:val="decimal"/>
      <w:lvlText w:val="%1."/>
      <w:lvlJc w:val="left"/>
      <w:pPr>
        <w:ind w:left="8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1" w:hanging="360"/>
      </w:pPr>
    </w:lvl>
    <w:lvl w:ilvl="2" w:tplc="0419001B" w:tentative="1">
      <w:start w:val="1"/>
      <w:numFmt w:val="lowerRoman"/>
      <w:lvlText w:val="%3."/>
      <w:lvlJc w:val="right"/>
      <w:pPr>
        <w:ind w:left="2261" w:hanging="180"/>
      </w:pPr>
    </w:lvl>
    <w:lvl w:ilvl="3" w:tplc="0419000F" w:tentative="1">
      <w:start w:val="1"/>
      <w:numFmt w:val="decimal"/>
      <w:lvlText w:val="%4."/>
      <w:lvlJc w:val="left"/>
      <w:pPr>
        <w:ind w:left="2981" w:hanging="360"/>
      </w:pPr>
    </w:lvl>
    <w:lvl w:ilvl="4" w:tplc="04190019" w:tentative="1">
      <w:start w:val="1"/>
      <w:numFmt w:val="lowerLetter"/>
      <w:lvlText w:val="%5."/>
      <w:lvlJc w:val="left"/>
      <w:pPr>
        <w:ind w:left="3701" w:hanging="360"/>
      </w:pPr>
    </w:lvl>
    <w:lvl w:ilvl="5" w:tplc="0419001B" w:tentative="1">
      <w:start w:val="1"/>
      <w:numFmt w:val="lowerRoman"/>
      <w:lvlText w:val="%6."/>
      <w:lvlJc w:val="right"/>
      <w:pPr>
        <w:ind w:left="4421" w:hanging="180"/>
      </w:pPr>
    </w:lvl>
    <w:lvl w:ilvl="6" w:tplc="0419000F" w:tentative="1">
      <w:start w:val="1"/>
      <w:numFmt w:val="decimal"/>
      <w:lvlText w:val="%7."/>
      <w:lvlJc w:val="left"/>
      <w:pPr>
        <w:ind w:left="5141" w:hanging="360"/>
      </w:pPr>
    </w:lvl>
    <w:lvl w:ilvl="7" w:tplc="04190019" w:tentative="1">
      <w:start w:val="1"/>
      <w:numFmt w:val="lowerLetter"/>
      <w:lvlText w:val="%8."/>
      <w:lvlJc w:val="left"/>
      <w:pPr>
        <w:ind w:left="5861" w:hanging="360"/>
      </w:pPr>
    </w:lvl>
    <w:lvl w:ilvl="8" w:tplc="041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4" w15:restartNumberingAfterBreak="0">
    <w:nsid w:val="39B64C78"/>
    <w:multiLevelType w:val="hybridMultilevel"/>
    <w:tmpl w:val="98D840F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DC91AC6"/>
    <w:multiLevelType w:val="hybridMultilevel"/>
    <w:tmpl w:val="CD2486C0"/>
    <w:lvl w:ilvl="0" w:tplc="DF1A7086">
      <w:start w:val="1"/>
      <w:numFmt w:val="decimal"/>
      <w:lvlText w:val="%1)"/>
      <w:lvlJc w:val="left"/>
      <w:pPr>
        <w:ind w:left="1015" w:hanging="21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EA6B6B4">
      <w:numFmt w:val="bullet"/>
      <w:lvlText w:val="•"/>
      <w:lvlJc w:val="left"/>
      <w:pPr>
        <w:ind w:left="1641" w:hanging="218"/>
      </w:pPr>
      <w:rPr>
        <w:rFonts w:hint="default"/>
        <w:lang w:val="ru-RU" w:eastAsia="en-US" w:bidi="ar-SA"/>
      </w:rPr>
    </w:lvl>
    <w:lvl w:ilvl="2" w:tplc="B136FE02">
      <w:numFmt w:val="bullet"/>
      <w:lvlText w:val="•"/>
      <w:lvlJc w:val="left"/>
      <w:pPr>
        <w:ind w:left="2262" w:hanging="218"/>
      </w:pPr>
      <w:rPr>
        <w:rFonts w:hint="default"/>
        <w:lang w:val="ru-RU" w:eastAsia="en-US" w:bidi="ar-SA"/>
      </w:rPr>
    </w:lvl>
    <w:lvl w:ilvl="3" w:tplc="3DD20BAE">
      <w:numFmt w:val="bullet"/>
      <w:lvlText w:val="•"/>
      <w:lvlJc w:val="left"/>
      <w:pPr>
        <w:ind w:left="2883" w:hanging="218"/>
      </w:pPr>
      <w:rPr>
        <w:rFonts w:hint="default"/>
        <w:lang w:val="ru-RU" w:eastAsia="en-US" w:bidi="ar-SA"/>
      </w:rPr>
    </w:lvl>
    <w:lvl w:ilvl="4" w:tplc="545A9718">
      <w:numFmt w:val="bullet"/>
      <w:lvlText w:val="•"/>
      <w:lvlJc w:val="left"/>
      <w:pPr>
        <w:ind w:left="3504" w:hanging="218"/>
      </w:pPr>
      <w:rPr>
        <w:rFonts w:hint="default"/>
        <w:lang w:val="ru-RU" w:eastAsia="en-US" w:bidi="ar-SA"/>
      </w:rPr>
    </w:lvl>
    <w:lvl w:ilvl="5" w:tplc="0E88D240">
      <w:numFmt w:val="bullet"/>
      <w:lvlText w:val="•"/>
      <w:lvlJc w:val="left"/>
      <w:pPr>
        <w:ind w:left="4125" w:hanging="218"/>
      </w:pPr>
      <w:rPr>
        <w:rFonts w:hint="default"/>
        <w:lang w:val="ru-RU" w:eastAsia="en-US" w:bidi="ar-SA"/>
      </w:rPr>
    </w:lvl>
    <w:lvl w:ilvl="6" w:tplc="7F58F5CE">
      <w:numFmt w:val="bullet"/>
      <w:lvlText w:val="•"/>
      <w:lvlJc w:val="left"/>
      <w:pPr>
        <w:ind w:left="4746" w:hanging="218"/>
      </w:pPr>
      <w:rPr>
        <w:rFonts w:hint="default"/>
        <w:lang w:val="ru-RU" w:eastAsia="en-US" w:bidi="ar-SA"/>
      </w:rPr>
    </w:lvl>
    <w:lvl w:ilvl="7" w:tplc="8E3C03BC">
      <w:numFmt w:val="bullet"/>
      <w:lvlText w:val="•"/>
      <w:lvlJc w:val="left"/>
      <w:pPr>
        <w:ind w:left="5367" w:hanging="218"/>
      </w:pPr>
      <w:rPr>
        <w:rFonts w:hint="default"/>
        <w:lang w:val="ru-RU" w:eastAsia="en-US" w:bidi="ar-SA"/>
      </w:rPr>
    </w:lvl>
    <w:lvl w:ilvl="8" w:tplc="913EA33C">
      <w:numFmt w:val="bullet"/>
      <w:lvlText w:val="•"/>
      <w:lvlJc w:val="left"/>
      <w:pPr>
        <w:ind w:left="5988" w:hanging="218"/>
      </w:pPr>
      <w:rPr>
        <w:rFonts w:hint="default"/>
        <w:lang w:val="ru-RU" w:eastAsia="en-US" w:bidi="ar-SA"/>
      </w:rPr>
    </w:lvl>
  </w:abstractNum>
  <w:abstractNum w:abstractNumId="6" w15:restartNumberingAfterBreak="0">
    <w:nsid w:val="43763FB1"/>
    <w:multiLevelType w:val="multilevel"/>
    <w:tmpl w:val="F0325178"/>
    <w:lvl w:ilvl="0">
      <w:start w:val="1"/>
      <w:numFmt w:val="decimal"/>
      <w:lvlText w:val="%1."/>
      <w:lvlJc w:val="left"/>
      <w:pPr>
        <w:ind w:left="8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8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0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6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1" w:hanging="2160"/>
      </w:pPr>
      <w:rPr>
        <w:rFonts w:hint="default"/>
      </w:rPr>
    </w:lvl>
  </w:abstractNum>
  <w:abstractNum w:abstractNumId="7" w15:restartNumberingAfterBreak="0">
    <w:nsid w:val="49755703"/>
    <w:multiLevelType w:val="hybridMultilevel"/>
    <w:tmpl w:val="C52EF9BC"/>
    <w:lvl w:ilvl="0" w:tplc="4C247CF0">
      <w:numFmt w:val="bullet"/>
      <w:lvlText w:val="-"/>
      <w:lvlJc w:val="left"/>
      <w:pPr>
        <w:ind w:left="49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F4CC776">
      <w:numFmt w:val="bullet"/>
      <w:lvlText w:val="•"/>
      <w:lvlJc w:val="left"/>
      <w:pPr>
        <w:ind w:left="1173" w:hanging="116"/>
      </w:pPr>
      <w:rPr>
        <w:rFonts w:hint="default"/>
        <w:lang w:val="ru-RU" w:eastAsia="en-US" w:bidi="ar-SA"/>
      </w:rPr>
    </w:lvl>
    <w:lvl w:ilvl="2" w:tplc="779ABFDA">
      <w:numFmt w:val="bullet"/>
      <w:lvlText w:val="•"/>
      <w:lvlJc w:val="left"/>
      <w:pPr>
        <w:ind w:left="1846" w:hanging="116"/>
      </w:pPr>
      <w:rPr>
        <w:rFonts w:hint="default"/>
        <w:lang w:val="ru-RU" w:eastAsia="en-US" w:bidi="ar-SA"/>
      </w:rPr>
    </w:lvl>
    <w:lvl w:ilvl="3" w:tplc="B86EF808">
      <w:numFmt w:val="bullet"/>
      <w:lvlText w:val="•"/>
      <w:lvlJc w:val="left"/>
      <w:pPr>
        <w:ind w:left="2519" w:hanging="116"/>
      </w:pPr>
      <w:rPr>
        <w:rFonts w:hint="default"/>
        <w:lang w:val="ru-RU" w:eastAsia="en-US" w:bidi="ar-SA"/>
      </w:rPr>
    </w:lvl>
    <w:lvl w:ilvl="4" w:tplc="0E7266F8">
      <w:numFmt w:val="bullet"/>
      <w:lvlText w:val="•"/>
      <w:lvlJc w:val="left"/>
      <w:pPr>
        <w:ind w:left="3192" w:hanging="116"/>
      </w:pPr>
      <w:rPr>
        <w:rFonts w:hint="default"/>
        <w:lang w:val="ru-RU" w:eastAsia="en-US" w:bidi="ar-SA"/>
      </w:rPr>
    </w:lvl>
    <w:lvl w:ilvl="5" w:tplc="906849CC">
      <w:numFmt w:val="bullet"/>
      <w:lvlText w:val="•"/>
      <w:lvlJc w:val="left"/>
      <w:pPr>
        <w:ind w:left="3865" w:hanging="116"/>
      </w:pPr>
      <w:rPr>
        <w:rFonts w:hint="default"/>
        <w:lang w:val="ru-RU" w:eastAsia="en-US" w:bidi="ar-SA"/>
      </w:rPr>
    </w:lvl>
    <w:lvl w:ilvl="6" w:tplc="790C53B0">
      <w:numFmt w:val="bullet"/>
      <w:lvlText w:val="•"/>
      <w:lvlJc w:val="left"/>
      <w:pPr>
        <w:ind w:left="4538" w:hanging="116"/>
      </w:pPr>
      <w:rPr>
        <w:rFonts w:hint="default"/>
        <w:lang w:val="ru-RU" w:eastAsia="en-US" w:bidi="ar-SA"/>
      </w:rPr>
    </w:lvl>
    <w:lvl w:ilvl="7" w:tplc="FE80320A">
      <w:numFmt w:val="bullet"/>
      <w:lvlText w:val="•"/>
      <w:lvlJc w:val="left"/>
      <w:pPr>
        <w:ind w:left="5211" w:hanging="116"/>
      </w:pPr>
      <w:rPr>
        <w:rFonts w:hint="default"/>
        <w:lang w:val="ru-RU" w:eastAsia="en-US" w:bidi="ar-SA"/>
      </w:rPr>
    </w:lvl>
    <w:lvl w:ilvl="8" w:tplc="324E425E">
      <w:numFmt w:val="bullet"/>
      <w:lvlText w:val="•"/>
      <w:lvlJc w:val="left"/>
      <w:pPr>
        <w:ind w:left="5884" w:hanging="116"/>
      </w:pPr>
      <w:rPr>
        <w:rFonts w:hint="default"/>
        <w:lang w:val="ru-RU" w:eastAsia="en-US" w:bidi="ar-SA"/>
      </w:rPr>
    </w:lvl>
  </w:abstractNum>
  <w:abstractNum w:abstractNumId="8" w15:restartNumberingAfterBreak="0">
    <w:nsid w:val="53D967C1"/>
    <w:multiLevelType w:val="hybridMultilevel"/>
    <w:tmpl w:val="45727D50"/>
    <w:lvl w:ilvl="0" w:tplc="E160BBD0">
      <w:numFmt w:val="bullet"/>
      <w:lvlText w:val="-"/>
      <w:lvlJc w:val="left"/>
      <w:pPr>
        <w:ind w:left="498" w:hanging="13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890230E">
      <w:start w:val="1"/>
      <w:numFmt w:val="upperRoman"/>
      <w:lvlText w:val="%2."/>
      <w:lvlJc w:val="left"/>
      <w:pPr>
        <w:ind w:left="2435" w:hanging="21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2" w:tplc="4FA01106">
      <w:numFmt w:val="bullet"/>
      <w:lvlText w:val="•"/>
      <w:lvlJc w:val="left"/>
      <w:pPr>
        <w:ind w:left="2972" w:hanging="214"/>
      </w:pPr>
      <w:rPr>
        <w:rFonts w:hint="default"/>
        <w:lang w:val="ru-RU" w:eastAsia="en-US" w:bidi="ar-SA"/>
      </w:rPr>
    </w:lvl>
    <w:lvl w:ilvl="3" w:tplc="5AAAB358">
      <w:numFmt w:val="bullet"/>
      <w:lvlText w:val="•"/>
      <w:lvlJc w:val="left"/>
      <w:pPr>
        <w:ind w:left="3504" w:hanging="214"/>
      </w:pPr>
      <w:rPr>
        <w:rFonts w:hint="default"/>
        <w:lang w:val="ru-RU" w:eastAsia="en-US" w:bidi="ar-SA"/>
      </w:rPr>
    </w:lvl>
    <w:lvl w:ilvl="4" w:tplc="C8607E8E">
      <w:numFmt w:val="bullet"/>
      <w:lvlText w:val="•"/>
      <w:lvlJc w:val="left"/>
      <w:pPr>
        <w:ind w:left="4036" w:hanging="214"/>
      </w:pPr>
      <w:rPr>
        <w:rFonts w:hint="default"/>
        <w:lang w:val="ru-RU" w:eastAsia="en-US" w:bidi="ar-SA"/>
      </w:rPr>
    </w:lvl>
    <w:lvl w:ilvl="5" w:tplc="91F6F4C6">
      <w:numFmt w:val="bullet"/>
      <w:lvlText w:val="•"/>
      <w:lvlJc w:val="left"/>
      <w:pPr>
        <w:ind w:left="4569" w:hanging="214"/>
      </w:pPr>
      <w:rPr>
        <w:rFonts w:hint="default"/>
        <w:lang w:val="ru-RU" w:eastAsia="en-US" w:bidi="ar-SA"/>
      </w:rPr>
    </w:lvl>
    <w:lvl w:ilvl="6" w:tplc="1ACA1BBA">
      <w:numFmt w:val="bullet"/>
      <w:lvlText w:val="•"/>
      <w:lvlJc w:val="left"/>
      <w:pPr>
        <w:ind w:left="5101" w:hanging="214"/>
      </w:pPr>
      <w:rPr>
        <w:rFonts w:hint="default"/>
        <w:lang w:val="ru-RU" w:eastAsia="en-US" w:bidi="ar-SA"/>
      </w:rPr>
    </w:lvl>
    <w:lvl w:ilvl="7" w:tplc="296A1C4E">
      <w:numFmt w:val="bullet"/>
      <w:lvlText w:val="•"/>
      <w:lvlJc w:val="left"/>
      <w:pPr>
        <w:ind w:left="5633" w:hanging="214"/>
      </w:pPr>
      <w:rPr>
        <w:rFonts w:hint="default"/>
        <w:lang w:val="ru-RU" w:eastAsia="en-US" w:bidi="ar-SA"/>
      </w:rPr>
    </w:lvl>
    <w:lvl w:ilvl="8" w:tplc="60447AB2">
      <w:numFmt w:val="bullet"/>
      <w:lvlText w:val="•"/>
      <w:lvlJc w:val="left"/>
      <w:pPr>
        <w:ind w:left="6165" w:hanging="214"/>
      </w:pPr>
      <w:rPr>
        <w:rFonts w:hint="default"/>
        <w:lang w:val="ru-RU" w:eastAsia="en-US" w:bidi="ar-SA"/>
      </w:rPr>
    </w:lvl>
  </w:abstractNum>
  <w:abstractNum w:abstractNumId="9" w15:restartNumberingAfterBreak="0">
    <w:nsid w:val="56390429"/>
    <w:multiLevelType w:val="hybridMultilevel"/>
    <w:tmpl w:val="6C0ED8E4"/>
    <w:lvl w:ilvl="0" w:tplc="583AFBEC">
      <w:start w:val="1"/>
      <w:numFmt w:val="decimal"/>
      <w:lvlText w:val="%1."/>
      <w:lvlJc w:val="left"/>
      <w:pPr>
        <w:ind w:left="1393" w:hanging="2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71E60DE">
      <w:numFmt w:val="bullet"/>
      <w:lvlText w:val="•"/>
      <w:lvlJc w:val="left"/>
      <w:pPr>
        <w:ind w:left="1983" w:hanging="222"/>
      </w:pPr>
      <w:rPr>
        <w:rFonts w:hint="default"/>
        <w:lang w:val="ru-RU" w:eastAsia="en-US" w:bidi="ar-SA"/>
      </w:rPr>
    </w:lvl>
    <w:lvl w:ilvl="2" w:tplc="780A81A0">
      <w:numFmt w:val="bullet"/>
      <w:lvlText w:val="•"/>
      <w:lvlJc w:val="left"/>
      <w:pPr>
        <w:ind w:left="2566" w:hanging="222"/>
      </w:pPr>
      <w:rPr>
        <w:rFonts w:hint="default"/>
        <w:lang w:val="ru-RU" w:eastAsia="en-US" w:bidi="ar-SA"/>
      </w:rPr>
    </w:lvl>
    <w:lvl w:ilvl="3" w:tplc="4BAEA6C4">
      <w:numFmt w:val="bullet"/>
      <w:lvlText w:val="•"/>
      <w:lvlJc w:val="left"/>
      <w:pPr>
        <w:ind w:left="3149" w:hanging="222"/>
      </w:pPr>
      <w:rPr>
        <w:rFonts w:hint="default"/>
        <w:lang w:val="ru-RU" w:eastAsia="en-US" w:bidi="ar-SA"/>
      </w:rPr>
    </w:lvl>
    <w:lvl w:ilvl="4" w:tplc="3F12FB1A">
      <w:numFmt w:val="bullet"/>
      <w:lvlText w:val="•"/>
      <w:lvlJc w:val="left"/>
      <w:pPr>
        <w:ind w:left="3732" w:hanging="222"/>
      </w:pPr>
      <w:rPr>
        <w:rFonts w:hint="default"/>
        <w:lang w:val="ru-RU" w:eastAsia="en-US" w:bidi="ar-SA"/>
      </w:rPr>
    </w:lvl>
    <w:lvl w:ilvl="5" w:tplc="C786EC74">
      <w:numFmt w:val="bullet"/>
      <w:lvlText w:val="•"/>
      <w:lvlJc w:val="left"/>
      <w:pPr>
        <w:ind w:left="4315" w:hanging="222"/>
      </w:pPr>
      <w:rPr>
        <w:rFonts w:hint="default"/>
        <w:lang w:val="ru-RU" w:eastAsia="en-US" w:bidi="ar-SA"/>
      </w:rPr>
    </w:lvl>
    <w:lvl w:ilvl="6" w:tplc="B746B068">
      <w:numFmt w:val="bullet"/>
      <w:lvlText w:val="•"/>
      <w:lvlJc w:val="left"/>
      <w:pPr>
        <w:ind w:left="4898" w:hanging="222"/>
      </w:pPr>
      <w:rPr>
        <w:rFonts w:hint="default"/>
        <w:lang w:val="ru-RU" w:eastAsia="en-US" w:bidi="ar-SA"/>
      </w:rPr>
    </w:lvl>
    <w:lvl w:ilvl="7" w:tplc="10480B2E">
      <w:numFmt w:val="bullet"/>
      <w:lvlText w:val="•"/>
      <w:lvlJc w:val="left"/>
      <w:pPr>
        <w:ind w:left="5481" w:hanging="222"/>
      </w:pPr>
      <w:rPr>
        <w:rFonts w:hint="default"/>
        <w:lang w:val="ru-RU" w:eastAsia="en-US" w:bidi="ar-SA"/>
      </w:rPr>
    </w:lvl>
    <w:lvl w:ilvl="8" w:tplc="655E59CE">
      <w:numFmt w:val="bullet"/>
      <w:lvlText w:val="•"/>
      <w:lvlJc w:val="left"/>
      <w:pPr>
        <w:ind w:left="6064" w:hanging="222"/>
      </w:pPr>
      <w:rPr>
        <w:rFonts w:hint="default"/>
        <w:lang w:val="ru-RU" w:eastAsia="en-US" w:bidi="ar-SA"/>
      </w:rPr>
    </w:lvl>
  </w:abstractNum>
  <w:abstractNum w:abstractNumId="10" w15:restartNumberingAfterBreak="0">
    <w:nsid w:val="6DE9495C"/>
    <w:multiLevelType w:val="multilevel"/>
    <w:tmpl w:val="2CFC3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8"/>
  </w:num>
  <w:num w:numId="5">
    <w:abstractNumId w:val="2"/>
  </w:num>
  <w:num w:numId="6">
    <w:abstractNumId w:val="6"/>
  </w:num>
  <w:num w:numId="7">
    <w:abstractNumId w:val="3"/>
  </w:num>
  <w:num w:numId="8">
    <w:abstractNumId w:val="10"/>
  </w:num>
  <w:num w:numId="9">
    <w:abstractNumId w:val="1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D4D"/>
    <w:rsid w:val="00006BD0"/>
    <w:rsid w:val="00070109"/>
    <w:rsid w:val="000865B7"/>
    <w:rsid w:val="00087A21"/>
    <w:rsid w:val="00095CE6"/>
    <w:rsid w:val="000B09D0"/>
    <w:rsid w:val="000B507F"/>
    <w:rsid w:val="001447E3"/>
    <w:rsid w:val="00163832"/>
    <w:rsid w:val="001771A8"/>
    <w:rsid w:val="00194D4D"/>
    <w:rsid w:val="001B3D71"/>
    <w:rsid w:val="001C4613"/>
    <w:rsid w:val="001F4700"/>
    <w:rsid w:val="0020771F"/>
    <w:rsid w:val="00213BD6"/>
    <w:rsid w:val="00221482"/>
    <w:rsid w:val="002B58B2"/>
    <w:rsid w:val="002B6E38"/>
    <w:rsid w:val="002C2F3A"/>
    <w:rsid w:val="002E2F7F"/>
    <w:rsid w:val="002E4C89"/>
    <w:rsid w:val="002F30C6"/>
    <w:rsid w:val="00344E9C"/>
    <w:rsid w:val="00346049"/>
    <w:rsid w:val="003A24DC"/>
    <w:rsid w:val="00480EEA"/>
    <w:rsid w:val="004A206B"/>
    <w:rsid w:val="004C1FBE"/>
    <w:rsid w:val="004F5093"/>
    <w:rsid w:val="00554287"/>
    <w:rsid w:val="00571856"/>
    <w:rsid w:val="0057288A"/>
    <w:rsid w:val="005758FF"/>
    <w:rsid w:val="00592B53"/>
    <w:rsid w:val="005A16AA"/>
    <w:rsid w:val="005A579A"/>
    <w:rsid w:val="005B4EDB"/>
    <w:rsid w:val="005C76F3"/>
    <w:rsid w:val="005D2C0E"/>
    <w:rsid w:val="005E1E81"/>
    <w:rsid w:val="005F701B"/>
    <w:rsid w:val="006037B7"/>
    <w:rsid w:val="0061252E"/>
    <w:rsid w:val="0062763C"/>
    <w:rsid w:val="00650DB4"/>
    <w:rsid w:val="006818FE"/>
    <w:rsid w:val="00694F53"/>
    <w:rsid w:val="006B0918"/>
    <w:rsid w:val="006E4875"/>
    <w:rsid w:val="006F69B8"/>
    <w:rsid w:val="00745A10"/>
    <w:rsid w:val="00776AB0"/>
    <w:rsid w:val="007A2A08"/>
    <w:rsid w:val="00806B7E"/>
    <w:rsid w:val="0086093B"/>
    <w:rsid w:val="00870F95"/>
    <w:rsid w:val="008959E2"/>
    <w:rsid w:val="008A1F5C"/>
    <w:rsid w:val="008B5ACA"/>
    <w:rsid w:val="008C189B"/>
    <w:rsid w:val="008C754F"/>
    <w:rsid w:val="008E09CF"/>
    <w:rsid w:val="009022FE"/>
    <w:rsid w:val="00935E8E"/>
    <w:rsid w:val="00974E14"/>
    <w:rsid w:val="009D44A2"/>
    <w:rsid w:val="009F3F44"/>
    <w:rsid w:val="00A24096"/>
    <w:rsid w:val="00A30302"/>
    <w:rsid w:val="00A30BC4"/>
    <w:rsid w:val="00AD585C"/>
    <w:rsid w:val="00AE1781"/>
    <w:rsid w:val="00AF7712"/>
    <w:rsid w:val="00B36D2A"/>
    <w:rsid w:val="00B9572F"/>
    <w:rsid w:val="00B96446"/>
    <w:rsid w:val="00BC4003"/>
    <w:rsid w:val="00BD31B0"/>
    <w:rsid w:val="00C2144E"/>
    <w:rsid w:val="00CA6E73"/>
    <w:rsid w:val="00CB0A4F"/>
    <w:rsid w:val="00CC1A09"/>
    <w:rsid w:val="00CF1402"/>
    <w:rsid w:val="00D702CF"/>
    <w:rsid w:val="00DB13C8"/>
    <w:rsid w:val="00DB497A"/>
    <w:rsid w:val="00DD0F80"/>
    <w:rsid w:val="00E20236"/>
    <w:rsid w:val="00E234E9"/>
    <w:rsid w:val="00E51C7C"/>
    <w:rsid w:val="00E75417"/>
    <w:rsid w:val="00E767E1"/>
    <w:rsid w:val="00E83D75"/>
    <w:rsid w:val="00E953EA"/>
    <w:rsid w:val="00EA4CDA"/>
    <w:rsid w:val="00ED3033"/>
    <w:rsid w:val="00F00C0D"/>
    <w:rsid w:val="00F06213"/>
    <w:rsid w:val="00F23C7D"/>
    <w:rsid w:val="00F76159"/>
    <w:rsid w:val="00FB6BB9"/>
    <w:rsid w:val="00FE18F7"/>
    <w:rsid w:val="00FE30AF"/>
    <w:rsid w:val="00FE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C636AB-81DE-48A9-AD2B-1048337D2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1447E3"/>
    <w:pPr>
      <w:widowControl w:val="0"/>
      <w:autoSpaceDE w:val="0"/>
      <w:autoSpaceDN w:val="0"/>
      <w:spacing w:before="63"/>
      <w:ind w:left="1087" w:hanging="486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1447E3"/>
    <w:pPr>
      <w:widowControl w:val="0"/>
      <w:autoSpaceDE w:val="0"/>
      <w:autoSpaceDN w:val="0"/>
      <w:ind w:left="162"/>
      <w:outlineLvl w:val="1"/>
    </w:pPr>
    <w:rPr>
      <w:rFonts w:ascii="Times New Roman" w:eastAsia="Times New Roman" w:hAnsi="Times New Roman" w:cs="Times New Roman"/>
      <w:b/>
      <w:bCs/>
    </w:rPr>
  </w:style>
  <w:style w:type="paragraph" w:styleId="3">
    <w:name w:val="heading 3"/>
    <w:basedOn w:val="a"/>
    <w:link w:val="30"/>
    <w:uiPriority w:val="1"/>
    <w:qFormat/>
    <w:rsid w:val="001447E3"/>
    <w:pPr>
      <w:widowControl w:val="0"/>
      <w:autoSpaceDE w:val="0"/>
      <w:autoSpaceDN w:val="0"/>
      <w:ind w:left="798"/>
      <w:outlineLvl w:val="2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447E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1447E3"/>
    <w:rPr>
      <w:rFonts w:ascii="Times New Roman" w:eastAsia="Times New Roman" w:hAnsi="Times New Roman" w:cs="Times New Roman"/>
      <w:b/>
      <w:bCs/>
    </w:rPr>
  </w:style>
  <w:style w:type="character" w:customStyle="1" w:styleId="30">
    <w:name w:val="Заголовок 3 Знак"/>
    <w:basedOn w:val="a0"/>
    <w:link w:val="3"/>
    <w:uiPriority w:val="1"/>
    <w:rsid w:val="001447E3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1447E3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447E3"/>
    <w:pPr>
      <w:widowControl w:val="0"/>
      <w:autoSpaceDE w:val="0"/>
      <w:autoSpaceDN w:val="0"/>
      <w:ind w:left="1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1447E3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1"/>
    <w:qFormat/>
    <w:rsid w:val="001447E3"/>
    <w:pPr>
      <w:widowControl w:val="0"/>
      <w:autoSpaceDE w:val="0"/>
      <w:autoSpaceDN w:val="0"/>
      <w:ind w:left="178" w:firstLine="283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447E3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paragraph" w:styleId="a6">
    <w:name w:val="Normal (Web)"/>
    <w:basedOn w:val="a"/>
    <w:uiPriority w:val="99"/>
    <w:unhideWhenUsed/>
    <w:rsid w:val="00EA4CD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A4CDA"/>
    <w:rPr>
      <w:color w:val="0000FF"/>
      <w:u w:val="single"/>
    </w:rPr>
  </w:style>
  <w:style w:type="table" w:styleId="a8">
    <w:name w:val="Table Grid"/>
    <w:basedOn w:val="a1"/>
    <w:uiPriority w:val="59"/>
    <w:rsid w:val="005E1E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wrap">
    <w:name w:val="nowrap"/>
    <w:basedOn w:val="a0"/>
    <w:rsid w:val="00694F53"/>
  </w:style>
  <w:style w:type="paragraph" w:styleId="a9">
    <w:name w:val="Balloon Text"/>
    <w:basedOn w:val="a"/>
    <w:link w:val="aa"/>
    <w:uiPriority w:val="99"/>
    <w:semiHidden/>
    <w:unhideWhenUsed/>
    <w:rsid w:val="008C754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C754F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0B507F"/>
    <w:rPr>
      <w:b/>
      <w:bCs/>
    </w:rPr>
  </w:style>
  <w:style w:type="paragraph" w:styleId="ac">
    <w:name w:val="header"/>
    <w:basedOn w:val="a"/>
    <w:link w:val="ad"/>
    <w:uiPriority w:val="99"/>
    <w:unhideWhenUsed/>
    <w:rsid w:val="00592B5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92B53"/>
  </w:style>
  <w:style w:type="paragraph" w:styleId="ae">
    <w:name w:val="footer"/>
    <w:basedOn w:val="a"/>
    <w:link w:val="af"/>
    <w:uiPriority w:val="99"/>
    <w:unhideWhenUsed/>
    <w:rsid w:val="00592B5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92B53"/>
  </w:style>
  <w:style w:type="character" w:styleId="af0">
    <w:name w:val="FollowedHyperlink"/>
    <w:basedOn w:val="a0"/>
    <w:uiPriority w:val="99"/>
    <w:semiHidden/>
    <w:unhideWhenUsed/>
    <w:rsid w:val="00FE30AF"/>
    <w:rPr>
      <w:color w:val="954F72"/>
      <w:u w:val="single"/>
    </w:rPr>
  </w:style>
  <w:style w:type="paragraph" w:customStyle="1" w:styleId="xl63">
    <w:name w:val="xl63"/>
    <w:basedOn w:val="a"/>
    <w:rsid w:val="00FE30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FE30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"/>
    <w:rsid w:val="00FE30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FE30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FE30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1">
    <w:name w:val="caption"/>
    <w:basedOn w:val="a"/>
    <w:next w:val="a"/>
    <w:uiPriority w:val="35"/>
    <w:unhideWhenUsed/>
    <w:qFormat/>
    <w:rsid w:val="00FE30A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345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E5E5E5"/>
          </w:divBdr>
          <w:divsChild>
            <w:div w:id="797588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491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907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2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59860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04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6603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470015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13815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67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10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98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14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2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3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45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57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509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9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60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39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65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7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8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12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88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8148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8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23648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926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27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8607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06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09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317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734643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27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98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8350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277669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14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80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28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072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03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698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8937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26813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93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15399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4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1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2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18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6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53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1354">
          <w:blockQuote w:val="1"/>
          <w:marLeft w:val="0"/>
          <w:marRight w:val="0"/>
          <w:marTop w:val="450"/>
          <w:marBottom w:val="450"/>
          <w:divBdr>
            <w:top w:val="single" w:sz="6" w:space="23" w:color="E9EFF3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7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0395">
          <w:blockQuote w:val="1"/>
          <w:marLeft w:val="0"/>
          <w:marRight w:val="0"/>
          <w:marTop w:val="450"/>
          <w:marBottom w:val="0"/>
          <w:divBdr>
            <w:top w:val="single" w:sz="6" w:space="23" w:color="E9EFF3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79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E5E5E5"/>
          </w:divBdr>
          <w:divsChild>
            <w:div w:id="14653921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061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215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205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9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1030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5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964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14429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8045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64208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22902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929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48449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87981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97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7495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427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7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42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4154896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1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53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09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921602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15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56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4604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377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653806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92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1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6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89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6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913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0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89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39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189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36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7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24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51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67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4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4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25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61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18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2861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3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17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6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13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8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23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84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9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chart" Target="charts/chart1.xm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yocity1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3.xm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ru.wikipedia.org/wiki/%D0%A8%D0%BE%D0%B9%D0%B1%D1%83%D0%BB%D0%B0%D0%BA" TargetMode="External"/><Relationship Id="rId19" Type="http://schemas.openxmlformats.org/officeDocument/2006/relationships/chart" Target="charts/chart2.xm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yperlink" Target="https://musorish.ru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Показатели прорастания семян редиса</a:t>
            </a:r>
          </a:p>
        </c:rich>
      </c:tx>
      <c:layout>
        <c:manualLayout>
          <c:xMode val="edge"/>
          <c:yMode val="edge"/>
          <c:x val="0.23309018664333633"/>
          <c:y val="4.830917874396135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длина корня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В1-1</c:v>
                </c:pt>
                <c:pt idx="1">
                  <c:v>В1-2</c:v>
                </c:pt>
                <c:pt idx="2">
                  <c:v>В 1-3</c:v>
                </c:pt>
                <c:pt idx="3">
                  <c:v>В2-1</c:v>
                </c:pt>
                <c:pt idx="4">
                  <c:v>В2-2</c:v>
                </c:pt>
                <c:pt idx="5">
                  <c:v>В 2-3</c:v>
                </c:pt>
                <c:pt idx="6">
                  <c:v>В 3-1</c:v>
                </c:pt>
                <c:pt idx="7">
                  <c:v>В 3-2</c:v>
                </c:pt>
                <c:pt idx="8">
                  <c:v>В 3-3</c:v>
                </c:pt>
                <c:pt idx="9">
                  <c:v>В 4-1</c:v>
                </c:pt>
                <c:pt idx="10">
                  <c:v>В 4-2</c:v>
                </c:pt>
                <c:pt idx="11">
                  <c:v>В 4-3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2.2799999999999998</c:v>
                </c:pt>
                <c:pt idx="1">
                  <c:v>2.2999999999999998</c:v>
                </c:pt>
                <c:pt idx="2">
                  <c:v>2.4899999999999998</c:v>
                </c:pt>
                <c:pt idx="3">
                  <c:v>2.6</c:v>
                </c:pt>
                <c:pt idx="4">
                  <c:v>2.5</c:v>
                </c:pt>
                <c:pt idx="5">
                  <c:v>2.3099999999999987</c:v>
                </c:pt>
                <c:pt idx="6">
                  <c:v>2.9699999999999998</c:v>
                </c:pt>
                <c:pt idx="7">
                  <c:v>2.94</c:v>
                </c:pt>
                <c:pt idx="8">
                  <c:v>2.69</c:v>
                </c:pt>
                <c:pt idx="9">
                  <c:v>2.3199999999999985</c:v>
                </c:pt>
                <c:pt idx="10">
                  <c:v>3</c:v>
                </c:pt>
                <c:pt idx="11">
                  <c:v>2.5099999999999998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AB-44F2-A6E9-EB8D23496B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длина гипокотиля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В1-1</c:v>
                </c:pt>
                <c:pt idx="1">
                  <c:v>В1-2</c:v>
                </c:pt>
                <c:pt idx="2">
                  <c:v>В 1-3</c:v>
                </c:pt>
                <c:pt idx="3">
                  <c:v>В2-1</c:v>
                </c:pt>
                <c:pt idx="4">
                  <c:v>В2-2</c:v>
                </c:pt>
                <c:pt idx="5">
                  <c:v>В 2-3</c:v>
                </c:pt>
                <c:pt idx="6">
                  <c:v>В 3-1</c:v>
                </c:pt>
                <c:pt idx="7">
                  <c:v>В 3-2</c:v>
                </c:pt>
                <c:pt idx="8">
                  <c:v>В 3-3</c:v>
                </c:pt>
                <c:pt idx="9">
                  <c:v>В 4-1</c:v>
                </c:pt>
                <c:pt idx="10">
                  <c:v>В 4-2</c:v>
                </c:pt>
                <c:pt idx="11">
                  <c:v>В 4-3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0.62000000000000033</c:v>
                </c:pt>
                <c:pt idx="1">
                  <c:v>0.55000000000000004</c:v>
                </c:pt>
                <c:pt idx="2">
                  <c:v>0.62000000000000033</c:v>
                </c:pt>
                <c:pt idx="3">
                  <c:v>0.61000000000000032</c:v>
                </c:pt>
                <c:pt idx="4">
                  <c:v>0.69000000000000039</c:v>
                </c:pt>
                <c:pt idx="5">
                  <c:v>0.67000000000000048</c:v>
                </c:pt>
                <c:pt idx="6">
                  <c:v>0.65000000000000036</c:v>
                </c:pt>
                <c:pt idx="7">
                  <c:v>0.79</c:v>
                </c:pt>
                <c:pt idx="8">
                  <c:v>0.62000000000000033</c:v>
                </c:pt>
                <c:pt idx="9">
                  <c:v>0.85000000000000031</c:v>
                </c:pt>
                <c:pt idx="10">
                  <c:v>0.69000000000000039</c:v>
                </c:pt>
                <c:pt idx="11">
                  <c:v>0.7100000000000003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AB-44F2-A6E9-EB8D23496B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6338936"/>
        <c:axId val="426344032"/>
      </c:barChart>
      <c:catAx>
        <c:axId val="4263389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</a:t>
                </a:r>
                <a:r>
                  <a:rPr lang="ru-RU" baseline="0"/>
                  <a:t> вариантов и повторностей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38760407553222537"/>
              <c:y val="0.76587355928335066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426344032"/>
        <c:crosses val="autoZero"/>
        <c:auto val="1"/>
        <c:lblAlgn val="ctr"/>
        <c:lblOffset val="100"/>
        <c:noMultiLvlLbl val="0"/>
      </c:catAx>
      <c:valAx>
        <c:axId val="42634403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Длина, см</a:t>
                </a:r>
              </a:p>
              <a:p>
                <a:pPr>
                  <a:defRPr/>
                </a:pP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263389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 w="12700"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Энергия прорастания семян редиса посевного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1726450860309127E-2"/>
          <c:y val="0.25417665183156452"/>
          <c:w val="0.85171095800524932"/>
          <c:h val="0.6464120109986252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Энергия прорастания семян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В1-1</c:v>
                </c:pt>
                <c:pt idx="1">
                  <c:v>В1-2</c:v>
                </c:pt>
                <c:pt idx="2">
                  <c:v>В 1-3</c:v>
                </c:pt>
                <c:pt idx="3">
                  <c:v>В2-1</c:v>
                </c:pt>
                <c:pt idx="4">
                  <c:v>В2-2</c:v>
                </c:pt>
                <c:pt idx="5">
                  <c:v>В 2-3</c:v>
                </c:pt>
                <c:pt idx="6">
                  <c:v>В 3-1</c:v>
                </c:pt>
                <c:pt idx="7">
                  <c:v>В 3-2</c:v>
                </c:pt>
                <c:pt idx="8">
                  <c:v>В 3-3</c:v>
                </c:pt>
                <c:pt idx="9">
                  <c:v>В 4-1</c:v>
                </c:pt>
                <c:pt idx="10">
                  <c:v>В 4-2</c:v>
                </c:pt>
                <c:pt idx="11">
                  <c:v>В 4-3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90</c:v>
                </c:pt>
                <c:pt idx="1">
                  <c:v>92</c:v>
                </c:pt>
                <c:pt idx="2">
                  <c:v>100</c:v>
                </c:pt>
                <c:pt idx="3">
                  <c:v>94</c:v>
                </c:pt>
                <c:pt idx="4">
                  <c:v>80</c:v>
                </c:pt>
                <c:pt idx="5">
                  <c:v>94</c:v>
                </c:pt>
                <c:pt idx="6">
                  <c:v>90</c:v>
                </c:pt>
                <c:pt idx="7">
                  <c:v>88</c:v>
                </c:pt>
                <c:pt idx="8">
                  <c:v>94</c:v>
                </c:pt>
                <c:pt idx="9">
                  <c:v>92</c:v>
                </c:pt>
                <c:pt idx="10">
                  <c:v>88</c:v>
                </c:pt>
                <c:pt idx="11">
                  <c:v>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332-43E0-9B58-B24AFE70D1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6336584"/>
        <c:axId val="426335800"/>
      </c:lineChart>
      <c:catAx>
        <c:axId val="426336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26335800"/>
        <c:crosses val="autoZero"/>
        <c:auto val="1"/>
        <c:lblAlgn val="ctr"/>
        <c:lblOffset val="100"/>
        <c:noMultiLvlLbl val="0"/>
      </c:catAx>
      <c:valAx>
        <c:axId val="426335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26336584"/>
        <c:crosses val="autoZero"/>
        <c:crossBetween val="between"/>
      </c:valAx>
    </c:plotArea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Величина ИТФ по всем показателям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ИТФ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tx1">
                  <a:lumMod val="65000"/>
                  <a:lumOff val="3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В1-1</c:v>
                </c:pt>
                <c:pt idx="1">
                  <c:v>В1-2</c:v>
                </c:pt>
                <c:pt idx="2">
                  <c:v>В 1-3</c:v>
                </c:pt>
                <c:pt idx="3">
                  <c:v>В2-1</c:v>
                </c:pt>
                <c:pt idx="4">
                  <c:v>В2-2</c:v>
                </c:pt>
                <c:pt idx="5">
                  <c:v>В 2-3</c:v>
                </c:pt>
                <c:pt idx="6">
                  <c:v>В 3-1</c:v>
                </c:pt>
                <c:pt idx="7">
                  <c:v>В 3-2</c:v>
                </c:pt>
                <c:pt idx="8">
                  <c:v>В 3-3</c:v>
                </c:pt>
                <c:pt idx="9">
                  <c:v>В 4-1</c:v>
                </c:pt>
                <c:pt idx="10">
                  <c:v>В 4-2</c:v>
                </c:pt>
                <c:pt idx="11">
                  <c:v>В 4-3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0.87000000000000033</c:v>
                </c:pt>
                <c:pt idx="1">
                  <c:v>0.85000000000000031</c:v>
                </c:pt>
                <c:pt idx="2">
                  <c:v>1</c:v>
                </c:pt>
                <c:pt idx="3">
                  <c:v>0.9</c:v>
                </c:pt>
                <c:pt idx="4">
                  <c:v>0.94000000000000028</c:v>
                </c:pt>
                <c:pt idx="5">
                  <c:v>0.91</c:v>
                </c:pt>
                <c:pt idx="6">
                  <c:v>1.04</c:v>
                </c:pt>
                <c:pt idx="7">
                  <c:v>1.02</c:v>
                </c:pt>
                <c:pt idx="8">
                  <c:v>1.05</c:v>
                </c:pt>
                <c:pt idx="9">
                  <c:v>0.94000000000000028</c:v>
                </c:pt>
                <c:pt idx="10">
                  <c:v>0.95000000000000029</c:v>
                </c:pt>
                <c:pt idx="11">
                  <c:v>1.03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13-4FA4-A00E-EE47F659A7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ИТФ1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В1-1</c:v>
                </c:pt>
                <c:pt idx="1">
                  <c:v>В1-2</c:v>
                </c:pt>
                <c:pt idx="2">
                  <c:v>В 1-3</c:v>
                </c:pt>
                <c:pt idx="3">
                  <c:v>В2-1</c:v>
                </c:pt>
                <c:pt idx="4">
                  <c:v>В2-2</c:v>
                </c:pt>
                <c:pt idx="5">
                  <c:v>В 2-3</c:v>
                </c:pt>
                <c:pt idx="6">
                  <c:v>В 3-1</c:v>
                </c:pt>
                <c:pt idx="7">
                  <c:v>В 3-2</c:v>
                </c:pt>
                <c:pt idx="8">
                  <c:v>В 3-3</c:v>
                </c:pt>
                <c:pt idx="9">
                  <c:v>В 4-1</c:v>
                </c:pt>
                <c:pt idx="10">
                  <c:v>В 4-2</c:v>
                </c:pt>
                <c:pt idx="11">
                  <c:v>В 4-3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0.91</c:v>
                </c:pt>
                <c:pt idx="1">
                  <c:v>0.94000000000000028</c:v>
                </c:pt>
                <c:pt idx="2">
                  <c:v>0.98</c:v>
                </c:pt>
                <c:pt idx="3">
                  <c:v>0.98</c:v>
                </c:pt>
                <c:pt idx="4">
                  <c:v>0.77000000000000035</c:v>
                </c:pt>
                <c:pt idx="5">
                  <c:v>0.9600000000000003</c:v>
                </c:pt>
                <c:pt idx="6">
                  <c:v>0.85000000000000031</c:v>
                </c:pt>
                <c:pt idx="7">
                  <c:v>0.87000000000000033</c:v>
                </c:pt>
                <c:pt idx="8">
                  <c:v>0.87000000000000033</c:v>
                </c:pt>
                <c:pt idx="9">
                  <c:v>0.9600000000000003</c:v>
                </c:pt>
                <c:pt idx="10">
                  <c:v>0.89</c:v>
                </c:pt>
                <c:pt idx="11">
                  <c:v>0.66000000000000036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D13-4FA4-A00E-EE47F659A7B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ИТФ2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В1-1</c:v>
                </c:pt>
                <c:pt idx="1">
                  <c:v>В1-2</c:v>
                </c:pt>
                <c:pt idx="2">
                  <c:v>В 1-3</c:v>
                </c:pt>
                <c:pt idx="3">
                  <c:v>В2-1</c:v>
                </c:pt>
                <c:pt idx="4">
                  <c:v>В2-2</c:v>
                </c:pt>
                <c:pt idx="5">
                  <c:v>В 2-3</c:v>
                </c:pt>
                <c:pt idx="6">
                  <c:v>В 3-1</c:v>
                </c:pt>
                <c:pt idx="7">
                  <c:v>В 3-2</c:v>
                </c:pt>
                <c:pt idx="8">
                  <c:v>В 3-3</c:v>
                </c:pt>
                <c:pt idx="9">
                  <c:v>В 4-1</c:v>
                </c:pt>
                <c:pt idx="10">
                  <c:v>В 4-2</c:v>
                </c:pt>
                <c:pt idx="11">
                  <c:v>В 4-3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1.07</c:v>
                </c:pt>
                <c:pt idx="1">
                  <c:v>1.07</c:v>
                </c:pt>
                <c:pt idx="2">
                  <c:v>1.1599999999999993</c:v>
                </c:pt>
                <c:pt idx="3">
                  <c:v>1.21</c:v>
                </c:pt>
                <c:pt idx="4">
                  <c:v>1.1700000000000006</c:v>
                </c:pt>
                <c:pt idx="5">
                  <c:v>1.07</c:v>
                </c:pt>
                <c:pt idx="6">
                  <c:v>1.3900000000000001</c:v>
                </c:pt>
                <c:pt idx="7">
                  <c:v>1.3800000000000001</c:v>
                </c:pt>
                <c:pt idx="8">
                  <c:v>1.26</c:v>
                </c:pt>
                <c:pt idx="9">
                  <c:v>1.08</c:v>
                </c:pt>
                <c:pt idx="10">
                  <c:v>1.4</c:v>
                </c:pt>
                <c:pt idx="11">
                  <c:v>1.1700000000000006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D13-4FA4-A00E-EE47F659A7B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ИТФ3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В1-1</c:v>
                </c:pt>
                <c:pt idx="1">
                  <c:v>В1-2</c:v>
                </c:pt>
                <c:pt idx="2">
                  <c:v>В 1-3</c:v>
                </c:pt>
                <c:pt idx="3">
                  <c:v>В2-1</c:v>
                </c:pt>
                <c:pt idx="4">
                  <c:v>В2-2</c:v>
                </c:pt>
                <c:pt idx="5">
                  <c:v>В 2-3</c:v>
                </c:pt>
                <c:pt idx="6">
                  <c:v>В 3-1</c:v>
                </c:pt>
                <c:pt idx="7">
                  <c:v>В 3-2</c:v>
                </c:pt>
                <c:pt idx="8">
                  <c:v>В 3-3</c:v>
                </c:pt>
                <c:pt idx="9">
                  <c:v>В 4-1</c:v>
                </c:pt>
                <c:pt idx="10">
                  <c:v>В 4-2</c:v>
                </c:pt>
                <c:pt idx="11">
                  <c:v>В 4-3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1.1000000000000001</c:v>
                </c:pt>
                <c:pt idx="1">
                  <c:v>0.98</c:v>
                </c:pt>
                <c:pt idx="2">
                  <c:v>1.1000000000000001</c:v>
                </c:pt>
                <c:pt idx="3">
                  <c:v>1.1000000000000001</c:v>
                </c:pt>
                <c:pt idx="4">
                  <c:v>1.2</c:v>
                </c:pt>
                <c:pt idx="5">
                  <c:v>1.2</c:v>
                </c:pt>
                <c:pt idx="6">
                  <c:v>1.2</c:v>
                </c:pt>
                <c:pt idx="7">
                  <c:v>1.4</c:v>
                </c:pt>
                <c:pt idx="8">
                  <c:v>1.1000000000000001</c:v>
                </c:pt>
                <c:pt idx="9">
                  <c:v>1.5</c:v>
                </c:pt>
                <c:pt idx="10">
                  <c:v>1.2</c:v>
                </c:pt>
                <c:pt idx="11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D13-4FA4-A00E-EE47F659A7B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ИТФ4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В1-1</c:v>
                </c:pt>
                <c:pt idx="1">
                  <c:v>В1-2</c:v>
                </c:pt>
                <c:pt idx="2">
                  <c:v>В 1-3</c:v>
                </c:pt>
                <c:pt idx="3">
                  <c:v>В2-1</c:v>
                </c:pt>
                <c:pt idx="4">
                  <c:v>В2-2</c:v>
                </c:pt>
                <c:pt idx="5">
                  <c:v>В 2-3</c:v>
                </c:pt>
                <c:pt idx="6">
                  <c:v>В 3-1</c:v>
                </c:pt>
                <c:pt idx="7">
                  <c:v>В 3-2</c:v>
                </c:pt>
                <c:pt idx="8">
                  <c:v>В 3-3</c:v>
                </c:pt>
                <c:pt idx="9">
                  <c:v>В 4-1</c:v>
                </c:pt>
                <c:pt idx="10">
                  <c:v>В 4-2</c:v>
                </c:pt>
                <c:pt idx="11">
                  <c:v>В 4-3</c:v>
                </c:pt>
              </c:strCache>
            </c:strRef>
          </c:cat>
          <c:val>
            <c:numRef>
              <c:f>Лист1!$F$2:$F$13</c:f>
              <c:numCache>
                <c:formatCode>General</c:formatCode>
                <c:ptCount val="12"/>
                <c:pt idx="0">
                  <c:v>0.30000000000000016</c:v>
                </c:pt>
                <c:pt idx="1">
                  <c:v>0.30000000000000016</c:v>
                </c:pt>
                <c:pt idx="2">
                  <c:v>0.70000000000000029</c:v>
                </c:pt>
                <c:pt idx="3">
                  <c:v>0.2</c:v>
                </c:pt>
                <c:pt idx="4">
                  <c:v>0.70000000000000029</c:v>
                </c:pt>
                <c:pt idx="5">
                  <c:v>0.30000000000000016</c:v>
                </c:pt>
                <c:pt idx="6">
                  <c:v>0.8</c:v>
                </c:pt>
                <c:pt idx="7">
                  <c:v>0.5</c:v>
                </c:pt>
                <c:pt idx="8">
                  <c:v>1</c:v>
                </c:pt>
                <c:pt idx="9">
                  <c:v>0.2</c:v>
                </c:pt>
                <c:pt idx="10">
                  <c:v>0.30000000000000016</c:v>
                </c:pt>
                <c:pt idx="11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D13-4FA4-A00E-EE47F659A7B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ИТФ5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В1-1</c:v>
                </c:pt>
                <c:pt idx="1">
                  <c:v>В1-2</c:v>
                </c:pt>
                <c:pt idx="2">
                  <c:v>В 1-3</c:v>
                </c:pt>
                <c:pt idx="3">
                  <c:v>В2-1</c:v>
                </c:pt>
                <c:pt idx="4">
                  <c:v>В2-2</c:v>
                </c:pt>
                <c:pt idx="5">
                  <c:v>В 2-3</c:v>
                </c:pt>
                <c:pt idx="6">
                  <c:v>В 3-1</c:v>
                </c:pt>
                <c:pt idx="7">
                  <c:v>В 3-2</c:v>
                </c:pt>
                <c:pt idx="8">
                  <c:v>В 3-3</c:v>
                </c:pt>
                <c:pt idx="9">
                  <c:v>В 4-1</c:v>
                </c:pt>
                <c:pt idx="10">
                  <c:v>В 4-2</c:v>
                </c:pt>
                <c:pt idx="11">
                  <c:v>В 4-3</c:v>
                </c:pt>
              </c:strCache>
            </c:strRef>
          </c:cat>
          <c:val>
            <c:numRef>
              <c:f>Лист1!$G$2:$G$13</c:f>
              <c:numCache>
                <c:formatCode>General</c:formatCode>
                <c:ptCount val="12"/>
                <c:pt idx="0">
                  <c:v>0.9600000000000003</c:v>
                </c:pt>
                <c:pt idx="1">
                  <c:v>0.98</c:v>
                </c:pt>
                <c:pt idx="2">
                  <c:v>1.06</c:v>
                </c:pt>
                <c:pt idx="3">
                  <c:v>1</c:v>
                </c:pt>
                <c:pt idx="4">
                  <c:v>0.85000000000000031</c:v>
                </c:pt>
                <c:pt idx="5">
                  <c:v>1</c:v>
                </c:pt>
                <c:pt idx="6">
                  <c:v>0.9600000000000003</c:v>
                </c:pt>
                <c:pt idx="7">
                  <c:v>0.94000000000000028</c:v>
                </c:pt>
                <c:pt idx="8">
                  <c:v>1</c:v>
                </c:pt>
                <c:pt idx="9">
                  <c:v>0.98</c:v>
                </c:pt>
                <c:pt idx="10">
                  <c:v>0.94000000000000028</c:v>
                </c:pt>
                <c:pt idx="11">
                  <c:v>0.81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D13-4FA4-A00E-EE47F659A7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426335408"/>
        <c:axId val="426339328"/>
        <c:axId val="0"/>
      </c:bar3DChart>
      <c:catAx>
        <c:axId val="42633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426339328"/>
        <c:crosses val="autoZero"/>
        <c:auto val="1"/>
        <c:lblAlgn val="ctr"/>
        <c:lblOffset val="100"/>
        <c:noMultiLvlLbl val="0"/>
      </c:catAx>
      <c:valAx>
        <c:axId val="4263393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426335408"/>
        <c:crosses val="autoZero"/>
        <c:crossBetween val="between"/>
      </c:valAx>
      <c:spPr>
        <a:noFill/>
      </c:spPr>
    </c:plotArea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28123-2135-4547-98B1-CA074470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7731</Words>
  <Characters>44071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ПГТУ</Company>
  <LinksUpToDate>false</LinksUpToDate>
  <CharactersWithSpaces>51699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анастасия малинина</cp:lastModifiedBy>
  <cp:revision>9</cp:revision>
  <dcterms:created xsi:type="dcterms:W3CDTF">2020-12-01T10:15:00Z</dcterms:created>
  <dcterms:modified xsi:type="dcterms:W3CDTF">2020-12-20T08:56:00Z</dcterms:modified>
</cp:coreProperties>
</file>