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BC0" w:rsidRPr="00FB2BC0" w:rsidRDefault="00FB2BC0" w:rsidP="00FB2BC0">
      <w:pPr>
        <w:pStyle w:val="a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Всероссийский конкурс</w:t>
      </w:r>
      <w:r w:rsidRPr="00FB2BC0">
        <w:rPr>
          <w:color w:val="000000"/>
          <w:sz w:val="28"/>
          <w:szCs w:val="28"/>
        </w:rPr>
        <w:t xml:space="preserve"> юных исследователей окружающей среды</w:t>
      </w:r>
    </w:p>
    <w:p w:rsidR="00FB2BC0" w:rsidRDefault="00FB2BC0" w:rsidP="00FB2BC0">
      <w:pPr>
        <w:pStyle w:val="a6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FB2BC0">
        <w:rPr>
          <w:color w:val="000000"/>
          <w:sz w:val="28"/>
          <w:szCs w:val="28"/>
        </w:rPr>
        <w:t>«Открытия</w:t>
      </w:r>
      <w:r>
        <w:rPr>
          <w:color w:val="000000"/>
          <w:sz w:val="27"/>
          <w:szCs w:val="27"/>
        </w:rPr>
        <w:t xml:space="preserve"> 2030»</w:t>
      </w:r>
    </w:p>
    <w:p w:rsidR="00C759B3" w:rsidRDefault="00C759B3" w:rsidP="00C759B3">
      <w:pPr>
        <w:jc w:val="center"/>
        <w:rPr>
          <w:rFonts w:ascii="Times New Roman" w:hAnsi="Times New Roman" w:cs="Times New Roman"/>
          <w:sz w:val="36"/>
          <w:szCs w:val="20"/>
        </w:rPr>
      </w:pPr>
    </w:p>
    <w:p w:rsidR="00E13F75" w:rsidRPr="00F3131B" w:rsidRDefault="00E13F75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E13F75" w:rsidRPr="00F3131B" w:rsidRDefault="00E13F75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CB16DC" w:rsidRDefault="00CB16DC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3224" w:rsidRDefault="00B33224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3224" w:rsidRDefault="00B33224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33224" w:rsidRDefault="00B33224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16DC" w:rsidRDefault="00CB16DC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16DC" w:rsidRDefault="00CB16DC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B16DC" w:rsidRDefault="00CB16DC" w:rsidP="00CB16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13F75" w:rsidRPr="00557E7E" w:rsidRDefault="00F338F4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Cs/>
          <w:sz w:val="48"/>
          <w:szCs w:val="48"/>
        </w:rPr>
      </w:pPr>
      <w:r w:rsidRPr="00557E7E">
        <w:rPr>
          <w:rFonts w:ascii="Times New Roman" w:eastAsia="Calibri" w:hAnsi="Times New Roman" w:cs="Times New Roman"/>
          <w:b/>
          <w:sz w:val="48"/>
          <w:szCs w:val="48"/>
        </w:rPr>
        <w:t>Робототехнический комплекс «Зеленая Сибирь»</w:t>
      </w:r>
    </w:p>
    <w:p w:rsidR="00E13F75" w:rsidRPr="00557E7E" w:rsidRDefault="00E13F75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48"/>
          <w:szCs w:val="48"/>
        </w:rPr>
      </w:pPr>
    </w:p>
    <w:p w:rsidR="00CB16DC" w:rsidRDefault="00CB16DC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B16DC" w:rsidRDefault="00CB16DC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B16DC" w:rsidRDefault="00CB16DC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B16DC" w:rsidRDefault="00CB16DC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CB16DC" w:rsidRPr="00F3131B" w:rsidRDefault="00CB16DC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E13F75" w:rsidRPr="00F3131B" w:rsidRDefault="00E13F75" w:rsidP="00E13F75">
      <w:pPr>
        <w:spacing w:after="0" w:line="240" w:lineRule="auto"/>
        <w:ind w:firstLine="567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B33224" w:rsidRPr="00557E7E" w:rsidRDefault="00B33224" w:rsidP="00557E7E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557E7E">
        <w:rPr>
          <w:rFonts w:ascii="Times New Roman" w:eastAsia="Calibri" w:hAnsi="Times New Roman" w:cs="Times New Roman"/>
          <w:iCs/>
          <w:sz w:val="24"/>
          <w:szCs w:val="24"/>
        </w:rPr>
        <w:t>Автор:</w:t>
      </w:r>
      <w:r w:rsidR="00557E7E" w:rsidRPr="00557E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557E7E" w:rsidRPr="00557E7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Зайцев Никита Алексеевич </w:t>
      </w:r>
      <w:r w:rsidR="00CB16DC" w:rsidRPr="00557E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учащийся </w:t>
      </w:r>
      <w:r w:rsidR="00557E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10 </w:t>
      </w:r>
      <w:r w:rsidR="00CB16DC" w:rsidRPr="00557E7E">
        <w:rPr>
          <w:rFonts w:ascii="Times New Roman" w:eastAsia="Calibri" w:hAnsi="Times New Roman" w:cs="Times New Roman"/>
          <w:i/>
          <w:iCs/>
          <w:sz w:val="24"/>
          <w:szCs w:val="24"/>
        </w:rPr>
        <w:t>класса</w:t>
      </w:r>
      <w:r w:rsidR="00557E7E" w:rsidRPr="00557E7E"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</w:t>
      </w:r>
      <w:r w:rsidR="00E13F75" w:rsidRPr="00557E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МОУ Ухтуйская СОШ </w:t>
      </w:r>
      <w:r w:rsidRPr="00557E7E">
        <w:rPr>
          <w:rFonts w:ascii="Times New Roman" w:eastAsia="Calibri" w:hAnsi="Times New Roman" w:cs="Times New Roman"/>
          <w:i/>
          <w:iCs/>
          <w:sz w:val="24"/>
          <w:szCs w:val="24"/>
        </w:rPr>
        <w:t>Иркутской области Зиминского района, с. Ухтуй</w:t>
      </w:r>
    </w:p>
    <w:p w:rsidR="00557E7E" w:rsidRPr="001E42ED" w:rsidRDefault="00557E7E" w:rsidP="00557E7E">
      <w:pPr>
        <w:spacing w:line="240" w:lineRule="auto"/>
        <w:ind w:left="3402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E42ED">
        <w:rPr>
          <w:rFonts w:ascii="Times New Roman" w:eastAsia="Calibri" w:hAnsi="Times New Roman" w:cs="Times New Roman"/>
          <w:iCs/>
          <w:sz w:val="24"/>
          <w:szCs w:val="24"/>
        </w:rPr>
        <w:t>Руководител</w:t>
      </w:r>
      <w:r>
        <w:rPr>
          <w:rFonts w:ascii="Times New Roman" w:eastAsia="Calibri" w:hAnsi="Times New Roman" w:cs="Times New Roman"/>
          <w:iCs/>
          <w:sz w:val="24"/>
          <w:szCs w:val="24"/>
        </w:rPr>
        <w:t>и</w:t>
      </w:r>
      <w:r w:rsidRPr="001E42ED">
        <w:rPr>
          <w:rFonts w:ascii="Times New Roman" w:eastAsia="Calibri" w:hAnsi="Times New Roman" w:cs="Times New Roman"/>
          <w:iCs/>
          <w:sz w:val="24"/>
          <w:szCs w:val="24"/>
        </w:rPr>
        <w:t>:</w:t>
      </w:r>
      <w:r w:rsidRPr="001E42ED">
        <w:rPr>
          <w:rFonts w:ascii="Times New Roman" w:hAnsi="Times New Roman" w:cs="Times New Roman"/>
          <w:b/>
          <w:i/>
          <w:sz w:val="24"/>
          <w:szCs w:val="24"/>
        </w:rPr>
        <w:t xml:space="preserve"> Кислицына Ольга Ивановна,</w:t>
      </w:r>
      <w:r w:rsidRPr="001E42E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учитель </w:t>
      </w:r>
      <w:r w:rsidRPr="001E42ED">
        <w:rPr>
          <w:rFonts w:ascii="Times New Roman" w:hAnsi="Times New Roman" w:cs="Times New Roman"/>
          <w:i/>
          <w:sz w:val="24"/>
          <w:szCs w:val="24"/>
        </w:rPr>
        <w:t>физики высшей  квалификационной категории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557E7E">
        <w:rPr>
          <w:rFonts w:ascii="Times New Roman" w:hAnsi="Times New Roman" w:cs="Times New Roman"/>
          <w:b/>
          <w:i/>
          <w:sz w:val="24"/>
          <w:szCs w:val="24"/>
        </w:rPr>
        <w:t>Пилипенко Владимир Олегович,</w:t>
      </w:r>
      <w:r>
        <w:rPr>
          <w:rFonts w:ascii="Times New Roman" w:hAnsi="Times New Roman" w:cs="Times New Roman"/>
          <w:i/>
          <w:sz w:val="24"/>
          <w:szCs w:val="24"/>
        </w:rPr>
        <w:t xml:space="preserve"> педагог дополнительного образования </w:t>
      </w:r>
      <w:r w:rsidRPr="001E42ED">
        <w:rPr>
          <w:rFonts w:ascii="Times New Roman" w:hAnsi="Times New Roman" w:cs="Times New Roman"/>
          <w:i/>
          <w:sz w:val="24"/>
          <w:szCs w:val="24"/>
        </w:rPr>
        <w:t xml:space="preserve"> МОУ Ухтуйская СОШ</w:t>
      </w:r>
      <w:r w:rsidRPr="001E42E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Иркутской области Зиминского района,  с. Ухтуй.</w:t>
      </w:r>
    </w:p>
    <w:p w:rsidR="00557E7E" w:rsidRPr="00E17A94" w:rsidRDefault="00557E7E" w:rsidP="00557E7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13F75" w:rsidRPr="00CB16DC" w:rsidRDefault="00E13F75" w:rsidP="00CB16DC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E13F75" w:rsidRPr="00CB16DC" w:rsidRDefault="00E13F75" w:rsidP="00CB16DC">
      <w:pPr>
        <w:spacing w:after="0" w:line="240" w:lineRule="auto"/>
        <w:ind w:left="5387"/>
        <w:rPr>
          <w:rFonts w:ascii="Times New Roman" w:eastAsia="Calibri" w:hAnsi="Times New Roman" w:cs="Times New Roman"/>
          <w:sz w:val="28"/>
          <w:szCs w:val="28"/>
        </w:rPr>
      </w:pPr>
    </w:p>
    <w:p w:rsidR="00B33224" w:rsidRDefault="00B33224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54BC" w:rsidRDefault="007454BC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54BC" w:rsidRDefault="007454BC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E13F7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57E7E" w:rsidRDefault="00557E7E" w:rsidP="00557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6128" w:rsidRPr="007454BC" w:rsidRDefault="00626128" w:rsidP="00557E7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Москва</w:t>
      </w:r>
    </w:p>
    <w:p w:rsidR="00557E7E" w:rsidRPr="007454BC" w:rsidRDefault="00557E7E" w:rsidP="00557E7E">
      <w:pPr>
        <w:jc w:val="center"/>
        <w:rPr>
          <w:sz w:val="28"/>
          <w:szCs w:val="28"/>
        </w:rPr>
      </w:pPr>
      <w:r w:rsidRPr="007454BC">
        <w:rPr>
          <w:rFonts w:ascii="Times New Roman" w:hAnsi="Times New Roman"/>
          <w:sz w:val="28"/>
          <w:szCs w:val="28"/>
        </w:rPr>
        <w:t>2020 год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5827911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3270B6" w:rsidRPr="003270B6" w:rsidRDefault="00A5685F" w:rsidP="00A5685F">
          <w:pPr>
            <w:pStyle w:val="ad"/>
            <w:jc w:val="center"/>
            <w:rPr>
              <w:rFonts w:ascii="Times New Roman" w:hAnsi="Times New Roman" w:cs="Times New Roman"/>
              <w:noProof/>
            </w:rPr>
          </w:pPr>
          <w:r w:rsidRPr="00452F7E">
            <w:rPr>
              <w:rFonts w:ascii="Times New Roman" w:hAnsi="Times New Roman" w:cs="Times New Roman"/>
              <w:color w:val="auto"/>
            </w:rPr>
            <w:t>Содержание</w:t>
          </w:r>
          <w:r w:rsidR="008C52D7" w:rsidRPr="008C52D7">
            <w:rPr>
              <w:rFonts w:ascii="Times New Roman" w:hAnsi="Times New Roman" w:cs="Times New Roman"/>
              <w:bCs w:val="0"/>
              <w:sz w:val="24"/>
              <w:szCs w:val="24"/>
            </w:rPr>
            <w:fldChar w:fldCharType="begin"/>
          </w:r>
          <w:r w:rsidR="00C974A6" w:rsidRPr="002930D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="008C52D7" w:rsidRPr="008C52D7">
            <w:rPr>
              <w:rFonts w:ascii="Times New Roman" w:hAnsi="Times New Roman" w:cs="Times New Roman"/>
              <w:bCs w:val="0"/>
              <w:sz w:val="24"/>
              <w:szCs w:val="24"/>
            </w:rPr>
            <w:fldChar w:fldCharType="separate"/>
          </w:r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61" w:history="1">
            <w:r w:rsidRPr="003270B6">
              <w:rPr>
                <w:rStyle w:val="a8"/>
              </w:rPr>
              <w:t>Введение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_Toc59107861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62" w:history="1">
            <w:r w:rsidRPr="003270B6">
              <w:rPr>
                <w:rStyle w:val="a8"/>
                <w:b w:val="0"/>
              </w:rPr>
              <w:t>I.Теоретический этап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_Toc59107862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 w:rsidRPr="003270B6">
              <w:rPr>
                <w:webHidden/>
              </w:rPr>
              <w:t>4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3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Нормативно-правовая база процесса лесовосстановления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_Toc59107863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4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Лесовосстановление в Иркутской области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_Toc59107864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5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 Виды лесовосстановления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_Toc59107865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6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1.4.Лесовосстановительные технологии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_Toc59107866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67" w:history="1">
            <w:r w:rsidRPr="003270B6">
              <w:rPr>
                <w:rStyle w:val="a8"/>
              </w:rPr>
              <w:t>II. Практический этап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_Toc59107867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8" w:history="1">
            <w:r w:rsidRPr="003270B6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2.1.1 Шасси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_Toc59107868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69" w:history="1">
            <w:r w:rsidRPr="003270B6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2.1.2 Навесное оборудование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_Toc59107869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70" w:history="1">
            <w:r w:rsidRPr="003270B6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2.1.3 Пневматическая система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_Toc59107870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71" w:history="1">
            <w:r w:rsidRPr="003270B6">
              <w:rPr>
                <w:rStyle w:val="a8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2.1.4 Раздаточный механизм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_Toc59107871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72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2.1.5 Достоинства робототехнического комплекса: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_Toc59107872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>
          <w:pPr>
            <w:pStyle w:val="21"/>
            <w:tabs>
              <w:tab w:val="right" w:leader="dot" w:pos="8779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9107873" w:history="1">
            <w:r w:rsidRPr="003270B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2.1.6 Недостатки модели робототехнического комплекса: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_Toc59107873 \h </w:instrTex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3270B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4" w:history="1">
            <w:r w:rsidRPr="003270B6">
              <w:rPr>
                <w:rStyle w:val="a8"/>
              </w:rPr>
              <w:t>Заключение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_Toc59107874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5" w:history="1">
            <w:r w:rsidRPr="003270B6">
              <w:rPr>
                <w:rStyle w:val="a8"/>
              </w:rPr>
              <w:t>Список литературы: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_Toc59107875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6" w:history="1">
            <w:r w:rsidRPr="003270B6">
              <w:rPr>
                <w:rStyle w:val="a8"/>
                <w:rFonts w:eastAsia="Times New Roman"/>
                <w:lang w:eastAsia="ru-RU"/>
              </w:rPr>
              <w:t>Приложение 1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_Toc59107876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7" w:history="1">
            <w:r w:rsidRPr="003270B6">
              <w:rPr>
                <w:rStyle w:val="a8"/>
              </w:rPr>
              <w:t>Приложение 2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_Toc59107877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8" w:history="1">
            <w:r w:rsidRPr="003270B6">
              <w:rPr>
                <w:rStyle w:val="a8"/>
              </w:rPr>
              <w:t>Приложение 3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_Toc59107878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79" w:history="1">
            <w:r w:rsidRPr="003270B6">
              <w:rPr>
                <w:rStyle w:val="a8"/>
              </w:rPr>
              <w:t>Приложение 4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_Toc59107879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P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80" w:history="1">
            <w:r w:rsidRPr="003270B6">
              <w:rPr>
                <w:rStyle w:val="a8"/>
              </w:rPr>
              <w:t>Приложение 5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_Toc59107880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Pr="003270B6">
              <w:rPr>
                <w:webHidden/>
              </w:rPr>
              <w:fldChar w:fldCharType="end"/>
            </w:r>
          </w:hyperlink>
        </w:p>
        <w:p w:rsidR="003270B6" w:rsidRDefault="003270B6" w:rsidP="003270B6">
          <w:pPr>
            <w:pStyle w:val="11"/>
            <w:rPr>
              <w:rFonts w:eastAsiaTheme="minorEastAsia"/>
              <w:lang w:eastAsia="ru-RU"/>
            </w:rPr>
          </w:pPr>
          <w:hyperlink w:anchor="_Toc59107881" w:history="1">
            <w:r w:rsidRPr="003270B6">
              <w:rPr>
                <w:rStyle w:val="a8"/>
              </w:rPr>
              <w:t>Приложение 6</w:t>
            </w:r>
            <w:r w:rsidRPr="003270B6">
              <w:rPr>
                <w:webHidden/>
              </w:rPr>
              <w:tab/>
            </w:r>
            <w:r w:rsidRPr="003270B6">
              <w:rPr>
                <w:webHidden/>
              </w:rPr>
              <w:fldChar w:fldCharType="begin"/>
            </w:r>
            <w:r w:rsidRPr="003270B6">
              <w:rPr>
                <w:webHidden/>
              </w:rPr>
              <w:instrText xml:space="preserve"> PAGEREF _Toc59107881 \h </w:instrText>
            </w:r>
            <w:r w:rsidRPr="003270B6">
              <w:rPr>
                <w:webHidden/>
              </w:rPr>
            </w:r>
            <w:r w:rsidRPr="003270B6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Pr="003270B6">
              <w:rPr>
                <w:webHidden/>
              </w:rPr>
              <w:fldChar w:fldCharType="end"/>
            </w:r>
          </w:hyperlink>
        </w:p>
        <w:p w:rsidR="00C974A6" w:rsidRPr="002930DF" w:rsidRDefault="008C52D7">
          <w:pPr>
            <w:rPr>
              <w:rFonts w:ascii="Times New Roman" w:hAnsi="Times New Roman" w:cs="Times New Roman"/>
              <w:sz w:val="24"/>
              <w:szCs w:val="24"/>
            </w:rPr>
          </w:pPr>
          <w:r w:rsidRPr="002930DF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:rsidR="00392481" w:rsidRPr="002930DF" w:rsidRDefault="00392481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Pr="002930D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3270B6" w:rsidRDefault="003270B6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C759B3" w:rsidRDefault="00C759B3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both"/>
        <w:outlineLvl w:val="0"/>
        <w:rPr>
          <w:rFonts w:eastAsiaTheme="minorHAnsi"/>
          <w:b/>
          <w:lang w:eastAsia="en-US"/>
        </w:rPr>
      </w:pPr>
    </w:p>
    <w:p w:rsidR="00A5685F" w:rsidRDefault="00A5685F" w:rsidP="00A5685F">
      <w:pPr>
        <w:pStyle w:val="a6"/>
        <w:shd w:val="clear" w:color="auto" w:fill="FFFFFF"/>
        <w:spacing w:before="0" w:beforeAutospacing="0" w:after="0" w:afterAutospacing="0" w:line="360" w:lineRule="auto"/>
        <w:contextualSpacing/>
        <w:jc w:val="center"/>
        <w:outlineLvl w:val="0"/>
        <w:rPr>
          <w:b/>
          <w:color w:val="000000" w:themeColor="text1"/>
        </w:rPr>
      </w:pPr>
    </w:p>
    <w:p w:rsidR="00AE5F82" w:rsidRPr="003270B6" w:rsidRDefault="00E13F75" w:rsidP="003270B6">
      <w:pPr>
        <w:pStyle w:val="a6"/>
        <w:shd w:val="clear" w:color="auto" w:fill="FFFFFF"/>
        <w:spacing w:before="0" w:beforeAutospacing="0" w:after="0" w:afterAutospacing="0"/>
        <w:contextualSpacing/>
        <w:jc w:val="center"/>
        <w:outlineLvl w:val="0"/>
        <w:rPr>
          <w:b/>
          <w:color w:val="000000" w:themeColor="text1"/>
          <w:sz w:val="28"/>
          <w:szCs w:val="28"/>
        </w:rPr>
      </w:pPr>
      <w:bookmarkStart w:id="0" w:name="_Toc59107861"/>
      <w:r w:rsidRPr="003270B6">
        <w:rPr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:rsidR="002F3E46" w:rsidRPr="003270B6" w:rsidRDefault="00EA6E9B" w:rsidP="003270B6">
      <w:pPr>
        <w:pStyle w:val="a6"/>
        <w:shd w:val="clear" w:color="auto" w:fill="FFFFFF"/>
        <w:spacing w:after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 xml:space="preserve">По данным ООН </w:t>
      </w:r>
      <w:r w:rsidR="002F3E46" w:rsidRPr="003270B6">
        <w:rPr>
          <w:color w:val="000000" w:themeColor="text1"/>
          <w:sz w:val="28"/>
          <w:szCs w:val="28"/>
        </w:rPr>
        <w:t>Россия является обладателем свыше 20% мировых запасов древесины и самыми большими лесными массивами</w:t>
      </w:r>
      <w:r w:rsidRPr="003270B6">
        <w:rPr>
          <w:color w:val="000000" w:themeColor="text1"/>
          <w:sz w:val="28"/>
          <w:szCs w:val="28"/>
        </w:rPr>
        <w:t xml:space="preserve"> и по этому показателю мы занимаем второе место после Бразилии.</w:t>
      </w:r>
      <w:r w:rsidR="002F3E46" w:rsidRPr="003270B6">
        <w:rPr>
          <w:color w:val="000000" w:themeColor="text1"/>
          <w:sz w:val="28"/>
          <w:szCs w:val="28"/>
        </w:rPr>
        <w:t xml:space="preserve"> </w:t>
      </w:r>
    </w:p>
    <w:p w:rsidR="005A7A22" w:rsidRPr="003270B6" w:rsidRDefault="005D62BE" w:rsidP="003270B6">
      <w:pPr>
        <w:pStyle w:val="a6"/>
        <w:shd w:val="clear" w:color="auto" w:fill="FFFFFF"/>
        <w:spacing w:before="0" w:beforeAutospacing="0" w:after="105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Ежегодно в России исчезает лесов в полтора раза больше, чем восстанавливается.</w:t>
      </w:r>
      <w:r w:rsidR="00EA6E9B" w:rsidRPr="003270B6">
        <w:rPr>
          <w:color w:val="000000" w:themeColor="text1"/>
          <w:sz w:val="28"/>
          <w:szCs w:val="28"/>
        </w:rPr>
        <w:t xml:space="preserve"> </w:t>
      </w:r>
      <w:r w:rsidRPr="003270B6">
        <w:rPr>
          <w:color w:val="000000" w:themeColor="text1"/>
          <w:sz w:val="28"/>
          <w:szCs w:val="28"/>
        </w:rPr>
        <w:t xml:space="preserve">Мы относимся к лесам потребительски, вся наша деятельность </w:t>
      </w:r>
      <w:r w:rsidR="00E0190D" w:rsidRPr="003270B6">
        <w:rPr>
          <w:color w:val="000000" w:themeColor="text1"/>
          <w:sz w:val="28"/>
          <w:szCs w:val="28"/>
        </w:rPr>
        <w:t>приводит к их исчезновению. Леса – это восстанавливаемый ресурс, причем достаточно быстро, по сравнению с другими. Перспективы лесной отрасли должны просматриваться и просчитываться как минимум на 50 лет вперед, так как для того, чтобы вырастить дерево необходимо 50-60 лет.</w:t>
      </w:r>
    </w:p>
    <w:p w:rsidR="005A7A22" w:rsidRPr="003270B6" w:rsidRDefault="005A7A22" w:rsidP="003270B6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b/>
          <w:color w:val="000000" w:themeColor="text1"/>
          <w:sz w:val="28"/>
          <w:szCs w:val="28"/>
          <w:shd w:val="clear" w:color="auto" w:fill="FCFCFC"/>
        </w:rPr>
        <w:t>Актуальность работы</w:t>
      </w:r>
      <w:r w:rsidR="00383B2F" w:rsidRPr="003270B6">
        <w:rPr>
          <w:b/>
          <w:color w:val="000000" w:themeColor="text1"/>
          <w:sz w:val="28"/>
          <w:szCs w:val="28"/>
          <w:shd w:val="clear" w:color="auto" w:fill="FCFCFC"/>
        </w:rPr>
        <w:t>.</w:t>
      </w:r>
      <w:r w:rsidRPr="003270B6">
        <w:rPr>
          <w:color w:val="000000" w:themeColor="text1"/>
          <w:sz w:val="28"/>
          <w:szCs w:val="28"/>
          <w:shd w:val="clear" w:color="auto" w:fill="FCFCFC"/>
        </w:rPr>
        <w:t xml:space="preserve"> </w:t>
      </w:r>
      <w:r w:rsidR="00383B2F" w:rsidRPr="003270B6">
        <w:rPr>
          <w:color w:val="000000" w:themeColor="text1"/>
          <w:sz w:val="28"/>
          <w:szCs w:val="28"/>
          <w:shd w:val="clear" w:color="auto" w:fill="FCFCFC"/>
        </w:rPr>
        <w:t xml:space="preserve"> </w:t>
      </w:r>
      <w:r w:rsidR="00E0190D" w:rsidRPr="003270B6">
        <w:rPr>
          <w:color w:val="000000" w:themeColor="text1"/>
          <w:sz w:val="28"/>
          <w:szCs w:val="28"/>
        </w:rPr>
        <w:t>Лесовосстановление сегодня –</w:t>
      </w:r>
      <w:r w:rsidR="00D37B98" w:rsidRPr="003270B6">
        <w:rPr>
          <w:color w:val="000000" w:themeColor="text1"/>
          <w:sz w:val="28"/>
          <w:szCs w:val="28"/>
        </w:rPr>
        <w:t xml:space="preserve"> </w:t>
      </w:r>
      <w:r w:rsidR="00E0190D" w:rsidRPr="003270B6">
        <w:rPr>
          <w:color w:val="000000" w:themeColor="text1"/>
          <w:sz w:val="28"/>
          <w:szCs w:val="28"/>
        </w:rPr>
        <w:t>одна из ключевых задач экологии и экономики природопользования.</w:t>
      </w:r>
    </w:p>
    <w:p w:rsidR="002450AA" w:rsidRPr="003270B6" w:rsidRDefault="002450AA" w:rsidP="003270B6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b/>
          <w:color w:val="000000" w:themeColor="text1"/>
          <w:sz w:val="28"/>
          <w:szCs w:val="28"/>
        </w:rPr>
        <w:t xml:space="preserve">Новизна идеи </w:t>
      </w:r>
      <w:r w:rsidRPr="003270B6">
        <w:rPr>
          <w:color w:val="000000" w:themeColor="text1"/>
          <w:sz w:val="28"/>
          <w:szCs w:val="28"/>
        </w:rPr>
        <w:t xml:space="preserve">заключается в </w:t>
      </w:r>
      <w:r w:rsidR="00E0190D" w:rsidRPr="003270B6">
        <w:rPr>
          <w:color w:val="000000" w:themeColor="text1"/>
          <w:sz w:val="28"/>
          <w:szCs w:val="28"/>
        </w:rPr>
        <w:t>возможности использования робототехнических средств для</w:t>
      </w:r>
      <w:r w:rsidR="00F100F6" w:rsidRPr="003270B6">
        <w:rPr>
          <w:color w:val="000000" w:themeColor="text1"/>
          <w:sz w:val="28"/>
          <w:szCs w:val="28"/>
        </w:rPr>
        <w:t xml:space="preserve"> искусственного</w:t>
      </w:r>
      <w:r w:rsidR="00E0190D" w:rsidRPr="003270B6">
        <w:rPr>
          <w:color w:val="000000" w:themeColor="text1"/>
          <w:sz w:val="28"/>
          <w:szCs w:val="28"/>
        </w:rPr>
        <w:t xml:space="preserve"> лесовосстановления в труднодоступных местах</w:t>
      </w:r>
    </w:p>
    <w:p w:rsidR="005A7A22" w:rsidRPr="003270B6" w:rsidRDefault="005A7A22" w:rsidP="003270B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</w:t>
      </w:r>
      <w:r w:rsidR="00E0190D"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</w:t>
      </w: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190D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робототехнического комплекса «Зеленая Сибирь»</w:t>
      </w:r>
    </w:p>
    <w:p w:rsidR="005A7A22" w:rsidRPr="003270B6" w:rsidRDefault="005A7A22" w:rsidP="003270B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5A7A22" w:rsidRPr="003270B6" w:rsidRDefault="005A7A22" w:rsidP="003270B6">
      <w:pPr>
        <w:pStyle w:val="a3"/>
        <w:numPr>
          <w:ilvl w:val="0"/>
          <w:numId w:val="7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</w:t>
      </w:r>
      <w:r w:rsidR="00383B2F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с </w:t>
      </w:r>
      <w:r w:rsidR="00E0190D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правовыми документами, регламентирующими </w:t>
      </w:r>
      <w:r w:rsidR="00C759B3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E0190D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</w:t>
      </w:r>
      <w:r w:rsidR="00F100F6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лесовосстановления</w:t>
      </w:r>
    </w:p>
    <w:p w:rsidR="00C96E56" w:rsidRPr="003270B6" w:rsidRDefault="00C96E56" w:rsidP="003270B6">
      <w:pPr>
        <w:pStyle w:val="a3"/>
        <w:numPr>
          <w:ilvl w:val="0"/>
          <w:numId w:val="7"/>
        </w:numPr>
        <w:spacing w:after="0" w:line="240" w:lineRule="auto"/>
        <w:ind w:left="1418" w:hanging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узнать перспективные направления лесовосстановления в Иркутской области</w:t>
      </w:r>
    </w:p>
    <w:p w:rsidR="005A7A22" w:rsidRPr="003270B6" w:rsidRDefault="00D37B98" w:rsidP="003270B6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придумать принцип функционирования </w:t>
      </w:r>
      <w:r w:rsidR="00C96E56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робототехнической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системы;</w:t>
      </w:r>
    </w:p>
    <w:p w:rsidR="005A7A22" w:rsidRPr="003270B6" w:rsidRDefault="005A7A22" w:rsidP="003270B6">
      <w:pPr>
        <w:pStyle w:val="a3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изготовить </w:t>
      </w:r>
      <w:r w:rsidR="00D37B98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модель </w:t>
      </w:r>
      <w:r w:rsidR="00E0190D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робототехническ</w:t>
      </w:r>
      <w:r w:rsidR="00D37B98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</w:t>
      </w:r>
      <w:r w:rsidR="00E0190D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</w:t>
      </w:r>
      <w:r w:rsidR="00D37B98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мплекса</w:t>
      </w:r>
    </w:p>
    <w:p w:rsidR="005A7A22" w:rsidRPr="003270B6" w:rsidRDefault="005A7A22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Объект изучения: </w:t>
      </w:r>
      <w:r w:rsidR="00B4295A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лесовосстановлени</w:t>
      </w:r>
      <w:r w:rsidR="00C759B3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</w:p>
    <w:p w:rsidR="00F427F2" w:rsidRPr="003270B6" w:rsidRDefault="005A7A22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Предмет изучения: </w:t>
      </w:r>
      <w:r w:rsidR="00D37B98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робототех</w:t>
      </w:r>
      <w:r w:rsidR="001C3785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нический комплекс </w:t>
      </w:r>
      <w:r w:rsidR="007A5220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для искусственного лесовосстановления</w:t>
      </w:r>
    </w:p>
    <w:p w:rsidR="006255F5" w:rsidRPr="003270B6" w:rsidRDefault="00383B2F" w:rsidP="003270B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Методы:</w:t>
      </w:r>
      <w:r w:rsidR="006255F5" w:rsidRPr="003270B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теоретические</w:t>
      </w:r>
      <w:r w:rsidR="006255F5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сравнение, обобщение, аналогия;</w:t>
      </w:r>
      <w:r w:rsidR="00B4295A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55F5" w:rsidRPr="003270B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эмпирические: </w:t>
      </w:r>
      <w:r w:rsidR="006255F5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моделирование, эксперимент</w:t>
      </w:r>
    </w:p>
    <w:p w:rsidR="00C759B3" w:rsidRPr="003270B6" w:rsidRDefault="00C759B3" w:rsidP="003270B6">
      <w:pPr>
        <w:pStyle w:val="1"/>
        <w:spacing w:line="240" w:lineRule="auto"/>
        <w:ind w:firstLine="851"/>
        <w:rPr>
          <w:rFonts w:ascii="Times New Roman" w:hAnsi="Times New Roman" w:cs="Times New Roman"/>
          <w:color w:val="000000" w:themeColor="text1"/>
        </w:rPr>
      </w:pPr>
    </w:p>
    <w:p w:rsidR="00C759B3" w:rsidRPr="003270B6" w:rsidRDefault="00C759B3" w:rsidP="003270B6">
      <w:pPr>
        <w:pStyle w:val="1"/>
        <w:spacing w:line="240" w:lineRule="auto"/>
        <w:ind w:firstLine="851"/>
        <w:rPr>
          <w:rFonts w:ascii="Times New Roman" w:hAnsi="Times New Roman" w:cs="Times New Roman"/>
          <w:color w:val="000000" w:themeColor="text1"/>
        </w:rPr>
      </w:pPr>
    </w:p>
    <w:p w:rsidR="00C759B3" w:rsidRPr="003270B6" w:rsidRDefault="00C759B3" w:rsidP="003270B6">
      <w:pPr>
        <w:spacing w:line="240" w:lineRule="auto"/>
        <w:rPr>
          <w:sz w:val="28"/>
          <w:szCs w:val="28"/>
        </w:rPr>
      </w:pPr>
    </w:p>
    <w:p w:rsidR="00C759B3" w:rsidRPr="003270B6" w:rsidRDefault="00C759B3" w:rsidP="003270B6">
      <w:pPr>
        <w:spacing w:line="240" w:lineRule="auto"/>
        <w:rPr>
          <w:sz w:val="28"/>
          <w:szCs w:val="28"/>
        </w:rPr>
      </w:pPr>
    </w:p>
    <w:p w:rsidR="002930DF" w:rsidRPr="003270B6" w:rsidRDefault="002930DF" w:rsidP="003270B6">
      <w:pPr>
        <w:pStyle w:val="1"/>
        <w:spacing w:line="240" w:lineRule="auto"/>
        <w:rPr>
          <w:rFonts w:ascii="Times New Roman" w:hAnsi="Times New Roman" w:cs="Times New Roman"/>
          <w:color w:val="000000" w:themeColor="text1"/>
        </w:rPr>
      </w:pPr>
    </w:p>
    <w:p w:rsidR="002930DF" w:rsidRPr="003270B6" w:rsidRDefault="002930DF" w:rsidP="003270B6">
      <w:pPr>
        <w:spacing w:line="240" w:lineRule="auto"/>
        <w:rPr>
          <w:sz w:val="28"/>
          <w:szCs w:val="28"/>
        </w:rPr>
      </w:pPr>
    </w:p>
    <w:p w:rsidR="002930DF" w:rsidRPr="003270B6" w:rsidRDefault="002930DF" w:rsidP="003270B6">
      <w:pPr>
        <w:spacing w:line="240" w:lineRule="auto"/>
        <w:rPr>
          <w:sz w:val="28"/>
          <w:szCs w:val="28"/>
        </w:rPr>
      </w:pPr>
    </w:p>
    <w:p w:rsidR="00E13F75" w:rsidRPr="003270B6" w:rsidRDefault="002C2516" w:rsidP="003270B6">
      <w:pPr>
        <w:pStyle w:val="1"/>
        <w:spacing w:line="240" w:lineRule="auto"/>
        <w:rPr>
          <w:rFonts w:ascii="Times New Roman" w:hAnsi="Times New Roman" w:cs="Times New Roman"/>
          <w:color w:val="000000" w:themeColor="text1"/>
        </w:rPr>
      </w:pPr>
      <w:bookmarkStart w:id="1" w:name="_Toc59107862"/>
      <w:r w:rsidRPr="003270B6">
        <w:rPr>
          <w:rFonts w:ascii="Times New Roman" w:hAnsi="Times New Roman" w:cs="Times New Roman"/>
          <w:color w:val="000000" w:themeColor="text1"/>
          <w:lang w:val="en-US"/>
        </w:rPr>
        <w:lastRenderedPageBreak/>
        <w:t>I</w:t>
      </w:r>
      <w:r w:rsidR="00534904" w:rsidRPr="003270B6">
        <w:rPr>
          <w:rFonts w:ascii="Times New Roman" w:hAnsi="Times New Roman" w:cs="Times New Roman"/>
          <w:color w:val="000000" w:themeColor="text1"/>
        </w:rPr>
        <w:t>.</w:t>
      </w:r>
      <w:r w:rsidR="00C759B3" w:rsidRPr="003270B6">
        <w:rPr>
          <w:rFonts w:ascii="Times New Roman" w:hAnsi="Times New Roman" w:cs="Times New Roman"/>
          <w:color w:val="000000" w:themeColor="text1"/>
        </w:rPr>
        <w:t>Тео</w:t>
      </w:r>
      <w:r w:rsidR="00E13F75" w:rsidRPr="003270B6">
        <w:rPr>
          <w:rFonts w:ascii="Times New Roman" w:hAnsi="Times New Roman" w:cs="Times New Roman"/>
          <w:color w:val="000000" w:themeColor="text1"/>
        </w:rPr>
        <w:t>ретический этап</w:t>
      </w:r>
      <w:bookmarkEnd w:id="1"/>
    </w:p>
    <w:p w:rsidR="009D0028" w:rsidRPr="003270B6" w:rsidRDefault="009D0028" w:rsidP="003270B6">
      <w:pPr>
        <w:pStyle w:val="a3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Лесовосстановление - это процесс формирования нового поколения леса естественным или искусственным путем, восстановление всех его компонентов и связей между ними. Лесовосстановление осуществляется в целях восстановления вырубленных, погибших, поврежденных лесов. </w:t>
      </w:r>
    </w:p>
    <w:p w:rsidR="009D0028" w:rsidRPr="003270B6" w:rsidRDefault="009D0028" w:rsidP="003270B6">
      <w:pPr>
        <w:pStyle w:val="a3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Сегодня восстанавливается менее 850 тысяч гектаров леса в год, при</w:t>
      </w:r>
      <w:r w:rsidR="00C759B3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том</w:t>
      </w:r>
      <w:r w:rsidR="00C759B3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площадь сплошных ежегодных рубок составляет около одного миллиона гектаров. В этот миллион не входят площади лесов, погибших от пожаров, болезней и вредителей, а также от воздействия неблагоприятных погодных условий, что, по официальным данным, в 2016 году составило 327,6 тысячи гектаров. Также сюда не входят данные о незаконной заготовке древесины. В России также остро стоит вопрос незаконных рубок. Генпрокуратура только по итогам 2018 года возбудила свыше 14 тыс. уголовных дел о незаконных рубках, но свыше половины из них остались нераскрытыми, а ущерб удалось возместить лишь на 1%.</w:t>
      </w:r>
    </w:p>
    <w:p w:rsidR="00C96E56" w:rsidRPr="003270B6" w:rsidRDefault="00C974A6" w:rsidP="003270B6">
      <w:pPr>
        <w:pStyle w:val="2"/>
        <w:spacing w:before="0" w:line="24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2" w:name="_Toc59107863"/>
      <w:r w:rsidR="00C96E56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1.1. Нормативно-правовая база процесса лесовосстановления</w:t>
      </w:r>
      <w:bookmarkEnd w:id="2"/>
    </w:p>
    <w:p w:rsidR="00BA5507" w:rsidRPr="003270B6" w:rsidRDefault="00BA5507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этапом работы над проектом было изучение открытых источников в сети Интернет по вопросам лесовосстановления. Информации </w:t>
      </w:r>
      <w:r w:rsidR="00824969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нашлось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достаточно, но она оказалась разноплановой</w:t>
      </w:r>
      <w:r w:rsidR="00824969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, так как точки зрения специалистов на решение этой проблемы расходятся.</w:t>
      </w:r>
    </w:p>
    <w:p w:rsidR="00824969" w:rsidRPr="003270B6" w:rsidRDefault="00824969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целью </w:t>
      </w:r>
      <w:r w:rsidR="00FA2D45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согласованности результата нашего проекта с региональной программой и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получения информации по данному вопросу было отправлено письмо-обращение в министерство лесного хозяйства Иркутской области. (Приложение 1)</w:t>
      </w:r>
    </w:p>
    <w:p w:rsidR="00824969" w:rsidRPr="003270B6" w:rsidRDefault="00824969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В полученном нами ответе</w:t>
      </w:r>
      <w:r w:rsidR="004D6697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</w:t>
      </w:r>
      <w:r w:rsidR="00FA2D45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иложение 2)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узнали об основных перспективных направлениях раб</w:t>
      </w:r>
      <w:r w:rsidR="00FA2D45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оты по лесовосстановлению в нашей области, в Зиминском районе. Мы определили перечень документов, необходимых для изучения, которые легли в теоретическую основу проекта:</w:t>
      </w:r>
    </w:p>
    <w:p w:rsidR="00C96E56" w:rsidRPr="003270B6" w:rsidRDefault="00BA5507" w:rsidP="003270B6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 по проведению лесовосстановительных работ в лесах Восточной Сибири от  22 января 1997 года</w:t>
      </w:r>
    </w:p>
    <w:p w:rsidR="00BA5507" w:rsidRPr="003270B6" w:rsidRDefault="00BA5507" w:rsidP="003270B6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Указ президента РФ от 7 мая 2018 года №204 «О национальных целях и стратегических задачах развития Российской Федерации на период до 2024 года»</w:t>
      </w:r>
    </w:p>
    <w:p w:rsidR="00C96E56" w:rsidRPr="003270B6" w:rsidRDefault="00C96E56" w:rsidP="003270B6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Приказ министерств</w:t>
      </w:r>
      <w:r w:rsidR="00BA5507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природных ресурсов и экологии российской федерации от 25 марта 2019 года № 188 «Об утверждении правил лесовосстановления, состава проекта лесовосстановления, порядка разработки проекта лесовосстановления и внесения в него изменений (с изменениями на 14 августа 2019 года)</w:t>
      </w:r>
    </w:p>
    <w:p w:rsidR="00C96E56" w:rsidRPr="003270B6" w:rsidRDefault="00BA5507" w:rsidP="003270B6">
      <w:pPr>
        <w:pStyle w:val="a3"/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Паспорт регионального проекта «Сохранение лесов» </w:t>
      </w:r>
      <w:r w:rsidR="009D0028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01.01.2019-31.12.2024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(Иркутская область)</w:t>
      </w:r>
    </w:p>
    <w:p w:rsidR="00C96E56" w:rsidRPr="003270B6" w:rsidRDefault="00C65EAF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59107864"/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C96E56"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C96E56"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Лесовосстановление в Иркутской области</w:t>
      </w:r>
      <w:bookmarkEnd w:id="3"/>
    </w:p>
    <w:p w:rsidR="00C65EAF" w:rsidRPr="003270B6" w:rsidRDefault="00234BEA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Лесная отрасль - стратегическая для экономики страны. Указом президента РФ от 7 мая 2018 года №204 «О национальных целях и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стратегических задачах развития Российской Федерации на период до 2024 года» перед ведомствами поставлена задача сохранения лесов, в том числе на основе их воспроизводства на всех участках вырубленных и погибших лесных насаждений. В составе нацпроекта "Экология" принят федеральный проект «Сохранение лесов».</w:t>
      </w:r>
      <w:r w:rsidR="00C65EAF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33EB" w:rsidRPr="003270B6" w:rsidRDefault="00A133EB" w:rsidP="003270B6">
      <w:pPr>
        <w:pStyle w:val="a3"/>
        <w:tabs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задачи воспроизводства и сохранения лесов Иркутская область также участвует в данном проекте.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Целью регионального проекта «Сохранение лесов» является «Обеспечение баланса выбытия и воспроизводства лесов в соотношении 100% к 2024 году».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Для достижения конечной цели регионального проекта в установленный срок, требуется увеличить площади лесовосстановления, повысить качество и эффективность работ, оснастить учреждения, выполняющие мероприятия по воспроизводству лесов, основной специализированной лесохозяйственной техникой и оборудованием для проведения комплекса мероприятий по лесовосстановлению и лесоразведению.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В 2020 году показатель отношения площади лесовосстановления и лесоразведения к площади вырубленных и погибших лесных насаждений планируется на уровне 79,7%.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национального проекта «Экология» в 2020 году предусмотрено лесовосстановление на площади 145,3 тыс. га, в том числе искусственное 13,0 тыс. га. 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Министерством планируется увеличение доли площади лесовосстановления к площади вырубленных и погибших лесов с 72,4% (базовое значение 2019 года) до 100% к концу 2024 года.</w:t>
      </w:r>
    </w:p>
    <w:p w:rsidR="00A133EB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земли, на которых восстановление леса может быть обеспечено созданием лесных культур по данным учета лесного фонда на 01.01.2020 года на территории Иркутской области составляют 31 895 га, в том числе по Зиминскому лесничеству – 569 га; из них, доступные для хозяйственного воздействия (лесокультурный фонд) – 27 469 га, в том числе по Зиминскому лесничеству – 332 га. </w:t>
      </w:r>
    </w:p>
    <w:p w:rsidR="00C65EAF" w:rsidRPr="003270B6" w:rsidRDefault="00A133EB" w:rsidP="003270B6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Площади лесных участков, на которых по объективным причинам не возможно проведение искусственного лесовосстановления (каменистые почвы, крутые склоны более 12 градусов, водопроницаемость почвообразующей породы, участки в очагах распространения вредных организмов) по Иркутской области составляют 4 426 га, в том числе по Зиминскому лесничеству – 237 га.</w:t>
      </w:r>
    </w:p>
    <w:p w:rsidR="00E20E54" w:rsidRPr="003270B6" w:rsidRDefault="00C65EAF" w:rsidP="003270B6">
      <w:pPr>
        <w:pStyle w:val="a3"/>
        <w:tabs>
          <w:tab w:val="left" w:pos="567"/>
          <w:tab w:val="left" w:pos="851"/>
        </w:tabs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59107865"/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9D0028"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E20E54"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Виды лесовосстановления</w:t>
      </w:r>
      <w:bookmarkEnd w:id="4"/>
    </w:p>
    <w:p w:rsidR="008903A5" w:rsidRPr="003270B6" w:rsidRDefault="00E20E54" w:rsidP="003270B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Естественное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восстановление лесов осуществляется вследствие как природных процессов, так и мер содействия лесовосстановлению. </w:t>
      </w:r>
      <w:r w:rsidR="008903A5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содействия естественному лесовосстановлению осуществляются следующие мероприятия: </w:t>
      </w:r>
    </w:p>
    <w:p w:rsidR="008903A5" w:rsidRPr="003270B6" w:rsidRDefault="008903A5" w:rsidP="003270B6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сохранение возобновившегося под пологом лесных насаждений жизнеспособного поколения главных лесных древесных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пород лесных насаждений (подрост), способного образовывать в данных природно-климатических условиях новые лесные насаждения. 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жизнеспособного укоренившегося подроста и молодняка (экземпляров высотой более 2,5 метров) главных лесных древесных пород при проведении рубок лесных насаждений;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уход за подростом главных лесных древесных пород на площадях, не занятых лесными насаждениями (приземление подроста, оправка подроста,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окашивание подроста, изреживание подроста, внесение удобрений, обработка гербицидами;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минерализация поверхности почвы на местах планируемых рубок спелых перестойных насаждений, на гарях и площадях, предназначенных для лесовосстановления;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оставление семенных деревьев, куртин и групп;</w:t>
      </w:r>
    </w:p>
    <w:p w:rsidR="008903A5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огораживание площадей;</w:t>
      </w:r>
    </w:p>
    <w:p w:rsidR="00E20E54" w:rsidRPr="003270B6" w:rsidRDefault="008903A5" w:rsidP="003270B6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подавление корнеотпрысковой способности деревьев (инъекции арборицидов или окольцовывание).</w:t>
      </w:r>
    </w:p>
    <w:p w:rsidR="00E20E54" w:rsidRPr="003270B6" w:rsidRDefault="00E20E54" w:rsidP="003270B6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Искусственное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восстановление лесов осуществляется путем создания лесных культур:</w:t>
      </w:r>
    </w:p>
    <w:p w:rsidR="00E20E54" w:rsidRPr="003270B6" w:rsidRDefault="00E20E54" w:rsidP="003270B6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посадки сеянцев, саженцев, в том числе с закрытой корневой системой, черенков или посева семян лесных растений, в том числе при реконструкции малоценных лесных насаждений.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Искусственное лесовосстановление проводится в случае,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породами, а также на лесных участках, на которых погибли лесные культуры.</w:t>
      </w:r>
    </w:p>
    <w:p w:rsidR="00C65EAF" w:rsidRPr="003270B6" w:rsidRDefault="00E20E54" w:rsidP="003270B6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Комбинированное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восстановление лесов осуществляется за счет сочетания естественного и искусственного лесовосстановления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. Комбинированное лесовосстановление осуществляется путем посадки и посева на лесных участках, на которых естественное лесовосстановление лесных насаждений главными лесными древесными породами не</w:t>
      </w:r>
      <w:r w:rsidR="00C65EAF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обеспечивается. При комбинированном лесовосстановлении первоначальная густота</w:t>
      </w:r>
      <w:r w:rsidR="00C65EAF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посадки (посева)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породы. Комбинированное лесовосстановление под пологом лесных насаждений</w:t>
      </w:r>
      <w:r w:rsidR="005127AA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в зеленых зонах в целях повышения санитарно-гигиенических</w:t>
      </w:r>
      <w:r w:rsidR="005127AA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0F74"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функций, в противоэрозионных и других защитных лесах.</w:t>
      </w:r>
    </w:p>
    <w:p w:rsidR="007565DB" w:rsidRPr="003270B6" w:rsidRDefault="00C65EAF" w:rsidP="003270B6">
      <w:pPr>
        <w:pStyle w:val="a6"/>
        <w:shd w:val="clear" w:color="auto" w:fill="FFFFFF"/>
        <w:spacing w:before="0" w:beforeAutospacing="0" w:after="120" w:afterAutospacing="0"/>
        <w:ind w:firstLine="851"/>
        <w:outlineLvl w:val="1"/>
        <w:rPr>
          <w:b/>
          <w:color w:val="000000" w:themeColor="text1"/>
          <w:sz w:val="28"/>
          <w:szCs w:val="28"/>
        </w:rPr>
      </w:pPr>
      <w:bookmarkStart w:id="5" w:name="_Toc59107866"/>
      <w:r w:rsidRPr="003270B6">
        <w:rPr>
          <w:b/>
          <w:color w:val="000000" w:themeColor="text1"/>
          <w:sz w:val="28"/>
          <w:szCs w:val="28"/>
        </w:rPr>
        <w:t>1.</w:t>
      </w:r>
      <w:r w:rsidR="009D0028" w:rsidRPr="003270B6">
        <w:rPr>
          <w:b/>
          <w:color w:val="000000" w:themeColor="text1"/>
          <w:sz w:val="28"/>
          <w:szCs w:val="28"/>
        </w:rPr>
        <w:t>4</w:t>
      </w:r>
      <w:r w:rsidR="007565DB" w:rsidRPr="003270B6">
        <w:rPr>
          <w:b/>
          <w:color w:val="000000" w:themeColor="text1"/>
          <w:sz w:val="28"/>
          <w:szCs w:val="28"/>
        </w:rPr>
        <w:t>.</w:t>
      </w:r>
      <w:r w:rsidR="005615BB" w:rsidRPr="003270B6">
        <w:rPr>
          <w:b/>
          <w:color w:val="000000" w:themeColor="text1"/>
          <w:sz w:val="28"/>
          <w:szCs w:val="28"/>
        </w:rPr>
        <w:t>Лесовосстановительн</w:t>
      </w:r>
      <w:r w:rsidR="00EA6E9B" w:rsidRPr="003270B6">
        <w:rPr>
          <w:b/>
          <w:color w:val="000000" w:themeColor="text1"/>
          <w:sz w:val="28"/>
          <w:szCs w:val="28"/>
        </w:rPr>
        <w:t>ые</w:t>
      </w:r>
      <w:r w:rsidR="005615BB" w:rsidRPr="003270B6">
        <w:rPr>
          <w:b/>
          <w:color w:val="000000" w:themeColor="text1"/>
          <w:sz w:val="28"/>
          <w:szCs w:val="28"/>
        </w:rPr>
        <w:t xml:space="preserve"> тех</w:t>
      </w:r>
      <w:r w:rsidR="00EA6E9B" w:rsidRPr="003270B6">
        <w:rPr>
          <w:b/>
          <w:color w:val="000000" w:themeColor="text1"/>
          <w:sz w:val="28"/>
          <w:szCs w:val="28"/>
        </w:rPr>
        <w:t>нологии</w:t>
      </w:r>
      <w:bookmarkEnd w:id="5"/>
      <w:r w:rsidR="007565DB" w:rsidRPr="003270B6">
        <w:rPr>
          <w:b/>
          <w:color w:val="000000" w:themeColor="text1"/>
          <w:sz w:val="28"/>
          <w:szCs w:val="28"/>
        </w:rPr>
        <w:t xml:space="preserve"> </w:t>
      </w:r>
    </w:p>
    <w:p w:rsidR="009A153A" w:rsidRPr="003270B6" w:rsidRDefault="009A153A" w:rsidP="003270B6">
      <w:pPr>
        <w:pStyle w:val="a3"/>
        <w:tabs>
          <w:tab w:val="left" w:pos="567"/>
          <w:tab w:val="left" w:pos="851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лесовосстановительной технике относятся различные машины и агрегаты, например, навесные мульчерные головки и мульчерные установки, лесные плуги, механические пилы для обрезание ветвей, лесные культиваторы, посадочные машины, сеялки для высева лесных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культур,  кусторезы, специализированные лесохозяйственные трактора  и прочее.</w:t>
      </w:r>
    </w:p>
    <w:p w:rsidR="00E45F80" w:rsidRPr="003270B6" w:rsidRDefault="00234BEA" w:rsidP="003270B6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 xml:space="preserve">В России современные технологии лесовосстановления, позволяющие прибыльно вести лесной бизнес, массово не применяются. За рубежом, в развитых лесных странах, ситуация иная: экономика лесного бизнеса здесь скрупулезно просчитывается. Не только лесные массивы, но и лесная почва считаются капиталом, поэтому почва бережно обрабатывается, качеству саженцев и семян уделяется особое внимание, разработаны современные методы лесопосадок и «умные машины» для этих целей, действуют различные программы охраны окружающей среды. Стоит ли нам перенимать опыт зарубежных коллег? Какая нужна техника для эффективного лесовосстановления? </w:t>
      </w:r>
    </w:p>
    <w:p w:rsidR="00E45F80" w:rsidRPr="003270B6" w:rsidRDefault="00E45F80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На первый взгляд, привычный нам способ кажется менее затратным: всего-то нужно нехитрый плуг и свободные руки, причем необязательно квалифицированные − к этой работе можно привлечь кого угодно: студентов, военных, безработных. Только вот наши саженцы с открытой корневой системой приживаются далеко не всегда, поэтому часто приходится делать подсадку на «лысых» участках. На это требуются и дополнительные средства, и силы, и время. При механизированном способе посадки саженцев с закрытой корневой системой или способе посева выживаемость намного выше, стало быть, выше и конечный экономический эффект.</w:t>
      </w:r>
    </w:p>
    <w:p w:rsidR="007F766D" w:rsidRPr="003270B6" w:rsidRDefault="007F766D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Наши сажают, что называется, в ямку, скандинавы − в холмик. У нас саженец, как правило, имеет открытую корневую систему, у скандинавов − закрытую. Наш способ ручной, у зарубежных коллег механизированный.</w:t>
      </w:r>
    </w:p>
    <w:p w:rsidR="007F766D" w:rsidRPr="003270B6" w:rsidRDefault="007F766D" w:rsidP="003270B6">
      <w:pPr>
        <w:pStyle w:val="a6"/>
        <w:shd w:val="clear" w:color="auto" w:fill="FFFFFF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Посадка в холм имеет много преимуществ, это показали многолетние исследования специалистов</w:t>
      </w:r>
      <w:r w:rsidR="00BB0398" w:rsidRPr="003270B6">
        <w:rPr>
          <w:color w:val="000000" w:themeColor="text1"/>
          <w:sz w:val="28"/>
          <w:szCs w:val="28"/>
        </w:rPr>
        <w:t xml:space="preserve"> шведской </w:t>
      </w:r>
      <w:r w:rsidRPr="003270B6">
        <w:rPr>
          <w:color w:val="000000" w:themeColor="text1"/>
          <w:sz w:val="28"/>
          <w:szCs w:val="28"/>
        </w:rPr>
        <w:t xml:space="preserve"> компании «Браке Форест». Саженец получает больше света и влаги, имеет больше доступа к питательным веществам, его корневая система лучше развивается, снижается риск замерзания и повреждения насекомыми. Все вместе взятое увеличивает объемный прирост от 20 до 100% в зависимости от типа почвы. Для посадки в холм компанией «Браке Форест» было разраб</w:t>
      </w:r>
      <w:r w:rsidR="00E45F80" w:rsidRPr="003270B6">
        <w:rPr>
          <w:color w:val="000000" w:themeColor="text1"/>
          <w:sz w:val="28"/>
          <w:szCs w:val="28"/>
        </w:rPr>
        <w:t xml:space="preserve">отано специальное оборудование - </w:t>
      </w:r>
      <w:r w:rsidRPr="003270B6">
        <w:rPr>
          <w:color w:val="000000" w:themeColor="text1"/>
          <w:sz w:val="28"/>
          <w:szCs w:val="28"/>
        </w:rPr>
        <w:t>скарификаторы-культиваторы дискретного микроповышения.</w:t>
      </w:r>
    </w:p>
    <w:p w:rsidR="007F766D" w:rsidRPr="003270B6" w:rsidRDefault="007F766D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При дискретном микроповышении почва обрабатывается с равными промежутками по ходу машины. При непрерывной обработке получается сплошная борозда. Так вот, в ассортименте «Браке Форест» есть комбинированные машины, которые способны проводить оба названных типа подготовки почвы. А при точечной обработке оператор обрабатывает почву только в определенном месте. Точечный и дискретный способ предпочтительны тогда, когда необходимо уделить особое внимание экологии лесного участка и местности.</w:t>
      </w:r>
    </w:p>
    <w:p w:rsidR="007F766D" w:rsidRPr="003270B6" w:rsidRDefault="007F766D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 xml:space="preserve">Культиваторы и рыхлители применяются при искусственном методе лесовосстановления, но есть и уникальные посадочные агрегаты, например посадочный агрегат Р11.а, который устанавливается на </w:t>
      </w:r>
      <w:r w:rsidRPr="003270B6">
        <w:rPr>
          <w:color w:val="000000" w:themeColor="text1"/>
          <w:sz w:val="28"/>
          <w:szCs w:val="28"/>
        </w:rPr>
        <w:lastRenderedPageBreak/>
        <w:t>харвестерах. Он может работать и при комбинированном методе. Этот агрегат позволяет выполнить полный комплекс лесовосстановительных работ − от подготовки почвы до посадки саженцев. У него очень высокая производительность − 300 саженцев в час. Одновременно в барабан машины загружаются 80 саженцев с закрытой корневой системой, потом машина готовит место посадки, заглубляет в него саженец, придавливает и даже поливает. Процесс обработки почвы и посадки полностью механизирован.</w:t>
      </w:r>
    </w:p>
    <w:p w:rsidR="007F766D" w:rsidRPr="003270B6" w:rsidRDefault="007F766D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Есть у «Браке Форест» не менее умный посевной агрегат S35.a, который сеет каждое семя отдельно. И скарификатор Т26.а высокой мощности, который способен эффективно работать на самых труднопроходимых почвах. Эта машина может не только прокладывать сплошные борозды, но и проводить дискретное рыхление, создавать посадочные холмики, а также готовить посевные площадки.</w:t>
      </w:r>
    </w:p>
    <w:p w:rsidR="007F766D" w:rsidRPr="003270B6" w:rsidRDefault="007F766D" w:rsidP="003270B6">
      <w:pPr>
        <w:pStyle w:val="a6"/>
        <w:shd w:val="clear" w:color="auto" w:fill="FFFFFF"/>
        <w:spacing w:before="75" w:after="15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«Браке Форест» выпускает различные агрегаты для подготовки почвы: дисковые рыхлители и культиваторы дискретного микроповышения. Рыхлители имеют два параллельных крутящихся диска, которые прокладывают борозды, при этом расстояние между дисками и давление на почву можно регулировать. У культиваторов, как мы уже говорили, задача иная: они переворачивают дерн, делая холмик, в который затем высаживается деревце. Также компания производит ряд посадочных машин, посевные агрегаты и оборудование для прореживания лесов.</w:t>
      </w:r>
    </w:p>
    <w:p w:rsidR="007F766D" w:rsidRPr="003270B6" w:rsidRDefault="007F766D" w:rsidP="003270B6">
      <w:pPr>
        <w:pStyle w:val="a6"/>
        <w:shd w:val="clear" w:color="auto" w:fill="FFFFFF"/>
        <w:spacing w:before="75" w:beforeAutospacing="0" w:after="15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Конструкция каждого механизма, каждой машины «Браке Форест» спроектирована с учетом двух важных задач: обеспечения максимальной экономической эффективности лесного дела и надежной защиты окружающей среды.</w:t>
      </w:r>
    </w:p>
    <w:p w:rsidR="007565DB" w:rsidRPr="003270B6" w:rsidRDefault="007565DB" w:rsidP="003270B6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Посадочные машины OLIVER SUPER DRIVE</w:t>
      </w:r>
      <w:r w:rsidR="00BB0398" w:rsidRPr="003270B6">
        <w:rPr>
          <w:color w:val="000000" w:themeColor="text1"/>
          <w:sz w:val="28"/>
          <w:szCs w:val="28"/>
        </w:rPr>
        <w:t xml:space="preserve"> итальянского производства </w:t>
      </w:r>
      <w:r w:rsidRPr="003270B6">
        <w:rPr>
          <w:color w:val="000000" w:themeColor="text1"/>
          <w:sz w:val="28"/>
          <w:szCs w:val="28"/>
        </w:rPr>
        <w:t xml:space="preserve"> с дисковыми окучниками работают на любой местности и рассчитаны на 1-4 ряда (до 6 рядов – по специальным требованиям заказчиков) и имеют ширину захвата 1-4 м. Они имеют бункеры на 40-500 единиц рассады для каждого ряда. Высадка осуществляется с помощью механических кронциркулей, которые  управляется цепями, синхронизированными с  движением трактора.  В работе участвует 1 оператор, обеспечивающий высадку до 3000 растений /ч при максимальной точности и легкости.</w:t>
      </w:r>
      <w:r w:rsidR="009A153A" w:rsidRPr="003270B6">
        <w:rPr>
          <w:color w:val="000000" w:themeColor="text1"/>
          <w:sz w:val="28"/>
          <w:szCs w:val="28"/>
        </w:rPr>
        <w:t xml:space="preserve"> (</w:t>
      </w:r>
      <w:r w:rsidR="00BB0398" w:rsidRPr="003270B6">
        <w:rPr>
          <w:color w:val="000000" w:themeColor="text1"/>
          <w:sz w:val="28"/>
          <w:szCs w:val="28"/>
        </w:rPr>
        <w:t>П</w:t>
      </w:r>
      <w:r w:rsidR="009A153A" w:rsidRPr="003270B6">
        <w:rPr>
          <w:color w:val="000000" w:themeColor="text1"/>
          <w:sz w:val="28"/>
          <w:szCs w:val="28"/>
        </w:rPr>
        <w:t>риложение 4)</w:t>
      </w:r>
      <w:r w:rsidR="00C974A6" w:rsidRPr="003270B6">
        <w:rPr>
          <w:color w:val="000000" w:themeColor="text1"/>
          <w:sz w:val="28"/>
          <w:szCs w:val="28"/>
        </w:rPr>
        <w:t>.</w:t>
      </w:r>
    </w:p>
    <w:p w:rsidR="00B4295A" w:rsidRPr="003270B6" w:rsidRDefault="00B4295A" w:rsidP="003270B6">
      <w:pPr>
        <w:pStyle w:val="a3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59107867"/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Практический этап</w:t>
      </w:r>
      <w:bookmarkEnd w:id="6"/>
    </w:p>
    <w:p w:rsidR="00B4295A" w:rsidRPr="003270B6" w:rsidRDefault="00B4295A" w:rsidP="003270B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Модель робототехнического комплекса была реализован с помощью платформы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4295A" w:rsidRPr="003270B6" w:rsidRDefault="00B4295A" w:rsidP="003270B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состав робототехнического комплекса входят:</w:t>
      </w:r>
    </w:p>
    <w:p w:rsidR="00B4295A" w:rsidRPr="003270B6" w:rsidRDefault="00B4295A" w:rsidP="003270B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робот, предназначенный для посадки саженцев;</w:t>
      </w:r>
    </w:p>
    <w:p w:rsidR="00B4295A" w:rsidRPr="003270B6" w:rsidRDefault="00B4295A" w:rsidP="003270B6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робот, предназначенный для расчистки участков под высадку саженцев.</w:t>
      </w:r>
    </w:p>
    <w:p w:rsidR="00B4295A" w:rsidRPr="003270B6" w:rsidRDefault="00B4295A" w:rsidP="003270B6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2.1  Лесопосадочный комплекс.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Комплекс создан для посадки саженцев деревьев в условиях труднодоступной местности, а также на пустырях и равнинах и с учетом рационального использования человеческих ресурсов. 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Управление данным комплексом осуществляется оператором по удаленной системе. В нашей модели управление реализовано под управлением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NXT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Mindstorm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через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Bluetooth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соединение.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составляющие данного робота: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Гусеничное шасси;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Навесное оборудование для посадки саженцев;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Пневматическая система;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Раздаточный механизм.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7" w:name="_Toc59107868"/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2.1.1 Шасси</w:t>
      </w:r>
      <w:bookmarkEnd w:id="7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Шасси (Приложение 5) собрано на гусеничной базе. Передача момента осуществляется через шестеренки и валы от сервомотора. Состоит из четырех гусениц и двенадцати дисков. Поворот осуществляется с помощью червячной передачи, находящейся под корпусом. Поворотный механизм устроен так, что две гусеницы поворачиваю в одну сторону, две другие в другую, и потому возможен разворот с меньшим радиусом. Данная база взята за основу вследствие лучшей проходимости и сцепления с поверхностью, чем колесная. 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_Toc59107869"/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2.1.2 Навесное оборудование</w:t>
      </w:r>
      <w:bookmarkEnd w:id="8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Навесное оборудование расположено спереди и в дорзальной части робота. (Приложение 5)  Навесное оборудование предназначено для высадки саженцев деревьев. Состоит из трех частей: корпуса, на которой крепятся все механизмы, ступня, которая прижимает землю, и клин – врезается в дерн и садит саженец. С помощью сервомотора приводится в движение поступательно-возвратный механизм, представлен в виде двух больших колес и продольно расположенных  балок. Саженцы подаются по каналу от фасовочного механизма и через центр механизма попадают в выкопанное  углубление. 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_Toc59107870"/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2.1.3 Пневматическая система</w:t>
      </w:r>
      <w:bookmarkEnd w:id="9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Пневматическая система необходима для подъема и опускания навесного оборудования. Состоит из ресиверов, компрессора, поршней, манометра и соединительных трубок. (Приложение 6)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Ресивер представляет собой специальные емкости для хранения сжатого воздуха, и служит для сглаживания возникающих пульсаций сжатого воздуха при неравномерном потреблении поступающего от компрессора воздуха.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Компрессор служит для сжатия воздуха. Состоит из трех двигателей, которые через шестерни приводят в движения возвратно-поступательный механизм, соединенный с двумя цилиндрами, осуществляющие сжатие воздуха.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реальных условиях реализовать гидравлическую систему проще и дешевле.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_Toc59107871"/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2.1.4 Раздаточный механизм</w:t>
      </w:r>
      <w:bookmarkEnd w:id="10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Раздаточный механизм необходим для хранения и подачи саженцев деревьев в навесное оборудование. (Приложение 6) Подачу саженцев осуществляет тот же сервопривод, что идет и на посадку. Состоит из движимой и недвижимой частей: движимая – кассеты в которых находятся саженцы, а недвижимая осуществляет поддержку саженцев. На каждый оборот сервопривода приходится 40 оборотов шестерни, осуществляющей движение кассет с саженцами, тем самым саженцы подаются на посадку по одному на каждую сторону. 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Toc59107872"/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2.1.5 Достоинства робототехнического комплекса:</w:t>
      </w:r>
      <w:bookmarkEnd w:id="11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- данный комплекс сочетает в себе несколько машин, что упрощает и понижает себестоимость лесовосстановления;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- из-за особенностей строения шасси, комплекс довольно маневренный;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- оператор управляет комплексом удаленно;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- посадка саженцев осуществляется точечно;</w:t>
      </w:r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- комплекс предполагает рациональное использование человеческие ресурсов.</w:t>
      </w:r>
    </w:p>
    <w:p w:rsidR="00B4295A" w:rsidRPr="003270B6" w:rsidRDefault="00B4295A" w:rsidP="003270B6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_Toc59107873"/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2.1.6 Недостатки модели робототехнического комплекса:</w:t>
      </w:r>
      <w:bookmarkEnd w:id="12"/>
    </w:p>
    <w:p w:rsidR="00B4295A" w:rsidRPr="003270B6" w:rsidRDefault="00B4295A" w:rsidP="003270B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громоздкость комплекса ввиду использования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агрегаты систем, из-за использования набора 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3270B6">
        <w:rPr>
          <w:rFonts w:ascii="Times New Roman" w:hAnsi="Times New Roman" w:cs="Times New Roman"/>
          <w:color w:val="000000" w:themeColor="text1"/>
          <w:sz w:val="28"/>
          <w:szCs w:val="28"/>
        </w:rPr>
        <w:t>, перегружены и усложнены.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70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2.2 </w:t>
      </w: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Робот, предназначенный для расчистки участков под высадку саженцев.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Применение данного робота возможно на участках, где присутствуют различные степени захламленности, завалуненности, а также пни и иные препятствия. Управляется оператором данного робота удаленно через пульт дистанционного управления.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2.2.1 Шасси.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Шасси </w:t>
      </w:r>
      <w:r w:rsidR="001A5336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(приложение 7)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представлено на гусеничной базе для лучшего сцепления с поверхностью и лучшей проходимости. Движение осуществляется с помощью двух сервомоторов, которые передают момент на гусеницы через шестеренки. </w:t>
      </w:r>
    </w:p>
    <w:p w:rsidR="00B4295A" w:rsidRPr="003270B6" w:rsidRDefault="00B4295A" w:rsidP="003270B6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2.2.2 Мульчер.</w:t>
      </w:r>
    </w:p>
    <w:p w:rsidR="00B4295A" w:rsidRPr="003270B6" w:rsidRDefault="00B4295A" w:rsidP="003270B6">
      <w:pPr>
        <w:tabs>
          <w:tab w:val="left" w:pos="1728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Мульчер </w:t>
      </w:r>
      <w:r w:rsidR="001A5336"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(приложение 7) </w:t>
      </w:r>
      <w:r w:rsidRPr="003270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предназначен для измельчения древесины, пней и кустарников, также возможно расталкивание иного мусора и валунов. Мульчер является навесным оборудованием и представляет из себя клин. В центре клина имеются зубья, измельчающие крупные объекты, а остальная часть – это режущие пилы. На данной модели в движение приводится сервомоторами, которые соединены через дифференциал, а также валы и шестерни.</w:t>
      </w:r>
    </w:p>
    <w:p w:rsidR="00392481" w:rsidRPr="003270B6" w:rsidRDefault="00392481" w:rsidP="003270B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70B6" w:rsidRDefault="003270B6" w:rsidP="003270B6">
      <w:pPr>
        <w:pStyle w:val="1"/>
        <w:spacing w:before="0" w:line="240" w:lineRule="auto"/>
        <w:ind w:firstLine="851"/>
        <w:rPr>
          <w:rFonts w:ascii="Times New Roman" w:hAnsi="Times New Roman" w:cs="Times New Roman"/>
          <w:color w:val="000000" w:themeColor="text1"/>
        </w:rPr>
      </w:pPr>
    </w:p>
    <w:p w:rsidR="003B6184" w:rsidRPr="003270B6" w:rsidRDefault="006255F5" w:rsidP="003270B6">
      <w:pPr>
        <w:pStyle w:val="1"/>
        <w:spacing w:before="0" w:line="240" w:lineRule="auto"/>
        <w:ind w:firstLine="851"/>
        <w:rPr>
          <w:rFonts w:ascii="Times New Roman" w:hAnsi="Times New Roman" w:cs="Times New Roman"/>
          <w:color w:val="000000" w:themeColor="text1"/>
        </w:rPr>
      </w:pPr>
      <w:bookmarkStart w:id="13" w:name="_Toc59107874"/>
      <w:r w:rsidRPr="003270B6">
        <w:rPr>
          <w:rFonts w:ascii="Times New Roman" w:hAnsi="Times New Roman" w:cs="Times New Roman"/>
          <w:color w:val="000000" w:themeColor="text1"/>
        </w:rPr>
        <w:t>Заключение</w:t>
      </w:r>
      <w:bookmarkEnd w:id="13"/>
    </w:p>
    <w:p w:rsidR="002A33E4" w:rsidRPr="003270B6" w:rsidRDefault="002A33E4" w:rsidP="003270B6">
      <w:pPr>
        <w:pStyle w:val="a6"/>
        <w:shd w:val="clear" w:color="auto" w:fill="FFFFFF"/>
        <w:spacing w:after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Во всем мире сегодня к вопросам лесовосстановления относятся с особым вниманием, ведь лес − это не только наше богатство, но и богатство наших детей, это здоровье нации, это культурные традиции, наконец. Бережно использовать лес, чтобы максимально сохранить капитал и «зеленые легкие» страны, − об этом уже думают ответственные российские бизнесмены. И мы надеемся, что недалеко то время, когда такой цивилизованный подход к работе в лесу станет нормой для каждого арендатора.</w:t>
      </w:r>
    </w:p>
    <w:p w:rsidR="00176511" w:rsidRPr="003270B6" w:rsidRDefault="00176511" w:rsidP="003270B6">
      <w:pPr>
        <w:pStyle w:val="a6"/>
        <w:shd w:val="clear" w:color="auto" w:fill="FFFFFF"/>
        <w:spacing w:after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Данный проект демонстрирует возможности применения робототехнических комплексов на участках, которые, в соответствии с Лесным кодексом, будут предназначены для искусственного лесовосстановления (вырубки, гари, пустыри, прогалины). В перспективе возможно создание робототехнического комплекса для решения задач лесовосстановления в труднодоступных местах, где крутизна склонов достигает более 12 градусов, так как на таких площадях посадка саженцев на сегодняшний день выполняется вручную.</w:t>
      </w:r>
    </w:p>
    <w:p w:rsidR="00011B6A" w:rsidRPr="003270B6" w:rsidRDefault="002A33E4" w:rsidP="003270B6">
      <w:pPr>
        <w:pStyle w:val="a6"/>
        <w:shd w:val="clear" w:color="auto" w:fill="FFFFFF"/>
        <w:spacing w:before="0" w:beforeAutospacing="0" w:after="0" w:afterAutospacing="0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270B6">
        <w:rPr>
          <w:color w:val="000000" w:themeColor="text1"/>
          <w:sz w:val="28"/>
          <w:szCs w:val="28"/>
        </w:rPr>
        <w:t>Определяющем фактором является тот факт</w:t>
      </w:r>
      <w:r w:rsidR="00011B6A" w:rsidRPr="003270B6">
        <w:rPr>
          <w:color w:val="000000" w:themeColor="text1"/>
          <w:sz w:val="28"/>
          <w:szCs w:val="28"/>
        </w:rPr>
        <w:t xml:space="preserve">, что </w:t>
      </w:r>
      <w:r w:rsidRPr="003270B6">
        <w:rPr>
          <w:color w:val="000000" w:themeColor="text1"/>
          <w:sz w:val="28"/>
          <w:szCs w:val="28"/>
        </w:rPr>
        <w:t>робото</w:t>
      </w:r>
      <w:r w:rsidR="00011B6A" w:rsidRPr="003270B6">
        <w:rPr>
          <w:color w:val="000000" w:themeColor="text1"/>
          <w:sz w:val="28"/>
          <w:szCs w:val="28"/>
        </w:rPr>
        <w:t>техника</w:t>
      </w:r>
      <w:r w:rsidRPr="003270B6">
        <w:rPr>
          <w:color w:val="000000" w:themeColor="text1"/>
          <w:sz w:val="28"/>
          <w:szCs w:val="28"/>
        </w:rPr>
        <w:t>,</w:t>
      </w:r>
      <w:r w:rsidR="00011B6A" w:rsidRPr="003270B6">
        <w:rPr>
          <w:color w:val="000000" w:themeColor="text1"/>
          <w:sz w:val="28"/>
          <w:szCs w:val="28"/>
        </w:rPr>
        <w:t xml:space="preserve"> </w:t>
      </w:r>
      <w:r w:rsidRPr="003270B6">
        <w:rPr>
          <w:color w:val="000000" w:themeColor="text1"/>
          <w:sz w:val="28"/>
          <w:szCs w:val="28"/>
        </w:rPr>
        <w:t xml:space="preserve">применяемая для лесовосстановления, </w:t>
      </w:r>
      <w:r w:rsidR="00011B6A" w:rsidRPr="003270B6">
        <w:rPr>
          <w:color w:val="000000" w:themeColor="text1"/>
          <w:sz w:val="28"/>
          <w:szCs w:val="28"/>
        </w:rPr>
        <w:t>требует от ее обладателя нового уровня мышления.</w:t>
      </w:r>
      <w:r w:rsidRPr="003270B6">
        <w:rPr>
          <w:color w:val="000000" w:themeColor="text1"/>
          <w:sz w:val="28"/>
          <w:szCs w:val="28"/>
        </w:rPr>
        <w:t xml:space="preserve"> </w:t>
      </w:r>
      <w:r w:rsidR="00011B6A" w:rsidRPr="003270B6">
        <w:rPr>
          <w:color w:val="000000" w:themeColor="text1"/>
          <w:sz w:val="28"/>
          <w:szCs w:val="28"/>
        </w:rPr>
        <w:t xml:space="preserve"> </w:t>
      </w:r>
    </w:p>
    <w:p w:rsidR="009A153A" w:rsidRPr="003270B6" w:rsidRDefault="009A153A" w:rsidP="003270B6">
      <w:pPr>
        <w:spacing w:after="0" w:line="240" w:lineRule="auto"/>
        <w:ind w:firstLine="851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firstLine="851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A153A" w:rsidRPr="003270B6" w:rsidRDefault="009A153A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2930DF" w:rsidRPr="003270B6" w:rsidRDefault="002930DF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9B74E7" w:rsidRPr="003270B6" w:rsidRDefault="009B74E7" w:rsidP="003270B6">
      <w:pPr>
        <w:pStyle w:val="1"/>
        <w:spacing w:before="0" w:line="240" w:lineRule="auto"/>
        <w:jc w:val="center"/>
        <w:rPr>
          <w:rFonts w:ascii="Times New Roman" w:hAnsi="Times New Roman"/>
          <w:color w:val="000000" w:themeColor="text1"/>
        </w:rPr>
      </w:pPr>
      <w:bookmarkStart w:id="14" w:name="_Toc59107875"/>
      <w:r w:rsidRPr="003270B6">
        <w:rPr>
          <w:rFonts w:ascii="Times New Roman" w:hAnsi="Times New Roman"/>
          <w:color w:val="000000" w:themeColor="text1"/>
        </w:rPr>
        <w:lastRenderedPageBreak/>
        <w:t>Список литературы:</w:t>
      </w:r>
      <w:bookmarkEnd w:id="14"/>
    </w:p>
    <w:p w:rsidR="003B6184" w:rsidRPr="003270B6" w:rsidRDefault="003B6184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b/>
          <w:sz w:val="28"/>
          <w:szCs w:val="28"/>
        </w:rPr>
      </w:pPr>
    </w:p>
    <w:p w:rsidR="003B6184" w:rsidRPr="003270B6" w:rsidRDefault="008C52D7" w:rsidP="003270B6">
      <w:pPr>
        <w:spacing w:after="0" w:line="240" w:lineRule="auto"/>
        <w:ind w:left="567" w:hanging="567"/>
        <w:contextualSpacing/>
        <w:rPr>
          <w:rFonts w:ascii="Times New Roman" w:hAnsi="Times New Roman"/>
          <w:sz w:val="28"/>
          <w:szCs w:val="28"/>
        </w:rPr>
      </w:pPr>
      <w:hyperlink r:id="rId8" w:history="1">
        <w:r w:rsidR="00011B6A" w:rsidRPr="003270B6">
          <w:rPr>
            <w:rStyle w:val="a8"/>
            <w:rFonts w:ascii="Times New Roman" w:hAnsi="Times New Roman"/>
            <w:color w:val="auto"/>
            <w:sz w:val="28"/>
            <w:szCs w:val="28"/>
          </w:rPr>
          <w:t>https://lesprominform.ru/jarticles.html?id=211</w:t>
        </w:r>
      </w:hyperlink>
    </w:p>
    <w:p w:rsidR="009A153A" w:rsidRPr="003270B6" w:rsidRDefault="008C52D7" w:rsidP="00327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9A153A" w:rsidRPr="003270B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https://lpk-sibiri.ru/forest-management/forest-restoration/novye-tehnologii-dlya-lesovosstanovleniya/</w:t>
        </w:r>
      </w:hyperlink>
    </w:p>
    <w:p w:rsidR="009A153A" w:rsidRPr="00C759B3" w:rsidRDefault="009A153A" w:rsidP="00C759B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2481" w:rsidRPr="00C759B3" w:rsidRDefault="00392481" w:rsidP="00C759B3">
      <w:pPr>
        <w:spacing w:after="0" w:line="240" w:lineRule="auto"/>
        <w:ind w:left="567" w:hanging="567"/>
        <w:contextualSpacing/>
        <w:rPr>
          <w:rFonts w:ascii="Times New Roman" w:hAnsi="Times New Roman"/>
          <w:sz w:val="24"/>
          <w:szCs w:val="24"/>
        </w:rPr>
      </w:pPr>
      <w:r w:rsidRPr="00C759B3">
        <w:rPr>
          <w:rFonts w:ascii="Times New Roman" w:hAnsi="Times New Roman"/>
          <w:sz w:val="24"/>
          <w:szCs w:val="24"/>
        </w:rPr>
        <w:br w:type="page"/>
      </w:r>
    </w:p>
    <w:p w:rsidR="00E13F75" w:rsidRPr="003270B6" w:rsidRDefault="00E13F75" w:rsidP="00C759B3">
      <w:pPr>
        <w:pStyle w:val="1"/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bookmarkStart w:id="15" w:name="_Toc59107876"/>
      <w:r w:rsidRPr="003270B6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Приложение 1</w:t>
      </w:r>
      <w:bookmarkEnd w:id="15"/>
    </w:p>
    <w:p w:rsidR="009D6C62" w:rsidRPr="003270B6" w:rsidRDefault="009D6C62" w:rsidP="00C759B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0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Письмо-обращение</w:t>
      </w:r>
    </w:p>
    <w:p w:rsidR="009D6C62" w:rsidRPr="003270B6" w:rsidRDefault="009D6C62" w:rsidP="00C759B3">
      <w:pPr>
        <w:spacing w:line="240" w:lineRule="auto"/>
        <w:ind w:left="3969"/>
        <w:contextualSpacing/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</w:pPr>
      <w:r w:rsidRPr="003270B6"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  <w:t>Исполняющему обязанности министра лесного комплекса Иркутской области   Петреневу Дмитрию Валерьевичу</w:t>
      </w:r>
    </w:p>
    <w:p w:rsidR="009D6C62" w:rsidRPr="003270B6" w:rsidRDefault="009D6C62" w:rsidP="00C759B3">
      <w:pPr>
        <w:spacing w:line="240" w:lineRule="auto"/>
        <w:ind w:left="3969"/>
        <w:contextualSpacing/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</w:pPr>
      <w:r w:rsidRPr="003270B6"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  <w:t xml:space="preserve">учителя физики МОУ Ухтуйская СОШ </w:t>
      </w:r>
    </w:p>
    <w:p w:rsidR="009D6C62" w:rsidRPr="003270B6" w:rsidRDefault="009D6C62" w:rsidP="00C759B3">
      <w:pPr>
        <w:spacing w:line="240" w:lineRule="auto"/>
        <w:ind w:left="3969"/>
        <w:contextualSpacing/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</w:pPr>
      <w:r w:rsidRPr="003270B6"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  <w:t>Зиминского района Иркутской области</w:t>
      </w:r>
    </w:p>
    <w:p w:rsidR="009D6C62" w:rsidRPr="003270B6" w:rsidRDefault="009D6C62" w:rsidP="00C759B3">
      <w:pPr>
        <w:spacing w:line="240" w:lineRule="auto"/>
        <w:ind w:left="3969"/>
        <w:contextualSpacing/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</w:pPr>
      <w:r w:rsidRPr="003270B6"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  <w:t>Кислицыной Ольги Ивановны,</w:t>
      </w:r>
    </w:p>
    <w:p w:rsidR="009D6C62" w:rsidRPr="003270B6" w:rsidRDefault="009D6C62" w:rsidP="00C759B3">
      <w:pPr>
        <w:spacing w:line="240" w:lineRule="auto"/>
        <w:ind w:left="3969"/>
        <w:contextualSpacing/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</w:pPr>
      <w:r w:rsidRPr="003270B6">
        <w:rPr>
          <w:rStyle w:val="ac"/>
          <w:rFonts w:ascii="Times New Roman" w:hAnsi="Times New Roman" w:cs="Times New Roman"/>
          <w:b w:val="0"/>
          <w:color w:val="262626"/>
          <w:sz w:val="24"/>
          <w:szCs w:val="24"/>
          <w:shd w:val="clear" w:color="auto" w:fill="FFFFFF"/>
        </w:rPr>
        <w:t xml:space="preserve">с.Ухтуй Зиминского района Иркутской области, ул. Строительная, д.10, т. 8-9086549298, </w:t>
      </w:r>
      <w:hyperlink r:id="rId10" w:history="1">
        <w:r w:rsidRPr="003270B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koi</w:t>
        </w:r>
        <w:r w:rsidRPr="003270B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2508@</w:t>
        </w:r>
        <w:r w:rsidRPr="003270B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rambler</w:t>
        </w:r>
        <w:r w:rsidRPr="003270B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Pr="003270B6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ru</w:t>
        </w:r>
      </w:hyperlink>
    </w:p>
    <w:p w:rsidR="009D6C62" w:rsidRPr="003270B6" w:rsidRDefault="009D6C62" w:rsidP="00C759B3">
      <w:pPr>
        <w:spacing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3270B6">
        <w:rPr>
          <w:rFonts w:ascii="Times New Roman" w:hAnsi="Times New Roman" w:cs="Times New Roman"/>
          <w:sz w:val="24"/>
          <w:szCs w:val="24"/>
        </w:rPr>
        <w:t>обращение.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Уважаемый Дмитрий Валерьевич!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Общеизвестно, что проблема восстановления леса является важной во всем мире и особенно актуальной для нашего региона. Для Вашего министерства – это одна из профессиональных задач, а для неравнодушных  жителей Сибири  - беспокойство, желание внести посильный вклад в общее дело. Грамотное экологическое воспитание подрастающего поколения является надежным фундаментом данного процесса.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Наша школа находится в Зиминском районе, где в советские времена активно шла заготовка древесины. Сейчас ситуация печальна: леса практически не осталось: черные лесорубы, пожары…  Каждый ребенок может рассуждать о пользе леса, о необходимости его сбережения. Оказывается, можно не только рассуждать, а действовать.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В рамках проекта «Одаренные дети МОУ Ухтуйской СОШ» мой ученик Никита Зайцев разрабатывает проект под рабочим названием «Робототехнический комплекс «Зеленая Сибирь»». Суть проекта – создание автономного робота для искусственного лесовосстановления в труднодоступных местах после пожаров.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Проект готовится для представления на конференции «Юные техники и изобретатели» в государственной Думе РФ 26.06.2020, куда талантливый робототехник приглашен уже во второй раз. Никита Зайцев является победителем муниципальных, региональных конкурсов, выставок по робототехнике, обладателем специального гранта ИрГТУ.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Уважаемый Дмитрий Валерьевич! Для того, чтобы мы могли достойно представить область на данном форуме наш проект нуждается в грамотном теоретическом обосновании, информационной поддержке из «первых уст». В сети Интернет много источников, но нам нужна полная согласованность с программой, которая работает в регионе, нам нужно опираться на конкретные факты, цифры, события. Будем очень признательны Вам за предоставленную информацию.  Наши старания и усилия – это инвестиция в достойных граждан ближайшего будущего!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left="4395"/>
        <w:contextualSpacing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 xml:space="preserve">С уважением и благодарностью, </w:t>
      </w:r>
    </w:p>
    <w:p w:rsidR="009D6C62" w:rsidRPr="003270B6" w:rsidRDefault="009D6C62" w:rsidP="00C759B3">
      <w:pPr>
        <w:tabs>
          <w:tab w:val="left" w:pos="3969"/>
        </w:tabs>
        <w:spacing w:line="240" w:lineRule="auto"/>
        <w:ind w:left="439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руководитель проектной работы</w:t>
      </w:r>
    </w:p>
    <w:p w:rsidR="003B6F3D" w:rsidRPr="003270B6" w:rsidRDefault="009D6C62" w:rsidP="00C759B3">
      <w:pPr>
        <w:tabs>
          <w:tab w:val="left" w:pos="3969"/>
        </w:tabs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270B6">
        <w:rPr>
          <w:rFonts w:ascii="Times New Roman" w:hAnsi="Times New Roman" w:cs="Times New Roman"/>
          <w:sz w:val="28"/>
          <w:szCs w:val="28"/>
        </w:rPr>
        <w:t>Кислицына Ольга Ивановна</w:t>
      </w:r>
    </w:p>
    <w:p w:rsidR="003B6F3D" w:rsidRPr="001A5336" w:rsidRDefault="00C974A6" w:rsidP="00314CA4">
      <w:pPr>
        <w:pStyle w:val="1"/>
        <w:jc w:val="right"/>
        <w:rPr>
          <w:rFonts w:ascii="Times New Roman" w:hAnsi="Times New Roman" w:cs="Times New Roman"/>
          <w:color w:val="000000" w:themeColor="text1"/>
          <w:szCs w:val="24"/>
        </w:rPr>
      </w:pPr>
      <w:bookmarkStart w:id="16" w:name="_Toc59107877"/>
      <w:r w:rsidRPr="001A5336">
        <w:rPr>
          <w:rFonts w:ascii="Times New Roman" w:hAnsi="Times New Roman" w:cs="Times New Roman"/>
          <w:color w:val="000000" w:themeColor="text1"/>
          <w:szCs w:val="24"/>
        </w:rPr>
        <w:lastRenderedPageBreak/>
        <w:t>Приложение 2</w:t>
      </w:r>
      <w:bookmarkEnd w:id="16"/>
    </w:p>
    <w:p w:rsidR="009D6C62" w:rsidRDefault="009D6C62" w:rsidP="009D6C62">
      <w:pPr>
        <w:tabs>
          <w:tab w:val="left" w:pos="3969"/>
        </w:tabs>
        <w:spacing w:line="360" w:lineRule="auto"/>
        <w:ind w:left="4395" w:hanging="467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110573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475" t="6811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64" cy="811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62" w:rsidRDefault="003B6F3D" w:rsidP="009A153A">
      <w:pPr>
        <w:tabs>
          <w:tab w:val="left" w:pos="3969"/>
        </w:tabs>
        <w:spacing w:line="360" w:lineRule="auto"/>
        <w:ind w:left="4395" w:hanging="4679"/>
        <w:contextualSpacing/>
        <w:rPr>
          <w:rFonts w:ascii="Times New Roman" w:hAnsi="Times New Roman" w:cs="Times New Roman"/>
          <w:sz w:val="24"/>
          <w:szCs w:val="24"/>
        </w:rPr>
      </w:pPr>
      <w:r w:rsidRPr="003B6F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2400" cy="4316783"/>
            <wp:effectExtent l="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29" t="4312" b="4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73" cy="431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62" w:rsidRPr="001A5336" w:rsidRDefault="009A153A" w:rsidP="00314CA4">
      <w:pPr>
        <w:pStyle w:val="1"/>
        <w:spacing w:before="0"/>
        <w:ind w:right="-567"/>
        <w:jc w:val="right"/>
        <w:rPr>
          <w:rFonts w:ascii="Times New Roman" w:hAnsi="Times New Roman" w:cs="Times New Roman"/>
          <w:color w:val="000000" w:themeColor="text1"/>
          <w:szCs w:val="24"/>
        </w:rPr>
      </w:pPr>
      <w:bookmarkStart w:id="17" w:name="_Toc59107878"/>
      <w:r w:rsidRPr="001A5336">
        <w:rPr>
          <w:rFonts w:ascii="Times New Roman" w:hAnsi="Times New Roman" w:cs="Times New Roman"/>
          <w:color w:val="000000" w:themeColor="text1"/>
          <w:szCs w:val="24"/>
        </w:rPr>
        <w:t>Приложение 3</w:t>
      </w:r>
      <w:bookmarkEnd w:id="17"/>
    </w:p>
    <w:p w:rsidR="002930DF" w:rsidRDefault="002930DF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0DF" w:rsidRDefault="002930DF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0DF" w:rsidRPr="007565DB" w:rsidRDefault="002930DF" w:rsidP="002930DF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5DB">
        <w:rPr>
          <w:rFonts w:ascii="Times New Roman" w:hAnsi="Times New Roman" w:cs="Times New Roman"/>
          <w:sz w:val="24"/>
          <w:szCs w:val="24"/>
        </w:rPr>
        <w:t xml:space="preserve">Список машин и орудий, рекомендуемых для применения при </w:t>
      </w:r>
    </w:p>
    <w:p w:rsidR="002930DF" w:rsidRPr="007565DB" w:rsidRDefault="002930DF" w:rsidP="002930DF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5DB">
        <w:rPr>
          <w:rFonts w:ascii="Times New Roman" w:hAnsi="Times New Roman" w:cs="Times New Roman"/>
          <w:sz w:val="24"/>
          <w:szCs w:val="24"/>
        </w:rPr>
        <w:t>лесовосстановлении в лесах Восточной Сибири</w:t>
      </w:r>
    </w:p>
    <w:p w:rsidR="009D6C62" w:rsidRDefault="00392481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5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222885</wp:posOffset>
            </wp:positionV>
            <wp:extent cx="5219700" cy="3362325"/>
            <wp:effectExtent l="19050" t="19050" r="0" b="9525"/>
            <wp:wrapThrough wrapText="bothSides">
              <wp:wrapPolygon edited="0">
                <wp:start x="-79" y="-122"/>
                <wp:lineTo x="-79" y="21661"/>
                <wp:lineTo x="21600" y="21661"/>
                <wp:lineTo x="21600" y="-122"/>
                <wp:lineTo x="-79" y="-122"/>
              </wp:wrapPolygon>
            </wp:wrapThrough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C62" w:rsidRPr="001A5336" w:rsidRDefault="009A153A" w:rsidP="00392481">
      <w:pPr>
        <w:pStyle w:val="1"/>
        <w:jc w:val="right"/>
        <w:rPr>
          <w:rFonts w:ascii="Times New Roman" w:hAnsi="Times New Roman" w:cs="Times New Roman"/>
          <w:color w:val="000000" w:themeColor="text1"/>
          <w:szCs w:val="24"/>
        </w:rPr>
      </w:pPr>
      <w:bookmarkStart w:id="18" w:name="_Toc59107879"/>
      <w:r w:rsidRPr="001A5336">
        <w:rPr>
          <w:rFonts w:ascii="Times New Roman" w:hAnsi="Times New Roman" w:cs="Times New Roman"/>
          <w:color w:val="000000" w:themeColor="text1"/>
          <w:szCs w:val="24"/>
        </w:rPr>
        <w:lastRenderedPageBreak/>
        <w:t>Приложение 4</w:t>
      </w:r>
      <w:bookmarkEnd w:id="18"/>
    </w:p>
    <w:tbl>
      <w:tblPr>
        <w:tblStyle w:val="a7"/>
        <w:tblW w:w="0" w:type="auto"/>
        <w:tblLook w:val="04A0"/>
      </w:tblPr>
      <w:tblGrid>
        <w:gridCol w:w="4896"/>
        <w:gridCol w:w="4109"/>
      </w:tblGrid>
      <w:tr w:rsidR="009A153A" w:rsidTr="009A153A">
        <w:tc>
          <w:tcPr>
            <w:tcW w:w="0" w:type="auto"/>
          </w:tcPr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790700"/>
                  <wp:effectExtent l="19050" t="0" r="0" b="0"/>
                  <wp:docPr id="26" name="Рисунок 10" descr="Двухрядный культиватор Bracke Forest (дисковый рыхлител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вухрядный культиватор Bracke Forest (дисковый рыхлитель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A153A" w:rsidRPr="00EB5AAA" w:rsidRDefault="009A153A" w:rsidP="009A15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5AAA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Двухрядный культиватор Bracke Forest (дисковый </w:t>
            </w:r>
            <w:r w:rsidRPr="00EB5AA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EB5AAA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рыхлитель)</w:t>
            </w:r>
          </w:p>
          <w:p w:rsidR="009A153A" w:rsidRDefault="009A153A" w:rsidP="009A153A">
            <w:pPr>
              <w:tabs>
                <w:tab w:val="left" w:pos="3969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53A" w:rsidTr="009A153A">
        <w:tc>
          <w:tcPr>
            <w:tcW w:w="0" w:type="auto"/>
          </w:tcPr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609725"/>
                  <wp:effectExtent l="19050" t="0" r="0" b="0"/>
                  <wp:docPr id="27" name="Рисунок 13" descr="Посадочный агрегат для саженцев с ЗКС Bracke P11.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садочный агрегат для саженцев с ЗКС Bracke P11.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A153A" w:rsidRPr="007F766D" w:rsidRDefault="009A153A" w:rsidP="009A153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766D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Посадочный агрегат для саженцев с ЗКС</w:t>
            </w:r>
            <w:r w:rsidRPr="007F766D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br/>
            </w:r>
            <w:r w:rsidRPr="007F766D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Bracke P11</w:t>
            </w:r>
            <w:r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а</w:t>
            </w:r>
          </w:p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53A" w:rsidTr="009A153A">
        <w:tc>
          <w:tcPr>
            <w:tcW w:w="0" w:type="auto"/>
          </w:tcPr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1666875"/>
                  <wp:effectExtent l="19050" t="0" r="0" b="0"/>
                  <wp:docPr id="28" name="Рисунок 1" descr="http://pitomnik.ru/uploads/files/images/catalog-4/06-08-2015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tomnik.ru/uploads/files/images/catalog-4/06-08-2015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A153A" w:rsidRPr="009D6C62" w:rsidRDefault="009A153A" w:rsidP="009A153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4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Посадочные</w:t>
            </w:r>
            <w:r w:rsidRPr="007442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7442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машины</w:t>
            </w:r>
            <w:r w:rsidRPr="007442E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OLIVER SUPER DRIVE</w:t>
            </w:r>
          </w:p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153A" w:rsidTr="009A153A">
        <w:tc>
          <w:tcPr>
            <w:tcW w:w="0" w:type="auto"/>
          </w:tcPr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3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1742123"/>
                  <wp:effectExtent l="19050" t="0" r="0" b="0"/>
                  <wp:docPr id="42" name="Рисунок 4" descr="http://pitomnik.ru/uploads/files/images/catalog-4/06-08-2015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itomnik.ru/uploads/files/images/catalog-4/06-08-2015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75" cy="1748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A153A" w:rsidRDefault="009A153A" w:rsidP="009D6C62">
            <w:pPr>
              <w:tabs>
                <w:tab w:val="left" w:pos="3969"/>
              </w:tabs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6C62" w:rsidRDefault="009D6C62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6C62" w:rsidRDefault="009D6C62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6C62" w:rsidRDefault="009D6C62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14CA4" w:rsidRDefault="00314CA4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356B" w:rsidRPr="001A5336" w:rsidRDefault="00314CA4" w:rsidP="00314CA4">
      <w:pPr>
        <w:pStyle w:val="1"/>
        <w:ind w:right="-567"/>
        <w:jc w:val="right"/>
        <w:rPr>
          <w:rFonts w:ascii="Times New Roman" w:hAnsi="Times New Roman" w:cs="Times New Roman"/>
          <w:color w:val="000000" w:themeColor="text1"/>
          <w:szCs w:val="24"/>
        </w:rPr>
      </w:pPr>
      <w:r w:rsidRPr="001A5336">
        <w:rPr>
          <w:rFonts w:ascii="Times New Roman" w:hAnsi="Times New Roman" w:cs="Times New Roman"/>
          <w:color w:val="000000" w:themeColor="text1"/>
          <w:szCs w:val="24"/>
        </w:rPr>
        <w:lastRenderedPageBreak/>
        <w:t xml:space="preserve">  </w:t>
      </w:r>
      <w:bookmarkStart w:id="19" w:name="_Toc59107880"/>
      <w:r w:rsidR="001F356B" w:rsidRPr="001A5336">
        <w:rPr>
          <w:rFonts w:ascii="Times New Roman" w:hAnsi="Times New Roman" w:cs="Times New Roman"/>
          <w:color w:val="000000" w:themeColor="text1"/>
          <w:szCs w:val="24"/>
        </w:rPr>
        <w:t>Приложение 5</w:t>
      </w:r>
      <w:bookmarkEnd w:id="19"/>
    </w:p>
    <w:p w:rsidR="009D6C62" w:rsidRDefault="003E006E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6040" cy="2583467"/>
            <wp:effectExtent l="19050" t="0" r="0" b="0"/>
            <wp:docPr id="1" name="Рисунок 1" descr="C:\Users\1111\Desktop\робот лес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\Desktop\робот лес\IMG_1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25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06" w:rsidRPr="001A5336" w:rsidRDefault="00C974A6" w:rsidP="003F0406">
      <w:pPr>
        <w:tabs>
          <w:tab w:val="left" w:pos="3969"/>
        </w:tabs>
        <w:spacing w:line="360" w:lineRule="auto"/>
        <w:ind w:left="4395" w:hanging="3828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1A5336">
        <w:rPr>
          <w:rFonts w:ascii="Times New Roman" w:hAnsi="Times New Roman" w:cs="Times New Roman"/>
          <w:sz w:val="28"/>
          <w:szCs w:val="24"/>
        </w:rPr>
        <w:t>Шасси</w:t>
      </w:r>
    </w:p>
    <w:p w:rsidR="003E006E" w:rsidRDefault="003F0406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0475" cy="2533101"/>
            <wp:effectExtent l="19050" t="0" r="9525" b="0"/>
            <wp:docPr id="2" name="Рисунок 2" descr="C:\Users\1111\Desktop\робот лес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робот лес\IMG_19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043" cy="253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62" w:rsidRPr="001A5336" w:rsidRDefault="00C974A6" w:rsidP="00C974A6">
      <w:pPr>
        <w:tabs>
          <w:tab w:val="left" w:pos="3969"/>
        </w:tabs>
        <w:spacing w:line="360" w:lineRule="auto"/>
        <w:ind w:left="4395" w:hanging="3828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1A5336">
        <w:rPr>
          <w:rFonts w:ascii="Times New Roman" w:hAnsi="Times New Roman" w:cs="Times New Roman"/>
          <w:sz w:val="28"/>
          <w:szCs w:val="24"/>
        </w:rPr>
        <w:t>Навесное оборудование</w:t>
      </w:r>
    </w:p>
    <w:p w:rsidR="009D6C62" w:rsidRDefault="009D6C62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6C62" w:rsidRDefault="009D6C62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2481" w:rsidRDefault="00392481" w:rsidP="009D6C62">
      <w:pPr>
        <w:tabs>
          <w:tab w:val="left" w:pos="3969"/>
        </w:tabs>
        <w:spacing w:line="360" w:lineRule="auto"/>
        <w:ind w:left="4395" w:hanging="382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D6C62" w:rsidRPr="001A5336" w:rsidRDefault="00392481" w:rsidP="00392481">
      <w:pPr>
        <w:pStyle w:val="1"/>
        <w:jc w:val="right"/>
        <w:rPr>
          <w:rFonts w:ascii="Times New Roman" w:hAnsi="Times New Roman" w:cs="Times New Roman"/>
          <w:color w:val="auto"/>
          <w:szCs w:val="24"/>
        </w:rPr>
      </w:pPr>
      <w:bookmarkStart w:id="20" w:name="_Toc59107881"/>
      <w:r w:rsidRPr="001A5336">
        <w:rPr>
          <w:rFonts w:ascii="Times New Roman" w:hAnsi="Times New Roman" w:cs="Times New Roman"/>
          <w:color w:val="auto"/>
          <w:szCs w:val="24"/>
        </w:rPr>
        <w:lastRenderedPageBreak/>
        <w:t>Приложение 6</w:t>
      </w:r>
      <w:bookmarkEnd w:id="20"/>
    </w:p>
    <w:p w:rsidR="003F0406" w:rsidRDefault="003F0406" w:rsidP="00392481">
      <w:pPr>
        <w:pStyle w:val="1"/>
        <w:spacing w:before="0"/>
        <w:jc w:val="right"/>
        <w:rPr>
          <w:rFonts w:ascii="Times New Roman" w:hAnsi="Times New Roman" w:cs="Times New Roman"/>
          <w:sz w:val="24"/>
          <w:szCs w:val="24"/>
        </w:rPr>
      </w:pPr>
      <w:bookmarkStart w:id="21" w:name="_Toc38963026"/>
      <w:bookmarkStart w:id="22" w:name="_Toc38963280"/>
      <w:bookmarkStart w:id="23" w:name="_Toc40082485"/>
      <w:bookmarkStart w:id="24" w:name="_Toc40101425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4516" cy="2654883"/>
            <wp:effectExtent l="19050" t="0" r="0" b="0"/>
            <wp:docPr id="5" name="Рисунок 5" descr="C:\Users\1111\Desktop\робот лес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робот лес\IMG_19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60" cy="26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:rsidR="003F0406" w:rsidRPr="001A5336" w:rsidRDefault="00C974A6" w:rsidP="00C974A6">
      <w:pPr>
        <w:tabs>
          <w:tab w:val="left" w:pos="142"/>
          <w:tab w:val="left" w:pos="3969"/>
        </w:tabs>
        <w:spacing w:line="360" w:lineRule="auto"/>
        <w:ind w:right="284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1A5336">
        <w:rPr>
          <w:rFonts w:ascii="Times New Roman" w:hAnsi="Times New Roman" w:cs="Times New Roman"/>
          <w:sz w:val="28"/>
          <w:szCs w:val="24"/>
        </w:rPr>
        <w:t>Пневматическая система</w:t>
      </w:r>
    </w:p>
    <w:p w:rsidR="002C2682" w:rsidRDefault="003F0406" w:rsidP="003F0406">
      <w:pPr>
        <w:tabs>
          <w:tab w:val="left" w:pos="142"/>
          <w:tab w:val="left" w:pos="3969"/>
        </w:tabs>
        <w:spacing w:line="36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5653" cy="2762250"/>
            <wp:effectExtent l="19050" t="0" r="7247" b="0"/>
            <wp:docPr id="3" name="Рисунок 3" descr="C:\Users\1111\Desktop\робот лес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\Desktop\робот лес\IMG_1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69" cy="27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07A" w:rsidRPr="00BC3AE2" w:rsidRDefault="00C974A6" w:rsidP="00BC3AE2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A533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Раздаточный механизм</w:t>
      </w:r>
    </w:p>
    <w:p w:rsidR="001A5336" w:rsidRPr="001A5336" w:rsidRDefault="001A5336" w:rsidP="001A5336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1A5336" w:rsidRPr="001A5336" w:rsidSect="00F427F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13" w:right="1416" w:bottom="993" w:left="1701" w:header="284" w:footer="69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96A" w:rsidRDefault="009D796A" w:rsidP="00035B7E">
      <w:pPr>
        <w:spacing w:after="0" w:line="240" w:lineRule="auto"/>
      </w:pPr>
      <w:r>
        <w:separator/>
      </w:r>
    </w:p>
  </w:endnote>
  <w:endnote w:type="continuationSeparator" w:id="1">
    <w:p w:rsidR="009D796A" w:rsidRDefault="009D796A" w:rsidP="00035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F2" w:rsidRDefault="00F427F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6E" w:rsidRDefault="003E006E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F2" w:rsidRDefault="00F427F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96A" w:rsidRDefault="009D796A" w:rsidP="00035B7E">
      <w:pPr>
        <w:spacing w:after="0" w:line="240" w:lineRule="auto"/>
      </w:pPr>
      <w:r>
        <w:separator/>
      </w:r>
    </w:p>
  </w:footnote>
  <w:footnote w:type="continuationSeparator" w:id="1">
    <w:p w:rsidR="009D796A" w:rsidRDefault="009D796A" w:rsidP="00035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F2" w:rsidRDefault="00F427F2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3321203"/>
      <w:docPartObj>
        <w:docPartGallery w:val="Page Numbers (Top of Page)"/>
        <w:docPartUnique/>
      </w:docPartObj>
    </w:sdtPr>
    <w:sdtContent>
      <w:p w:rsidR="00F427F2" w:rsidRDefault="008C52D7">
        <w:pPr>
          <w:pStyle w:val="ae"/>
          <w:jc w:val="right"/>
        </w:pPr>
        <w:r>
          <w:fldChar w:fldCharType="begin"/>
        </w:r>
        <w:r w:rsidR="00F427F2">
          <w:instrText>PAGE   \* MERGEFORMAT</w:instrText>
        </w:r>
        <w:r>
          <w:fldChar w:fldCharType="separate"/>
        </w:r>
        <w:r w:rsidR="00626128">
          <w:rPr>
            <w:noProof/>
          </w:rPr>
          <w:t>2</w:t>
        </w:r>
        <w:r>
          <w:fldChar w:fldCharType="end"/>
        </w:r>
      </w:p>
    </w:sdtContent>
  </w:sdt>
  <w:p w:rsidR="00F427F2" w:rsidRDefault="00F427F2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7F2" w:rsidRDefault="00F427F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DAE"/>
    <w:multiLevelType w:val="multilevel"/>
    <w:tmpl w:val="8E96B65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1">
    <w:nsid w:val="08166DC5"/>
    <w:multiLevelType w:val="multilevel"/>
    <w:tmpl w:val="AD842F4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66" w:hanging="1800"/>
      </w:pPr>
      <w:rPr>
        <w:rFonts w:hint="default"/>
      </w:rPr>
    </w:lvl>
  </w:abstractNum>
  <w:abstractNum w:abstractNumId="2">
    <w:nsid w:val="0BAD2A1E"/>
    <w:multiLevelType w:val="hybridMultilevel"/>
    <w:tmpl w:val="F17CE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00D7A"/>
    <w:multiLevelType w:val="multilevel"/>
    <w:tmpl w:val="44A4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236428"/>
    <w:multiLevelType w:val="hybridMultilevel"/>
    <w:tmpl w:val="2946B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866C7"/>
    <w:multiLevelType w:val="multilevel"/>
    <w:tmpl w:val="1B5AB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1A6D7DF7"/>
    <w:multiLevelType w:val="multilevel"/>
    <w:tmpl w:val="5BD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1074C8"/>
    <w:multiLevelType w:val="hybridMultilevel"/>
    <w:tmpl w:val="FA5679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75075C"/>
    <w:multiLevelType w:val="multilevel"/>
    <w:tmpl w:val="2D2420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5"/>
      <w:numFmt w:val="decimal"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  <w:color w:val="auto"/>
      </w:rPr>
    </w:lvl>
  </w:abstractNum>
  <w:abstractNum w:abstractNumId="9">
    <w:nsid w:val="1E0F5532"/>
    <w:multiLevelType w:val="multilevel"/>
    <w:tmpl w:val="61B86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8A3877"/>
    <w:multiLevelType w:val="hybridMultilevel"/>
    <w:tmpl w:val="A8A8D598"/>
    <w:lvl w:ilvl="0" w:tplc="A9525C26">
      <w:start w:val="4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24DE2150"/>
    <w:multiLevelType w:val="hybridMultilevel"/>
    <w:tmpl w:val="A3A69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6291D"/>
    <w:multiLevelType w:val="hybridMultilevel"/>
    <w:tmpl w:val="05AAA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AA2792"/>
    <w:multiLevelType w:val="hybridMultilevel"/>
    <w:tmpl w:val="098E11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ED67282"/>
    <w:multiLevelType w:val="multilevel"/>
    <w:tmpl w:val="73B8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C2390B"/>
    <w:multiLevelType w:val="multilevel"/>
    <w:tmpl w:val="55A8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183047"/>
    <w:multiLevelType w:val="multilevel"/>
    <w:tmpl w:val="90FA4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D97A34"/>
    <w:multiLevelType w:val="multilevel"/>
    <w:tmpl w:val="F30CBD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8">
    <w:nsid w:val="36F05038"/>
    <w:multiLevelType w:val="multilevel"/>
    <w:tmpl w:val="9B6E5D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9">
    <w:nsid w:val="3A0C1356"/>
    <w:multiLevelType w:val="hybridMultilevel"/>
    <w:tmpl w:val="150E03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F184448"/>
    <w:multiLevelType w:val="multilevel"/>
    <w:tmpl w:val="9354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F224983"/>
    <w:multiLevelType w:val="multilevel"/>
    <w:tmpl w:val="F3C8098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2">
    <w:nsid w:val="3F305B59"/>
    <w:multiLevelType w:val="hybridMultilevel"/>
    <w:tmpl w:val="16C01D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F4E4331"/>
    <w:multiLevelType w:val="multilevel"/>
    <w:tmpl w:val="1B5AB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41982C7A"/>
    <w:multiLevelType w:val="hybridMultilevel"/>
    <w:tmpl w:val="90D0F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B452E"/>
    <w:multiLevelType w:val="hybridMultilevel"/>
    <w:tmpl w:val="21BC8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344999"/>
    <w:multiLevelType w:val="hybridMultilevel"/>
    <w:tmpl w:val="EEC6B0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4D6A2B0D"/>
    <w:multiLevelType w:val="hybridMultilevel"/>
    <w:tmpl w:val="BF28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E358D"/>
    <w:multiLevelType w:val="multilevel"/>
    <w:tmpl w:val="8B444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585A3A59"/>
    <w:multiLevelType w:val="hybridMultilevel"/>
    <w:tmpl w:val="22DE2774"/>
    <w:lvl w:ilvl="0" w:tplc="EE445A1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17C25"/>
    <w:multiLevelType w:val="hybridMultilevel"/>
    <w:tmpl w:val="E808FD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A0803D5"/>
    <w:multiLevelType w:val="hybridMultilevel"/>
    <w:tmpl w:val="32F2C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0266F6"/>
    <w:multiLevelType w:val="multilevel"/>
    <w:tmpl w:val="93D49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BCA7350"/>
    <w:multiLevelType w:val="multilevel"/>
    <w:tmpl w:val="507875C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4">
    <w:nsid w:val="6F5E2E8E"/>
    <w:multiLevelType w:val="multilevel"/>
    <w:tmpl w:val="5C3AAD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5">
    <w:nsid w:val="70F5432F"/>
    <w:multiLevelType w:val="hybridMultilevel"/>
    <w:tmpl w:val="2C761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6A6A97"/>
    <w:multiLevelType w:val="hybridMultilevel"/>
    <w:tmpl w:val="343A1BA6"/>
    <w:lvl w:ilvl="0" w:tplc="2068A044">
      <w:start w:val="1"/>
      <w:numFmt w:val="decimal"/>
      <w:lvlText w:val="%1."/>
      <w:lvlJc w:val="left"/>
      <w:pPr>
        <w:ind w:left="1365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085" w:hanging="360"/>
      </w:pPr>
    </w:lvl>
    <w:lvl w:ilvl="2" w:tplc="0419001B">
      <w:start w:val="1"/>
      <w:numFmt w:val="lowerRoman"/>
      <w:lvlText w:val="%3."/>
      <w:lvlJc w:val="right"/>
      <w:pPr>
        <w:ind w:left="2805" w:hanging="180"/>
      </w:pPr>
    </w:lvl>
    <w:lvl w:ilvl="3" w:tplc="0419000F">
      <w:start w:val="1"/>
      <w:numFmt w:val="decimal"/>
      <w:lvlText w:val="%4."/>
      <w:lvlJc w:val="left"/>
      <w:pPr>
        <w:ind w:left="3525" w:hanging="360"/>
      </w:pPr>
    </w:lvl>
    <w:lvl w:ilvl="4" w:tplc="04190019">
      <w:start w:val="1"/>
      <w:numFmt w:val="lowerLetter"/>
      <w:lvlText w:val="%5."/>
      <w:lvlJc w:val="left"/>
      <w:pPr>
        <w:ind w:left="4245" w:hanging="360"/>
      </w:pPr>
    </w:lvl>
    <w:lvl w:ilvl="5" w:tplc="0419001B">
      <w:start w:val="1"/>
      <w:numFmt w:val="lowerRoman"/>
      <w:lvlText w:val="%6."/>
      <w:lvlJc w:val="right"/>
      <w:pPr>
        <w:ind w:left="4965" w:hanging="180"/>
      </w:pPr>
    </w:lvl>
    <w:lvl w:ilvl="6" w:tplc="0419000F">
      <w:start w:val="1"/>
      <w:numFmt w:val="decimal"/>
      <w:lvlText w:val="%7."/>
      <w:lvlJc w:val="left"/>
      <w:pPr>
        <w:ind w:left="5685" w:hanging="360"/>
      </w:pPr>
    </w:lvl>
    <w:lvl w:ilvl="7" w:tplc="04190019">
      <w:start w:val="1"/>
      <w:numFmt w:val="lowerLetter"/>
      <w:lvlText w:val="%8."/>
      <w:lvlJc w:val="left"/>
      <w:pPr>
        <w:ind w:left="6405" w:hanging="360"/>
      </w:pPr>
    </w:lvl>
    <w:lvl w:ilvl="8" w:tplc="0419001B">
      <w:start w:val="1"/>
      <w:numFmt w:val="lowerRoman"/>
      <w:lvlText w:val="%9."/>
      <w:lvlJc w:val="right"/>
      <w:pPr>
        <w:ind w:left="7125" w:hanging="180"/>
      </w:pPr>
    </w:lvl>
  </w:abstractNum>
  <w:abstractNum w:abstractNumId="37">
    <w:nsid w:val="776709B7"/>
    <w:multiLevelType w:val="multilevel"/>
    <w:tmpl w:val="DECE15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38">
    <w:nsid w:val="78B45F98"/>
    <w:multiLevelType w:val="hybridMultilevel"/>
    <w:tmpl w:val="E06ADF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3"/>
  </w:num>
  <w:num w:numId="3">
    <w:abstractNumId w:val="37"/>
  </w:num>
  <w:num w:numId="4">
    <w:abstractNumId w:val="33"/>
  </w:num>
  <w:num w:numId="5">
    <w:abstractNumId w:val="32"/>
  </w:num>
  <w:num w:numId="6">
    <w:abstractNumId w:val="6"/>
  </w:num>
  <w:num w:numId="7">
    <w:abstractNumId w:val="22"/>
  </w:num>
  <w:num w:numId="8">
    <w:abstractNumId w:val="10"/>
  </w:num>
  <w:num w:numId="9">
    <w:abstractNumId w:val="35"/>
  </w:num>
  <w:num w:numId="10">
    <w:abstractNumId w:val="31"/>
  </w:num>
  <w:num w:numId="11">
    <w:abstractNumId w:val="15"/>
  </w:num>
  <w:num w:numId="12">
    <w:abstractNumId w:val="3"/>
  </w:num>
  <w:num w:numId="13">
    <w:abstractNumId w:val="9"/>
  </w:num>
  <w:num w:numId="14">
    <w:abstractNumId w:val="16"/>
  </w:num>
  <w:num w:numId="15">
    <w:abstractNumId w:val="13"/>
  </w:num>
  <w:num w:numId="16">
    <w:abstractNumId w:val="24"/>
  </w:num>
  <w:num w:numId="17">
    <w:abstractNumId w:val="28"/>
  </w:num>
  <w:num w:numId="18">
    <w:abstractNumId w:val="5"/>
  </w:num>
  <w:num w:numId="19">
    <w:abstractNumId w:val="8"/>
  </w:num>
  <w:num w:numId="20">
    <w:abstractNumId w:val="7"/>
  </w:num>
  <w:num w:numId="21">
    <w:abstractNumId w:val="34"/>
  </w:num>
  <w:num w:numId="22">
    <w:abstractNumId w:val="1"/>
  </w:num>
  <w:num w:numId="23">
    <w:abstractNumId w:val="0"/>
  </w:num>
  <w:num w:numId="24">
    <w:abstractNumId w:val="2"/>
  </w:num>
  <w:num w:numId="25">
    <w:abstractNumId w:val="4"/>
  </w:num>
  <w:num w:numId="26">
    <w:abstractNumId w:val="25"/>
  </w:num>
  <w:num w:numId="27">
    <w:abstractNumId w:val="20"/>
  </w:num>
  <w:num w:numId="28">
    <w:abstractNumId w:val="11"/>
  </w:num>
  <w:num w:numId="29">
    <w:abstractNumId w:val="29"/>
  </w:num>
  <w:num w:numId="30">
    <w:abstractNumId w:val="14"/>
  </w:num>
  <w:num w:numId="31">
    <w:abstractNumId w:val="27"/>
  </w:num>
  <w:num w:numId="32">
    <w:abstractNumId w:val="26"/>
  </w:num>
  <w:num w:numId="33">
    <w:abstractNumId w:val="12"/>
  </w:num>
  <w:num w:numId="34">
    <w:abstractNumId w:val="17"/>
  </w:num>
  <w:num w:numId="35">
    <w:abstractNumId w:val="18"/>
  </w:num>
  <w:num w:numId="36">
    <w:abstractNumId w:val="38"/>
  </w:num>
  <w:num w:numId="37">
    <w:abstractNumId w:val="30"/>
  </w:num>
  <w:num w:numId="38">
    <w:abstractNumId w:val="19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E13F75"/>
    <w:rsid w:val="00000C62"/>
    <w:rsid w:val="000021B9"/>
    <w:rsid w:val="00005342"/>
    <w:rsid w:val="00005D31"/>
    <w:rsid w:val="000113CC"/>
    <w:rsid w:val="00011B6A"/>
    <w:rsid w:val="00012C74"/>
    <w:rsid w:val="00012F5C"/>
    <w:rsid w:val="00013D26"/>
    <w:rsid w:val="00014E33"/>
    <w:rsid w:val="00016D26"/>
    <w:rsid w:val="00021DC4"/>
    <w:rsid w:val="0002483D"/>
    <w:rsid w:val="00026EBE"/>
    <w:rsid w:val="000310BD"/>
    <w:rsid w:val="000328DF"/>
    <w:rsid w:val="00033D1C"/>
    <w:rsid w:val="00035B7E"/>
    <w:rsid w:val="00037705"/>
    <w:rsid w:val="000410A2"/>
    <w:rsid w:val="00042302"/>
    <w:rsid w:val="000428BD"/>
    <w:rsid w:val="00050CC8"/>
    <w:rsid w:val="00055F01"/>
    <w:rsid w:val="0005707A"/>
    <w:rsid w:val="000650D4"/>
    <w:rsid w:val="000656B1"/>
    <w:rsid w:val="0007676C"/>
    <w:rsid w:val="00080DAB"/>
    <w:rsid w:val="00087601"/>
    <w:rsid w:val="0009385E"/>
    <w:rsid w:val="00096220"/>
    <w:rsid w:val="000969F8"/>
    <w:rsid w:val="000A68CD"/>
    <w:rsid w:val="000B0F04"/>
    <w:rsid w:val="000B3DAB"/>
    <w:rsid w:val="000B75E1"/>
    <w:rsid w:val="000C11F5"/>
    <w:rsid w:val="000D27A5"/>
    <w:rsid w:val="000D5C7F"/>
    <w:rsid w:val="000D5E72"/>
    <w:rsid w:val="000D7FC1"/>
    <w:rsid w:val="000E255D"/>
    <w:rsid w:val="000E72C2"/>
    <w:rsid w:val="000E7E83"/>
    <w:rsid w:val="000F508E"/>
    <w:rsid w:val="000F75B8"/>
    <w:rsid w:val="0010107E"/>
    <w:rsid w:val="00101DC3"/>
    <w:rsid w:val="00102DA9"/>
    <w:rsid w:val="00102F29"/>
    <w:rsid w:val="0010583E"/>
    <w:rsid w:val="001124B1"/>
    <w:rsid w:val="00113E39"/>
    <w:rsid w:val="00114545"/>
    <w:rsid w:val="00116484"/>
    <w:rsid w:val="00122016"/>
    <w:rsid w:val="001329D0"/>
    <w:rsid w:val="001329F4"/>
    <w:rsid w:val="00134C0B"/>
    <w:rsid w:val="00136A45"/>
    <w:rsid w:val="00137796"/>
    <w:rsid w:val="001403E5"/>
    <w:rsid w:val="00141AC2"/>
    <w:rsid w:val="00143076"/>
    <w:rsid w:val="00143408"/>
    <w:rsid w:val="00145F89"/>
    <w:rsid w:val="001469AB"/>
    <w:rsid w:val="00147154"/>
    <w:rsid w:val="00150C56"/>
    <w:rsid w:val="00151B33"/>
    <w:rsid w:val="00153ECE"/>
    <w:rsid w:val="00154683"/>
    <w:rsid w:val="00157598"/>
    <w:rsid w:val="00157860"/>
    <w:rsid w:val="00161DAB"/>
    <w:rsid w:val="00175312"/>
    <w:rsid w:val="00175B5F"/>
    <w:rsid w:val="00176511"/>
    <w:rsid w:val="001802C9"/>
    <w:rsid w:val="00180C9B"/>
    <w:rsid w:val="00182C21"/>
    <w:rsid w:val="001835A3"/>
    <w:rsid w:val="0018430E"/>
    <w:rsid w:val="00184FA3"/>
    <w:rsid w:val="001855B7"/>
    <w:rsid w:val="00194E32"/>
    <w:rsid w:val="00196506"/>
    <w:rsid w:val="001A0455"/>
    <w:rsid w:val="001A09B4"/>
    <w:rsid w:val="001A2A82"/>
    <w:rsid w:val="001A5336"/>
    <w:rsid w:val="001A57A9"/>
    <w:rsid w:val="001A6537"/>
    <w:rsid w:val="001A7267"/>
    <w:rsid w:val="001C23A6"/>
    <w:rsid w:val="001C3785"/>
    <w:rsid w:val="001C6E24"/>
    <w:rsid w:val="001C72B5"/>
    <w:rsid w:val="001D50C0"/>
    <w:rsid w:val="001D5836"/>
    <w:rsid w:val="001D698C"/>
    <w:rsid w:val="001D7586"/>
    <w:rsid w:val="001E0549"/>
    <w:rsid w:val="001E1393"/>
    <w:rsid w:val="001E1D28"/>
    <w:rsid w:val="001E3C3D"/>
    <w:rsid w:val="001F1B73"/>
    <w:rsid w:val="001F356B"/>
    <w:rsid w:val="002009CE"/>
    <w:rsid w:val="00201555"/>
    <w:rsid w:val="00201671"/>
    <w:rsid w:val="00204615"/>
    <w:rsid w:val="00213F0B"/>
    <w:rsid w:val="002169CF"/>
    <w:rsid w:val="00225137"/>
    <w:rsid w:val="00225875"/>
    <w:rsid w:val="00226209"/>
    <w:rsid w:val="00234BEA"/>
    <w:rsid w:val="00234FFA"/>
    <w:rsid w:val="0023579E"/>
    <w:rsid w:val="00240E1A"/>
    <w:rsid w:val="00241B69"/>
    <w:rsid w:val="002450AA"/>
    <w:rsid w:val="00245B02"/>
    <w:rsid w:val="00245FC2"/>
    <w:rsid w:val="002512BE"/>
    <w:rsid w:val="00251A8A"/>
    <w:rsid w:val="002526C2"/>
    <w:rsid w:val="002528F4"/>
    <w:rsid w:val="002531C5"/>
    <w:rsid w:val="00253BCD"/>
    <w:rsid w:val="00261434"/>
    <w:rsid w:val="00262939"/>
    <w:rsid w:val="00262972"/>
    <w:rsid w:val="002647EC"/>
    <w:rsid w:val="00267E8A"/>
    <w:rsid w:val="002709DE"/>
    <w:rsid w:val="00273F78"/>
    <w:rsid w:val="00274337"/>
    <w:rsid w:val="00274A8F"/>
    <w:rsid w:val="00275EBC"/>
    <w:rsid w:val="00280944"/>
    <w:rsid w:val="002930DF"/>
    <w:rsid w:val="002953AB"/>
    <w:rsid w:val="002A33E4"/>
    <w:rsid w:val="002A4EF4"/>
    <w:rsid w:val="002B043D"/>
    <w:rsid w:val="002B0786"/>
    <w:rsid w:val="002B23A5"/>
    <w:rsid w:val="002B76C7"/>
    <w:rsid w:val="002C2516"/>
    <w:rsid w:val="002C2682"/>
    <w:rsid w:val="002C4364"/>
    <w:rsid w:val="002C7CEB"/>
    <w:rsid w:val="002D2EF8"/>
    <w:rsid w:val="002D5367"/>
    <w:rsid w:val="002D5DF6"/>
    <w:rsid w:val="002E0D43"/>
    <w:rsid w:val="002E68E2"/>
    <w:rsid w:val="002F335B"/>
    <w:rsid w:val="002F3E46"/>
    <w:rsid w:val="00303117"/>
    <w:rsid w:val="00303554"/>
    <w:rsid w:val="003048E2"/>
    <w:rsid w:val="00307DCF"/>
    <w:rsid w:val="0031148B"/>
    <w:rsid w:val="0031285E"/>
    <w:rsid w:val="00314CA4"/>
    <w:rsid w:val="00321A72"/>
    <w:rsid w:val="0032211D"/>
    <w:rsid w:val="00322512"/>
    <w:rsid w:val="00325B15"/>
    <w:rsid w:val="003270B6"/>
    <w:rsid w:val="0033154A"/>
    <w:rsid w:val="00332309"/>
    <w:rsid w:val="0033451F"/>
    <w:rsid w:val="00343D1F"/>
    <w:rsid w:val="003474A1"/>
    <w:rsid w:val="003550A3"/>
    <w:rsid w:val="00363007"/>
    <w:rsid w:val="003634D1"/>
    <w:rsid w:val="0037213F"/>
    <w:rsid w:val="00372334"/>
    <w:rsid w:val="00373014"/>
    <w:rsid w:val="00383B2F"/>
    <w:rsid w:val="00386B38"/>
    <w:rsid w:val="00391365"/>
    <w:rsid w:val="00391FA0"/>
    <w:rsid w:val="00392481"/>
    <w:rsid w:val="00397B08"/>
    <w:rsid w:val="003A0123"/>
    <w:rsid w:val="003A095E"/>
    <w:rsid w:val="003A4AEC"/>
    <w:rsid w:val="003A5575"/>
    <w:rsid w:val="003A61E0"/>
    <w:rsid w:val="003A6C07"/>
    <w:rsid w:val="003B205C"/>
    <w:rsid w:val="003B4BE8"/>
    <w:rsid w:val="003B6184"/>
    <w:rsid w:val="003B6F3D"/>
    <w:rsid w:val="003C2873"/>
    <w:rsid w:val="003C68DD"/>
    <w:rsid w:val="003E006E"/>
    <w:rsid w:val="003E4D2F"/>
    <w:rsid w:val="003E5E71"/>
    <w:rsid w:val="003F0406"/>
    <w:rsid w:val="003F0C4D"/>
    <w:rsid w:val="003F21B2"/>
    <w:rsid w:val="003F2D68"/>
    <w:rsid w:val="00403CAC"/>
    <w:rsid w:val="00404B11"/>
    <w:rsid w:val="00407E39"/>
    <w:rsid w:val="00411A90"/>
    <w:rsid w:val="00413FB2"/>
    <w:rsid w:val="00416514"/>
    <w:rsid w:val="00421047"/>
    <w:rsid w:val="00423770"/>
    <w:rsid w:val="00436816"/>
    <w:rsid w:val="00442635"/>
    <w:rsid w:val="00451A20"/>
    <w:rsid w:val="00452F7E"/>
    <w:rsid w:val="00453360"/>
    <w:rsid w:val="0045525D"/>
    <w:rsid w:val="00455CB3"/>
    <w:rsid w:val="0045777A"/>
    <w:rsid w:val="0046101B"/>
    <w:rsid w:val="00464EF5"/>
    <w:rsid w:val="00466E85"/>
    <w:rsid w:val="00483503"/>
    <w:rsid w:val="00492BBD"/>
    <w:rsid w:val="00493658"/>
    <w:rsid w:val="004B2B2F"/>
    <w:rsid w:val="004B6A9F"/>
    <w:rsid w:val="004C156E"/>
    <w:rsid w:val="004C700C"/>
    <w:rsid w:val="004D07A1"/>
    <w:rsid w:val="004D1D37"/>
    <w:rsid w:val="004D26B5"/>
    <w:rsid w:val="004D3380"/>
    <w:rsid w:val="004D6697"/>
    <w:rsid w:val="004E0F74"/>
    <w:rsid w:val="004E33D9"/>
    <w:rsid w:val="004E3703"/>
    <w:rsid w:val="004F5A3B"/>
    <w:rsid w:val="004F62C8"/>
    <w:rsid w:val="004F79C8"/>
    <w:rsid w:val="005028CF"/>
    <w:rsid w:val="00503103"/>
    <w:rsid w:val="00503FAC"/>
    <w:rsid w:val="00506EB6"/>
    <w:rsid w:val="00507669"/>
    <w:rsid w:val="005127AA"/>
    <w:rsid w:val="00513A32"/>
    <w:rsid w:val="00516815"/>
    <w:rsid w:val="0052063E"/>
    <w:rsid w:val="005254DA"/>
    <w:rsid w:val="005275F4"/>
    <w:rsid w:val="00530777"/>
    <w:rsid w:val="00532342"/>
    <w:rsid w:val="00534904"/>
    <w:rsid w:val="005366F2"/>
    <w:rsid w:val="00537ACD"/>
    <w:rsid w:val="0054199F"/>
    <w:rsid w:val="00542A10"/>
    <w:rsid w:val="005436FD"/>
    <w:rsid w:val="00544B56"/>
    <w:rsid w:val="005464E8"/>
    <w:rsid w:val="00547709"/>
    <w:rsid w:val="0054783E"/>
    <w:rsid w:val="00547950"/>
    <w:rsid w:val="005522FB"/>
    <w:rsid w:val="00553522"/>
    <w:rsid w:val="005535DE"/>
    <w:rsid w:val="00554D8E"/>
    <w:rsid w:val="00555B16"/>
    <w:rsid w:val="00556D01"/>
    <w:rsid w:val="00557E7E"/>
    <w:rsid w:val="005615BB"/>
    <w:rsid w:val="00563DB9"/>
    <w:rsid w:val="00564E09"/>
    <w:rsid w:val="00566E1A"/>
    <w:rsid w:val="0057075F"/>
    <w:rsid w:val="00575383"/>
    <w:rsid w:val="00576278"/>
    <w:rsid w:val="00587446"/>
    <w:rsid w:val="005924F3"/>
    <w:rsid w:val="005979DA"/>
    <w:rsid w:val="005A1E10"/>
    <w:rsid w:val="005A3636"/>
    <w:rsid w:val="005A6022"/>
    <w:rsid w:val="005A6881"/>
    <w:rsid w:val="005A7112"/>
    <w:rsid w:val="005A7A22"/>
    <w:rsid w:val="005B34F6"/>
    <w:rsid w:val="005B5EB7"/>
    <w:rsid w:val="005B6F83"/>
    <w:rsid w:val="005C019D"/>
    <w:rsid w:val="005C1668"/>
    <w:rsid w:val="005C31FD"/>
    <w:rsid w:val="005C7131"/>
    <w:rsid w:val="005D4BF8"/>
    <w:rsid w:val="005D62BE"/>
    <w:rsid w:val="005E0C02"/>
    <w:rsid w:val="005E26DF"/>
    <w:rsid w:val="005E3CB4"/>
    <w:rsid w:val="005E4179"/>
    <w:rsid w:val="005E5101"/>
    <w:rsid w:val="005E56B0"/>
    <w:rsid w:val="005E5D5D"/>
    <w:rsid w:val="005E6698"/>
    <w:rsid w:val="005F0281"/>
    <w:rsid w:val="005F0C14"/>
    <w:rsid w:val="005F1602"/>
    <w:rsid w:val="005F1EE7"/>
    <w:rsid w:val="005F547E"/>
    <w:rsid w:val="005F67D1"/>
    <w:rsid w:val="005F6AA3"/>
    <w:rsid w:val="00602E00"/>
    <w:rsid w:val="00604286"/>
    <w:rsid w:val="00605F96"/>
    <w:rsid w:val="00616C57"/>
    <w:rsid w:val="006255F5"/>
    <w:rsid w:val="00626128"/>
    <w:rsid w:val="00626853"/>
    <w:rsid w:val="00632597"/>
    <w:rsid w:val="0063412E"/>
    <w:rsid w:val="00635115"/>
    <w:rsid w:val="0063587C"/>
    <w:rsid w:val="00635B0D"/>
    <w:rsid w:val="00640AB2"/>
    <w:rsid w:val="00642CF6"/>
    <w:rsid w:val="00646407"/>
    <w:rsid w:val="0065133D"/>
    <w:rsid w:val="0065594A"/>
    <w:rsid w:val="006561E1"/>
    <w:rsid w:val="006604EB"/>
    <w:rsid w:val="00663CB4"/>
    <w:rsid w:val="00664941"/>
    <w:rsid w:val="006652BE"/>
    <w:rsid w:val="006664B7"/>
    <w:rsid w:val="0066736B"/>
    <w:rsid w:val="00671A7C"/>
    <w:rsid w:val="00677F2D"/>
    <w:rsid w:val="006923CE"/>
    <w:rsid w:val="00695A47"/>
    <w:rsid w:val="006A5674"/>
    <w:rsid w:val="006A5883"/>
    <w:rsid w:val="006A589F"/>
    <w:rsid w:val="006A6E40"/>
    <w:rsid w:val="006B2941"/>
    <w:rsid w:val="006B3844"/>
    <w:rsid w:val="006B566C"/>
    <w:rsid w:val="006C063A"/>
    <w:rsid w:val="006C3475"/>
    <w:rsid w:val="006C4902"/>
    <w:rsid w:val="006D05F4"/>
    <w:rsid w:val="006D7D5C"/>
    <w:rsid w:val="006E0676"/>
    <w:rsid w:val="006E257D"/>
    <w:rsid w:val="006E5A00"/>
    <w:rsid w:val="006F0E8B"/>
    <w:rsid w:val="006F4FDB"/>
    <w:rsid w:val="00700B98"/>
    <w:rsid w:val="0070174D"/>
    <w:rsid w:val="00704510"/>
    <w:rsid w:val="007050B7"/>
    <w:rsid w:val="007074A4"/>
    <w:rsid w:val="00707799"/>
    <w:rsid w:val="00723DF5"/>
    <w:rsid w:val="00725F2D"/>
    <w:rsid w:val="0072639B"/>
    <w:rsid w:val="0073194F"/>
    <w:rsid w:val="007339E8"/>
    <w:rsid w:val="0073431F"/>
    <w:rsid w:val="00735B04"/>
    <w:rsid w:val="007369C0"/>
    <w:rsid w:val="00741A61"/>
    <w:rsid w:val="007442E5"/>
    <w:rsid w:val="007454BC"/>
    <w:rsid w:val="0074622E"/>
    <w:rsid w:val="007565DB"/>
    <w:rsid w:val="00757FA3"/>
    <w:rsid w:val="00765882"/>
    <w:rsid w:val="00771430"/>
    <w:rsid w:val="00771C56"/>
    <w:rsid w:val="007720F7"/>
    <w:rsid w:val="00777446"/>
    <w:rsid w:val="00780B94"/>
    <w:rsid w:val="00790AFC"/>
    <w:rsid w:val="00790CBA"/>
    <w:rsid w:val="00792D55"/>
    <w:rsid w:val="007A2C18"/>
    <w:rsid w:val="007A4417"/>
    <w:rsid w:val="007A5220"/>
    <w:rsid w:val="007A7EFE"/>
    <w:rsid w:val="007B12E6"/>
    <w:rsid w:val="007B3919"/>
    <w:rsid w:val="007B4501"/>
    <w:rsid w:val="007C5157"/>
    <w:rsid w:val="007C6027"/>
    <w:rsid w:val="007D44C8"/>
    <w:rsid w:val="007D7DA4"/>
    <w:rsid w:val="007E153F"/>
    <w:rsid w:val="007E179E"/>
    <w:rsid w:val="007E1B7D"/>
    <w:rsid w:val="007E47A2"/>
    <w:rsid w:val="007E5236"/>
    <w:rsid w:val="007E6B05"/>
    <w:rsid w:val="007F235D"/>
    <w:rsid w:val="007F2FC1"/>
    <w:rsid w:val="007F57A1"/>
    <w:rsid w:val="007F766D"/>
    <w:rsid w:val="00806149"/>
    <w:rsid w:val="0081265D"/>
    <w:rsid w:val="008134CD"/>
    <w:rsid w:val="00817146"/>
    <w:rsid w:val="00820829"/>
    <w:rsid w:val="008219BF"/>
    <w:rsid w:val="00824969"/>
    <w:rsid w:val="00825198"/>
    <w:rsid w:val="0082552C"/>
    <w:rsid w:val="00830526"/>
    <w:rsid w:val="00834F2F"/>
    <w:rsid w:val="008356D4"/>
    <w:rsid w:val="00835C85"/>
    <w:rsid w:val="00844505"/>
    <w:rsid w:val="0084675E"/>
    <w:rsid w:val="008467B9"/>
    <w:rsid w:val="00847B12"/>
    <w:rsid w:val="0085148C"/>
    <w:rsid w:val="008556D9"/>
    <w:rsid w:val="00860D07"/>
    <w:rsid w:val="0086127C"/>
    <w:rsid w:val="00861719"/>
    <w:rsid w:val="00871020"/>
    <w:rsid w:val="00871506"/>
    <w:rsid w:val="00873D1A"/>
    <w:rsid w:val="00876037"/>
    <w:rsid w:val="008846AC"/>
    <w:rsid w:val="008903A5"/>
    <w:rsid w:val="00895EE1"/>
    <w:rsid w:val="008A22C5"/>
    <w:rsid w:val="008A4F35"/>
    <w:rsid w:val="008B1C3C"/>
    <w:rsid w:val="008B2587"/>
    <w:rsid w:val="008B3370"/>
    <w:rsid w:val="008B5CAC"/>
    <w:rsid w:val="008B73FD"/>
    <w:rsid w:val="008C52D7"/>
    <w:rsid w:val="008C79ED"/>
    <w:rsid w:val="008C7E89"/>
    <w:rsid w:val="008D008B"/>
    <w:rsid w:val="008D4837"/>
    <w:rsid w:val="008D553D"/>
    <w:rsid w:val="008D7E7D"/>
    <w:rsid w:val="008E252B"/>
    <w:rsid w:val="008E43A1"/>
    <w:rsid w:val="008E4C51"/>
    <w:rsid w:val="008F2051"/>
    <w:rsid w:val="008F234C"/>
    <w:rsid w:val="008F2AD4"/>
    <w:rsid w:val="008F36EC"/>
    <w:rsid w:val="008F3F37"/>
    <w:rsid w:val="008F5051"/>
    <w:rsid w:val="008F7F7D"/>
    <w:rsid w:val="0090062D"/>
    <w:rsid w:val="00903361"/>
    <w:rsid w:val="0090365C"/>
    <w:rsid w:val="00905B3F"/>
    <w:rsid w:val="00913FF6"/>
    <w:rsid w:val="0093011B"/>
    <w:rsid w:val="00932CBE"/>
    <w:rsid w:val="00933C6B"/>
    <w:rsid w:val="00937C45"/>
    <w:rsid w:val="00946318"/>
    <w:rsid w:val="00950FCD"/>
    <w:rsid w:val="0095522D"/>
    <w:rsid w:val="00975572"/>
    <w:rsid w:val="00977B7B"/>
    <w:rsid w:val="00981992"/>
    <w:rsid w:val="00982649"/>
    <w:rsid w:val="00984F3D"/>
    <w:rsid w:val="00986518"/>
    <w:rsid w:val="00991A86"/>
    <w:rsid w:val="00994222"/>
    <w:rsid w:val="00995670"/>
    <w:rsid w:val="0099774E"/>
    <w:rsid w:val="009A0D58"/>
    <w:rsid w:val="009A153A"/>
    <w:rsid w:val="009A2ACC"/>
    <w:rsid w:val="009A74CF"/>
    <w:rsid w:val="009B58DC"/>
    <w:rsid w:val="009B74E7"/>
    <w:rsid w:val="009B7D1F"/>
    <w:rsid w:val="009C021B"/>
    <w:rsid w:val="009C5F94"/>
    <w:rsid w:val="009C76DD"/>
    <w:rsid w:val="009D0028"/>
    <w:rsid w:val="009D2B50"/>
    <w:rsid w:val="009D6C62"/>
    <w:rsid w:val="009D70BA"/>
    <w:rsid w:val="009D7761"/>
    <w:rsid w:val="009D796A"/>
    <w:rsid w:val="009E3951"/>
    <w:rsid w:val="009E648B"/>
    <w:rsid w:val="009F4FB6"/>
    <w:rsid w:val="009F6679"/>
    <w:rsid w:val="009F6B32"/>
    <w:rsid w:val="00A0158D"/>
    <w:rsid w:val="00A06A42"/>
    <w:rsid w:val="00A07829"/>
    <w:rsid w:val="00A07978"/>
    <w:rsid w:val="00A11A1F"/>
    <w:rsid w:val="00A133EB"/>
    <w:rsid w:val="00A15AD9"/>
    <w:rsid w:val="00A17478"/>
    <w:rsid w:val="00A25425"/>
    <w:rsid w:val="00A25553"/>
    <w:rsid w:val="00A266F9"/>
    <w:rsid w:val="00A33245"/>
    <w:rsid w:val="00A36E47"/>
    <w:rsid w:val="00A4159B"/>
    <w:rsid w:val="00A41FE4"/>
    <w:rsid w:val="00A4483A"/>
    <w:rsid w:val="00A45F1A"/>
    <w:rsid w:val="00A47CCF"/>
    <w:rsid w:val="00A54DE8"/>
    <w:rsid w:val="00A54F79"/>
    <w:rsid w:val="00A5685F"/>
    <w:rsid w:val="00A6303A"/>
    <w:rsid w:val="00A63810"/>
    <w:rsid w:val="00A65432"/>
    <w:rsid w:val="00A727A5"/>
    <w:rsid w:val="00A72CC1"/>
    <w:rsid w:val="00A8150D"/>
    <w:rsid w:val="00A83B6D"/>
    <w:rsid w:val="00A86D60"/>
    <w:rsid w:val="00A94DBF"/>
    <w:rsid w:val="00A96803"/>
    <w:rsid w:val="00A96C42"/>
    <w:rsid w:val="00AA2D56"/>
    <w:rsid w:val="00AA31E1"/>
    <w:rsid w:val="00AA439E"/>
    <w:rsid w:val="00AA577F"/>
    <w:rsid w:val="00AA74AE"/>
    <w:rsid w:val="00AB4AB3"/>
    <w:rsid w:val="00AC50E8"/>
    <w:rsid w:val="00AC673D"/>
    <w:rsid w:val="00AD0A88"/>
    <w:rsid w:val="00AD2DAD"/>
    <w:rsid w:val="00AD32C8"/>
    <w:rsid w:val="00AE54BC"/>
    <w:rsid w:val="00AE5F82"/>
    <w:rsid w:val="00AF50AC"/>
    <w:rsid w:val="00B02ACF"/>
    <w:rsid w:val="00B03EAB"/>
    <w:rsid w:val="00B04419"/>
    <w:rsid w:val="00B04C42"/>
    <w:rsid w:val="00B117EC"/>
    <w:rsid w:val="00B17EF2"/>
    <w:rsid w:val="00B25DFE"/>
    <w:rsid w:val="00B3183E"/>
    <w:rsid w:val="00B330D7"/>
    <w:rsid w:val="00B33224"/>
    <w:rsid w:val="00B34063"/>
    <w:rsid w:val="00B3569C"/>
    <w:rsid w:val="00B4295A"/>
    <w:rsid w:val="00B45CC4"/>
    <w:rsid w:val="00B45CD8"/>
    <w:rsid w:val="00B46693"/>
    <w:rsid w:val="00B46FEE"/>
    <w:rsid w:val="00B558AC"/>
    <w:rsid w:val="00B606E2"/>
    <w:rsid w:val="00B615F1"/>
    <w:rsid w:val="00B655C7"/>
    <w:rsid w:val="00B6629A"/>
    <w:rsid w:val="00B668E1"/>
    <w:rsid w:val="00B713E4"/>
    <w:rsid w:val="00B74DC4"/>
    <w:rsid w:val="00B74FDD"/>
    <w:rsid w:val="00B86F67"/>
    <w:rsid w:val="00B926AD"/>
    <w:rsid w:val="00B92BDA"/>
    <w:rsid w:val="00B95685"/>
    <w:rsid w:val="00B972CD"/>
    <w:rsid w:val="00BA09FB"/>
    <w:rsid w:val="00BA5507"/>
    <w:rsid w:val="00BA6B7C"/>
    <w:rsid w:val="00BB0398"/>
    <w:rsid w:val="00BB2106"/>
    <w:rsid w:val="00BB366E"/>
    <w:rsid w:val="00BB56E9"/>
    <w:rsid w:val="00BB5C2C"/>
    <w:rsid w:val="00BB70F6"/>
    <w:rsid w:val="00BC0594"/>
    <w:rsid w:val="00BC17AF"/>
    <w:rsid w:val="00BC3AE2"/>
    <w:rsid w:val="00BC44B0"/>
    <w:rsid w:val="00BC52D1"/>
    <w:rsid w:val="00BC64AE"/>
    <w:rsid w:val="00BD46B0"/>
    <w:rsid w:val="00BD5B27"/>
    <w:rsid w:val="00BE5D09"/>
    <w:rsid w:val="00BF1A21"/>
    <w:rsid w:val="00BF23F0"/>
    <w:rsid w:val="00BF2B7F"/>
    <w:rsid w:val="00BF3B04"/>
    <w:rsid w:val="00BF56AF"/>
    <w:rsid w:val="00C03E5E"/>
    <w:rsid w:val="00C06D03"/>
    <w:rsid w:val="00C07C39"/>
    <w:rsid w:val="00C1456B"/>
    <w:rsid w:val="00C15EF3"/>
    <w:rsid w:val="00C21646"/>
    <w:rsid w:val="00C22DEB"/>
    <w:rsid w:val="00C26AAB"/>
    <w:rsid w:val="00C30561"/>
    <w:rsid w:val="00C30860"/>
    <w:rsid w:val="00C339B6"/>
    <w:rsid w:val="00C37F7B"/>
    <w:rsid w:val="00C42773"/>
    <w:rsid w:val="00C42E79"/>
    <w:rsid w:val="00C50DD8"/>
    <w:rsid w:val="00C55596"/>
    <w:rsid w:val="00C606C0"/>
    <w:rsid w:val="00C64E3C"/>
    <w:rsid w:val="00C65EAF"/>
    <w:rsid w:val="00C67A24"/>
    <w:rsid w:val="00C70FC1"/>
    <w:rsid w:val="00C71B6E"/>
    <w:rsid w:val="00C7205C"/>
    <w:rsid w:val="00C722CA"/>
    <w:rsid w:val="00C725F9"/>
    <w:rsid w:val="00C74219"/>
    <w:rsid w:val="00C759B3"/>
    <w:rsid w:val="00C779D2"/>
    <w:rsid w:val="00C80292"/>
    <w:rsid w:val="00C81922"/>
    <w:rsid w:val="00C828A7"/>
    <w:rsid w:val="00C843E8"/>
    <w:rsid w:val="00C86F49"/>
    <w:rsid w:val="00C90670"/>
    <w:rsid w:val="00C92D86"/>
    <w:rsid w:val="00C943D3"/>
    <w:rsid w:val="00C954E4"/>
    <w:rsid w:val="00C95EF1"/>
    <w:rsid w:val="00C96E56"/>
    <w:rsid w:val="00C974A6"/>
    <w:rsid w:val="00C97DE3"/>
    <w:rsid w:val="00CA319F"/>
    <w:rsid w:val="00CA6A5C"/>
    <w:rsid w:val="00CA7942"/>
    <w:rsid w:val="00CB16DC"/>
    <w:rsid w:val="00CB1C8D"/>
    <w:rsid w:val="00CB497F"/>
    <w:rsid w:val="00CB4FB3"/>
    <w:rsid w:val="00CB52E3"/>
    <w:rsid w:val="00CB5F74"/>
    <w:rsid w:val="00CB6320"/>
    <w:rsid w:val="00CB63B0"/>
    <w:rsid w:val="00CB6ECC"/>
    <w:rsid w:val="00CB7499"/>
    <w:rsid w:val="00CC4EA3"/>
    <w:rsid w:val="00CD3E42"/>
    <w:rsid w:val="00CE2BCE"/>
    <w:rsid w:val="00CE2DBA"/>
    <w:rsid w:val="00CE4FC7"/>
    <w:rsid w:val="00CF0BF1"/>
    <w:rsid w:val="00CF29FD"/>
    <w:rsid w:val="00CF2FC6"/>
    <w:rsid w:val="00D0024D"/>
    <w:rsid w:val="00D05135"/>
    <w:rsid w:val="00D1003E"/>
    <w:rsid w:val="00D137DF"/>
    <w:rsid w:val="00D171F5"/>
    <w:rsid w:val="00D21987"/>
    <w:rsid w:val="00D23060"/>
    <w:rsid w:val="00D24AA0"/>
    <w:rsid w:val="00D254D2"/>
    <w:rsid w:val="00D25509"/>
    <w:rsid w:val="00D33828"/>
    <w:rsid w:val="00D35DC9"/>
    <w:rsid w:val="00D372D7"/>
    <w:rsid w:val="00D37B98"/>
    <w:rsid w:val="00D406B3"/>
    <w:rsid w:val="00D42A32"/>
    <w:rsid w:val="00D50E1E"/>
    <w:rsid w:val="00D517C2"/>
    <w:rsid w:val="00D51F63"/>
    <w:rsid w:val="00D54790"/>
    <w:rsid w:val="00D5765A"/>
    <w:rsid w:val="00D622EB"/>
    <w:rsid w:val="00D70E29"/>
    <w:rsid w:val="00D73D9C"/>
    <w:rsid w:val="00D74052"/>
    <w:rsid w:val="00D74430"/>
    <w:rsid w:val="00D76C27"/>
    <w:rsid w:val="00D77A55"/>
    <w:rsid w:val="00D81594"/>
    <w:rsid w:val="00D83D6C"/>
    <w:rsid w:val="00D96C0C"/>
    <w:rsid w:val="00DA3ACB"/>
    <w:rsid w:val="00DA46A6"/>
    <w:rsid w:val="00DA54E1"/>
    <w:rsid w:val="00DA588B"/>
    <w:rsid w:val="00DA79F7"/>
    <w:rsid w:val="00DB510D"/>
    <w:rsid w:val="00DB54EF"/>
    <w:rsid w:val="00DC127A"/>
    <w:rsid w:val="00DC28D0"/>
    <w:rsid w:val="00DC308C"/>
    <w:rsid w:val="00DC3CF8"/>
    <w:rsid w:val="00DC7010"/>
    <w:rsid w:val="00DD1823"/>
    <w:rsid w:val="00DD5883"/>
    <w:rsid w:val="00DE58AA"/>
    <w:rsid w:val="00DE678F"/>
    <w:rsid w:val="00DE6C93"/>
    <w:rsid w:val="00DE79F1"/>
    <w:rsid w:val="00DF0D28"/>
    <w:rsid w:val="00DF29BE"/>
    <w:rsid w:val="00DF314C"/>
    <w:rsid w:val="00DF6496"/>
    <w:rsid w:val="00E00134"/>
    <w:rsid w:val="00E0190D"/>
    <w:rsid w:val="00E04472"/>
    <w:rsid w:val="00E04583"/>
    <w:rsid w:val="00E12000"/>
    <w:rsid w:val="00E13F75"/>
    <w:rsid w:val="00E20E54"/>
    <w:rsid w:val="00E23058"/>
    <w:rsid w:val="00E24C14"/>
    <w:rsid w:val="00E2742E"/>
    <w:rsid w:val="00E307C5"/>
    <w:rsid w:val="00E320B7"/>
    <w:rsid w:val="00E34B92"/>
    <w:rsid w:val="00E35B92"/>
    <w:rsid w:val="00E42E6E"/>
    <w:rsid w:val="00E44FB5"/>
    <w:rsid w:val="00E45EF0"/>
    <w:rsid w:val="00E45F80"/>
    <w:rsid w:val="00E525DB"/>
    <w:rsid w:val="00E55E82"/>
    <w:rsid w:val="00E56655"/>
    <w:rsid w:val="00E56F97"/>
    <w:rsid w:val="00E64D99"/>
    <w:rsid w:val="00E66190"/>
    <w:rsid w:val="00E6739C"/>
    <w:rsid w:val="00E677DB"/>
    <w:rsid w:val="00E67CE8"/>
    <w:rsid w:val="00E720AB"/>
    <w:rsid w:val="00E74637"/>
    <w:rsid w:val="00E82BF2"/>
    <w:rsid w:val="00E82CD5"/>
    <w:rsid w:val="00E92181"/>
    <w:rsid w:val="00E9557B"/>
    <w:rsid w:val="00EA04CF"/>
    <w:rsid w:val="00EA0B75"/>
    <w:rsid w:val="00EA0D15"/>
    <w:rsid w:val="00EA6E9B"/>
    <w:rsid w:val="00EB0CD1"/>
    <w:rsid w:val="00EB2681"/>
    <w:rsid w:val="00EB298E"/>
    <w:rsid w:val="00EB2F37"/>
    <w:rsid w:val="00EB4421"/>
    <w:rsid w:val="00EB5AAA"/>
    <w:rsid w:val="00EB6F5C"/>
    <w:rsid w:val="00ED4993"/>
    <w:rsid w:val="00ED6861"/>
    <w:rsid w:val="00ED73C8"/>
    <w:rsid w:val="00ED792E"/>
    <w:rsid w:val="00EE00DA"/>
    <w:rsid w:val="00EE3D0B"/>
    <w:rsid w:val="00EE5266"/>
    <w:rsid w:val="00EF3067"/>
    <w:rsid w:val="00EF7B6E"/>
    <w:rsid w:val="00F03DFA"/>
    <w:rsid w:val="00F03F0A"/>
    <w:rsid w:val="00F0772C"/>
    <w:rsid w:val="00F100F6"/>
    <w:rsid w:val="00F15DC2"/>
    <w:rsid w:val="00F206EF"/>
    <w:rsid w:val="00F21F6B"/>
    <w:rsid w:val="00F23F23"/>
    <w:rsid w:val="00F248F0"/>
    <w:rsid w:val="00F308D9"/>
    <w:rsid w:val="00F3131B"/>
    <w:rsid w:val="00F331AD"/>
    <w:rsid w:val="00F33385"/>
    <w:rsid w:val="00F338F4"/>
    <w:rsid w:val="00F40A27"/>
    <w:rsid w:val="00F427F2"/>
    <w:rsid w:val="00F44073"/>
    <w:rsid w:val="00F44222"/>
    <w:rsid w:val="00F528C8"/>
    <w:rsid w:val="00F54B3C"/>
    <w:rsid w:val="00F56584"/>
    <w:rsid w:val="00F61A3A"/>
    <w:rsid w:val="00F71B78"/>
    <w:rsid w:val="00F77728"/>
    <w:rsid w:val="00F84399"/>
    <w:rsid w:val="00F866A7"/>
    <w:rsid w:val="00F93AA5"/>
    <w:rsid w:val="00F9758D"/>
    <w:rsid w:val="00F97B85"/>
    <w:rsid w:val="00FA185A"/>
    <w:rsid w:val="00FA2D45"/>
    <w:rsid w:val="00FA5B7C"/>
    <w:rsid w:val="00FA7C91"/>
    <w:rsid w:val="00FB0E4C"/>
    <w:rsid w:val="00FB2BC0"/>
    <w:rsid w:val="00FB30E6"/>
    <w:rsid w:val="00FB70E5"/>
    <w:rsid w:val="00FC0C12"/>
    <w:rsid w:val="00FC1FD4"/>
    <w:rsid w:val="00FC4854"/>
    <w:rsid w:val="00FC6CE9"/>
    <w:rsid w:val="00FD1AA2"/>
    <w:rsid w:val="00FD6F7F"/>
    <w:rsid w:val="00FE06F8"/>
    <w:rsid w:val="00FE4155"/>
    <w:rsid w:val="00FF225F"/>
    <w:rsid w:val="00FF2829"/>
    <w:rsid w:val="00FF2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F75"/>
  </w:style>
  <w:style w:type="paragraph" w:styleId="1">
    <w:name w:val="heading 1"/>
    <w:basedOn w:val="a"/>
    <w:next w:val="a"/>
    <w:link w:val="10"/>
    <w:uiPriority w:val="9"/>
    <w:qFormat/>
    <w:rsid w:val="00C97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4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F7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E13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13F75"/>
  </w:style>
  <w:style w:type="paragraph" w:styleId="a6">
    <w:name w:val="Normal (Web)"/>
    <w:basedOn w:val="a"/>
    <w:uiPriority w:val="99"/>
    <w:unhideWhenUsed/>
    <w:rsid w:val="00E13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1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E13F75"/>
  </w:style>
  <w:style w:type="character" w:styleId="a8">
    <w:name w:val="Hyperlink"/>
    <w:basedOn w:val="a0"/>
    <w:uiPriority w:val="99"/>
    <w:unhideWhenUsed/>
    <w:rsid w:val="00E13F7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3F75"/>
    <w:rPr>
      <w:rFonts w:ascii="Tahoma" w:hAnsi="Tahoma" w:cs="Tahoma"/>
      <w:sz w:val="16"/>
      <w:szCs w:val="16"/>
    </w:rPr>
  </w:style>
  <w:style w:type="paragraph" w:customStyle="1" w:styleId="artcl">
    <w:name w:val="artcl"/>
    <w:basedOn w:val="a"/>
    <w:rsid w:val="00D35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DF649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9D6C6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97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C974A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270B6"/>
    <w:pPr>
      <w:tabs>
        <w:tab w:val="right" w:leader="dot" w:pos="8779"/>
      </w:tabs>
      <w:spacing w:after="100" w:line="240" w:lineRule="auto"/>
    </w:pPr>
    <w:rPr>
      <w:rFonts w:ascii="Times New Roman" w:hAnsi="Times New Roman" w:cs="Times New Roman"/>
      <w:b/>
      <w:noProof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C974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14CA4"/>
    <w:pPr>
      <w:spacing w:after="100"/>
      <w:ind w:left="220"/>
    </w:pPr>
  </w:style>
  <w:style w:type="paragraph" w:styleId="ae">
    <w:name w:val="header"/>
    <w:basedOn w:val="a"/>
    <w:link w:val="af"/>
    <w:uiPriority w:val="99"/>
    <w:unhideWhenUsed/>
    <w:rsid w:val="00F4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427F2"/>
  </w:style>
  <w:style w:type="paragraph" w:styleId="af0">
    <w:name w:val="footnote text"/>
    <w:basedOn w:val="a"/>
    <w:link w:val="af1"/>
    <w:uiPriority w:val="99"/>
    <w:semiHidden/>
    <w:unhideWhenUsed/>
    <w:rsid w:val="00F427F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427F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427F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F75"/>
  </w:style>
  <w:style w:type="paragraph" w:styleId="1">
    <w:name w:val="heading 1"/>
    <w:basedOn w:val="a"/>
    <w:next w:val="a"/>
    <w:link w:val="10"/>
    <w:uiPriority w:val="9"/>
    <w:qFormat/>
    <w:rsid w:val="00C974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4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F75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E13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E13F75"/>
  </w:style>
  <w:style w:type="paragraph" w:styleId="a6">
    <w:name w:val="Normal (Web)"/>
    <w:basedOn w:val="a"/>
    <w:uiPriority w:val="99"/>
    <w:unhideWhenUsed/>
    <w:rsid w:val="00E13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1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E13F75"/>
  </w:style>
  <w:style w:type="character" w:styleId="a8">
    <w:name w:val="Hyperlink"/>
    <w:basedOn w:val="a0"/>
    <w:uiPriority w:val="99"/>
    <w:unhideWhenUsed/>
    <w:rsid w:val="00E13F7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3F75"/>
    <w:rPr>
      <w:rFonts w:ascii="Tahoma" w:hAnsi="Tahoma" w:cs="Tahoma"/>
      <w:sz w:val="16"/>
      <w:szCs w:val="16"/>
    </w:rPr>
  </w:style>
  <w:style w:type="paragraph" w:customStyle="1" w:styleId="artcl">
    <w:name w:val="artcl"/>
    <w:basedOn w:val="a"/>
    <w:rsid w:val="00D35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DF649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9D6C6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97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C974A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974A6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C974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14CA4"/>
    <w:pPr>
      <w:spacing w:after="100"/>
      <w:ind w:left="220"/>
    </w:pPr>
  </w:style>
  <w:style w:type="paragraph" w:styleId="ae">
    <w:name w:val="header"/>
    <w:basedOn w:val="a"/>
    <w:link w:val="af"/>
    <w:uiPriority w:val="99"/>
    <w:unhideWhenUsed/>
    <w:rsid w:val="00F4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427F2"/>
  </w:style>
  <w:style w:type="paragraph" w:styleId="af0">
    <w:name w:val="footnote text"/>
    <w:basedOn w:val="a"/>
    <w:link w:val="af1"/>
    <w:uiPriority w:val="99"/>
    <w:semiHidden/>
    <w:unhideWhenUsed/>
    <w:rsid w:val="00F427F2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427F2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427F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1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prominform.ru/jarticles.html?id=21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footer" Target="foot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koi2508@rambler.ru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lpk-sibiri.ru/forest-management/forest-restoration/novye-tehnologii-dlya-lesovosstanovleniya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31943-21AB-401F-84CA-B2603C3EF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18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User</cp:lastModifiedBy>
  <cp:revision>14</cp:revision>
  <dcterms:created xsi:type="dcterms:W3CDTF">2020-05-10T12:03:00Z</dcterms:created>
  <dcterms:modified xsi:type="dcterms:W3CDTF">2020-12-17T06:39:00Z</dcterms:modified>
</cp:coreProperties>
</file>