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B55" w:rsidRPr="00CC4B55" w:rsidRDefault="00CC4B55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Калининградская область, Полесский городской округ</w:t>
      </w:r>
    </w:p>
    <w:p w:rsidR="0068753E" w:rsidRDefault="00CC4B55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CC4B55" w:rsidRDefault="00CC4B55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«Славянская основная общеобразовательная школа»</w:t>
      </w:r>
    </w:p>
    <w:p w:rsidR="00CC4B55" w:rsidRDefault="00CC4B55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автономное учреждение Калининградской области</w:t>
      </w:r>
    </w:p>
    <w:p w:rsidR="00CC4B55" w:rsidRDefault="00CC4B55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 «Калининградский областной детско-юношеский</w:t>
      </w:r>
      <w:r>
        <w:rPr>
          <w:rFonts w:ascii="Times New Roman" w:hAnsi="Times New Roman" w:cs="Times New Roman"/>
          <w:sz w:val="28"/>
          <w:szCs w:val="28"/>
        </w:rPr>
        <w:tab/>
        <w:t xml:space="preserve"> центр экологии, краеведения и туризма»</w:t>
      </w:r>
    </w:p>
    <w:p w:rsidR="00CC4B55" w:rsidRDefault="00CC4B55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 объединение «Экология растений»</w:t>
      </w:r>
    </w:p>
    <w:p w:rsidR="00264DEB" w:rsidRDefault="00264DEB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03F4" w:rsidRDefault="006003F4" w:rsidP="00A93E00">
      <w:pPr>
        <w:pStyle w:val="Default"/>
        <w:ind w:firstLine="709"/>
      </w:pPr>
    </w:p>
    <w:p w:rsidR="006003F4" w:rsidRDefault="006003F4" w:rsidP="00A93E00">
      <w:pPr>
        <w:pStyle w:val="Default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Всероссийск</w:t>
      </w:r>
      <w:r w:rsidR="005B2C20">
        <w:rPr>
          <w:b/>
          <w:bCs/>
          <w:sz w:val="28"/>
          <w:szCs w:val="28"/>
        </w:rPr>
        <w:t>ий</w:t>
      </w:r>
      <w:r>
        <w:rPr>
          <w:b/>
          <w:bCs/>
          <w:sz w:val="28"/>
          <w:szCs w:val="28"/>
        </w:rPr>
        <w:t xml:space="preserve"> конкурс</w:t>
      </w:r>
      <w:bookmarkStart w:id="0" w:name="_GoBack"/>
      <w:bookmarkEnd w:id="0"/>
      <w:r>
        <w:rPr>
          <w:b/>
          <w:bCs/>
          <w:sz w:val="28"/>
          <w:szCs w:val="28"/>
        </w:rPr>
        <w:t xml:space="preserve"> юных исследователей окружающей среды «Открытия 2030» в 2020-2021 учебном году</w:t>
      </w:r>
    </w:p>
    <w:p w:rsidR="006003F4" w:rsidRDefault="006003F4" w:rsidP="00A93E00">
      <w:pPr>
        <w:pStyle w:val="Default"/>
        <w:ind w:firstLine="709"/>
        <w:jc w:val="center"/>
        <w:rPr>
          <w:sz w:val="28"/>
          <w:szCs w:val="28"/>
        </w:rPr>
      </w:pPr>
    </w:p>
    <w:p w:rsidR="00264DEB" w:rsidRPr="006003F4" w:rsidRDefault="006003F4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Pr="006003F4">
        <w:rPr>
          <w:rFonts w:ascii="Times New Roman" w:hAnsi="Times New Roman" w:cs="Times New Roman"/>
          <w:sz w:val="28"/>
          <w:szCs w:val="28"/>
        </w:rPr>
        <w:t>«Ландшафтная экология и геохимия»</w:t>
      </w:r>
    </w:p>
    <w:p w:rsidR="00264DEB" w:rsidRDefault="00264DEB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4DEB" w:rsidRDefault="00264DEB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4DEB" w:rsidRDefault="00264DEB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4DEB" w:rsidRDefault="00264DEB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DEB">
        <w:rPr>
          <w:rFonts w:ascii="Times New Roman" w:hAnsi="Times New Roman" w:cs="Times New Roman"/>
          <w:b/>
          <w:bCs/>
          <w:sz w:val="28"/>
          <w:szCs w:val="28"/>
        </w:rPr>
        <w:t>Исследование качества почвы в севообороте рапса (</w:t>
      </w:r>
      <w:r w:rsidRPr="00264DEB">
        <w:rPr>
          <w:rFonts w:ascii="Times New Roman" w:hAnsi="Times New Roman" w:cs="Times New Roman"/>
          <w:b/>
          <w:bCs/>
          <w:sz w:val="28"/>
          <w:szCs w:val="28"/>
          <w:lang w:val="en-US"/>
        </w:rPr>
        <w:t>Brassica</w:t>
      </w:r>
      <w:r w:rsidRPr="00264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64DEB">
        <w:rPr>
          <w:rFonts w:ascii="Times New Roman" w:hAnsi="Times New Roman" w:cs="Times New Roman"/>
          <w:b/>
          <w:bCs/>
          <w:sz w:val="28"/>
          <w:szCs w:val="28"/>
          <w:lang w:val="en-US"/>
        </w:rPr>
        <w:t>napus</w:t>
      </w:r>
      <w:proofErr w:type="spellEnd"/>
      <w:r w:rsidRPr="00264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4DEB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Pr="00264DEB">
        <w:rPr>
          <w:rFonts w:ascii="Times New Roman" w:hAnsi="Times New Roman" w:cs="Times New Roman"/>
          <w:b/>
          <w:bCs/>
          <w:sz w:val="28"/>
          <w:szCs w:val="28"/>
        </w:rPr>
        <w:t>., 1753) на полях фермерского хозяйства «Зелёный сад»</w:t>
      </w:r>
    </w:p>
    <w:p w:rsidR="006003F4" w:rsidRDefault="006003F4" w:rsidP="00A93E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003F4" w:rsidRDefault="006003F4" w:rsidP="00A93E00">
      <w:pPr>
        <w:tabs>
          <w:tab w:val="left" w:pos="382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Pr="006003F4">
        <w:rPr>
          <w:rFonts w:ascii="Times New Roman" w:hAnsi="Times New Roman" w:cs="Times New Roman"/>
          <w:bCs/>
          <w:sz w:val="28"/>
          <w:szCs w:val="28"/>
        </w:rPr>
        <w:t>Авторы работы:</w:t>
      </w:r>
      <w:r>
        <w:rPr>
          <w:rFonts w:ascii="Times New Roman" w:hAnsi="Times New Roman" w:cs="Times New Roman"/>
          <w:bCs/>
          <w:sz w:val="28"/>
          <w:szCs w:val="28"/>
        </w:rPr>
        <w:t xml:space="preserve"> Шестенко Ольга Сергеевна,</w:t>
      </w:r>
    </w:p>
    <w:p w:rsidR="006003F4" w:rsidRDefault="006003F4" w:rsidP="00A93E00">
      <w:pPr>
        <w:tabs>
          <w:tab w:val="left" w:pos="354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Румша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Артём Дмитриевич,</w:t>
      </w:r>
    </w:p>
    <w:p w:rsidR="006003F4" w:rsidRDefault="006003F4" w:rsidP="00A93E00">
      <w:pPr>
        <w:tabs>
          <w:tab w:val="left" w:pos="354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Кобзарь Илья Николаевич,</w:t>
      </w:r>
    </w:p>
    <w:p w:rsidR="006003F4" w:rsidRDefault="006003F4" w:rsidP="00A93E00">
      <w:pPr>
        <w:tabs>
          <w:tab w:val="left" w:pos="354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учащиеся 7 класса</w:t>
      </w:r>
    </w:p>
    <w:p w:rsidR="00C46D19" w:rsidRDefault="006003F4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Руководители работы: </w:t>
      </w:r>
    </w:p>
    <w:p w:rsidR="006003F4" w:rsidRDefault="00C46D19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6003F4">
        <w:rPr>
          <w:rFonts w:ascii="Times New Roman" w:hAnsi="Times New Roman" w:cs="Times New Roman"/>
          <w:sz w:val="28"/>
          <w:szCs w:val="28"/>
        </w:rPr>
        <w:t>Волкова Татьяна Петровна,</w:t>
      </w:r>
    </w:p>
    <w:p w:rsidR="006003F4" w:rsidRDefault="006003F4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C46D19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6003F4" w:rsidRDefault="006003F4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46D19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ГАУКОДО КОДЮЦЭКТ</w:t>
      </w:r>
      <w:r w:rsidR="00C46D19">
        <w:rPr>
          <w:rFonts w:ascii="Times New Roman" w:hAnsi="Times New Roman" w:cs="Times New Roman"/>
          <w:sz w:val="28"/>
          <w:szCs w:val="28"/>
        </w:rPr>
        <w:t>,</w:t>
      </w:r>
    </w:p>
    <w:p w:rsidR="00C46D19" w:rsidRDefault="00C46D19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Тинтерис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Владиславович,</w:t>
      </w:r>
    </w:p>
    <w:p w:rsidR="00C46D19" w:rsidRDefault="00C46D19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учитель географии и экологии </w:t>
      </w:r>
    </w:p>
    <w:p w:rsidR="00C46D19" w:rsidRDefault="00C46D19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МБОУ «Славянская ООШ»</w:t>
      </w: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C46D19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Славянское</w:t>
      </w: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A93E00" w:rsidRDefault="00A93E00" w:rsidP="00A93E00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E00" w:rsidRDefault="004A500A" w:rsidP="00A93E00">
      <w:pPr>
        <w:tabs>
          <w:tab w:val="left" w:pos="354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p w:rsidR="00A93E00" w:rsidRDefault="00A93E00" w:rsidP="00A93E00">
      <w:pPr>
        <w:tabs>
          <w:tab w:val="left" w:pos="354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3E00" w:rsidRDefault="00A93E00" w:rsidP="00A93E00">
      <w:pPr>
        <w:pStyle w:val="a7"/>
        <w:numPr>
          <w:ilvl w:val="0"/>
          <w:numId w:val="1"/>
        </w:num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 w:rsidR="005C4982">
        <w:rPr>
          <w:rFonts w:ascii="Times New Roman" w:hAnsi="Times New Roman" w:cs="Times New Roman"/>
          <w:sz w:val="28"/>
          <w:szCs w:val="28"/>
        </w:rPr>
        <w:t>…</w:t>
      </w:r>
      <w:r w:rsidR="00613B42">
        <w:rPr>
          <w:rFonts w:ascii="Times New Roman" w:hAnsi="Times New Roman" w:cs="Times New Roman"/>
          <w:sz w:val="28"/>
          <w:szCs w:val="28"/>
        </w:rPr>
        <w:t>3</w:t>
      </w:r>
    </w:p>
    <w:p w:rsidR="00EC560C" w:rsidRPr="00EC560C" w:rsidRDefault="00EC560C" w:rsidP="00EC560C">
      <w:pPr>
        <w:pStyle w:val="a7"/>
        <w:numPr>
          <w:ilvl w:val="1"/>
          <w:numId w:val="1"/>
        </w:num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обзор………………………………………………</w:t>
      </w:r>
      <w:r w:rsidR="005C4982">
        <w:rPr>
          <w:rFonts w:ascii="Times New Roman" w:hAnsi="Times New Roman" w:cs="Times New Roman"/>
          <w:sz w:val="28"/>
          <w:szCs w:val="28"/>
        </w:rPr>
        <w:t>…4</w:t>
      </w:r>
    </w:p>
    <w:p w:rsidR="00A93E00" w:rsidRDefault="00EC560C" w:rsidP="00A93E00">
      <w:pPr>
        <w:pStyle w:val="a7"/>
        <w:numPr>
          <w:ilvl w:val="0"/>
          <w:numId w:val="1"/>
        </w:num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исследований……………………………………………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F42F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42F67">
        <w:rPr>
          <w:rFonts w:ascii="Times New Roman" w:hAnsi="Times New Roman" w:cs="Times New Roman"/>
          <w:sz w:val="28"/>
          <w:szCs w:val="28"/>
        </w:rPr>
        <w:t>.7</w:t>
      </w:r>
    </w:p>
    <w:p w:rsidR="00EC560C" w:rsidRDefault="00EC560C" w:rsidP="00A93E00">
      <w:pPr>
        <w:pStyle w:val="a7"/>
        <w:numPr>
          <w:ilvl w:val="0"/>
          <w:numId w:val="1"/>
        </w:num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исследований и их обсуждение…………………………</w:t>
      </w:r>
      <w:r w:rsidR="00F42F67">
        <w:rPr>
          <w:rFonts w:ascii="Times New Roman" w:hAnsi="Times New Roman" w:cs="Times New Roman"/>
          <w:sz w:val="28"/>
          <w:szCs w:val="28"/>
        </w:rPr>
        <w:t>…9</w:t>
      </w:r>
    </w:p>
    <w:p w:rsidR="00EC560C" w:rsidRDefault="00EC560C" w:rsidP="00A93E00">
      <w:pPr>
        <w:pStyle w:val="a7"/>
        <w:numPr>
          <w:ilvl w:val="0"/>
          <w:numId w:val="1"/>
        </w:num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</w:t>
      </w:r>
      <w:r w:rsidR="00F42F67">
        <w:rPr>
          <w:rFonts w:ascii="Times New Roman" w:hAnsi="Times New Roman" w:cs="Times New Roman"/>
          <w:sz w:val="28"/>
          <w:szCs w:val="28"/>
        </w:rPr>
        <w:t>…13</w:t>
      </w:r>
    </w:p>
    <w:p w:rsidR="00EC560C" w:rsidRDefault="00EC560C" w:rsidP="00A93E00">
      <w:pPr>
        <w:pStyle w:val="a7"/>
        <w:numPr>
          <w:ilvl w:val="0"/>
          <w:numId w:val="1"/>
        </w:num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F42F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42F67">
        <w:rPr>
          <w:rFonts w:ascii="Times New Roman" w:hAnsi="Times New Roman" w:cs="Times New Roman"/>
          <w:sz w:val="28"/>
          <w:szCs w:val="28"/>
        </w:rPr>
        <w:t>13</w:t>
      </w:r>
    </w:p>
    <w:p w:rsidR="00EC560C" w:rsidRDefault="00EC560C" w:rsidP="00A93E00">
      <w:pPr>
        <w:pStyle w:val="a7"/>
        <w:numPr>
          <w:ilvl w:val="0"/>
          <w:numId w:val="1"/>
        </w:num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литературных источников……………………………………...</w:t>
      </w:r>
      <w:r w:rsidR="00F42F67"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EC560C" w:rsidRPr="00F42F67" w:rsidRDefault="00EC560C" w:rsidP="00F42F67">
      <w:pPr>
        <w:tabs>
          <w:tab w:val="left" w:pos="3544"/>
        </w:tabs>
        <w:spacing w:after="0" w:line="240" w:lineRule="auto"/>
        <w:ind w:left="-775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BA" w:rsidRDefault="00F639BA" w:rsidP="00F639BA">
      <w:pPr>
        <w:tabs>
          <w:tab w:val="left" w:pos="35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022" w:rsidRPr="00590022" w:rsidRDefault="00312F7E" w:rsidP="00107B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Аграрии</w:t>
      </w:r>
      <w:r w:rsidRPr="00312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Калининградской области выращивают наиболее продуктивный рапс в России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который занимает </w:t>
      </w:r>
      <w:r w:rsidRPr="0031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30 тысяч гектаров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данным</w:t>
      </w:r>
      <w:r w:rsidRPr="0031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областного</w:t>
      </w:r>
      <w:r w:rsidRPr="0031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1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нистерств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12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хозяйства.</w:t>
      </w:r>
      <w:r w:rsidR="00590022" w:rsidRPr="005900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77C2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2017 году </w:t>
      </w:r>
      <w:r w:rsid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90022" w:rsidRPr="0059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аловый сбор семян </w:t>
      </w:r>
      <w:r w:rsidR="00107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рапса </w:t>
      </w:r>
      <w:r w:rsidR="00590022" w:rsidRPr="0059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превысил 100 тысяч тонн при средней по области урожайности 38,6 центнеров с гектара. Это самый высокий показатель в России.</w:t>
      </w:r>
    </w:p>
    <w:p w:rsidR="00312F7E" w:rsidRDefault="00590022" w:rsidP="00107B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Рапс культивируют 35 российских регионов. Калининградская область </w:t>
      </w:r>
      <w:r w:rsidR="00107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9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ключевых производителей этой ценной масличной и кормовой культуры. Шестая часть всего намолоченного на данный момент в стране рапса выращена именно в Янтарном крае</w:t>
      </w:r>
      <w:r w:rsidR="00107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7B2A" w:rsidRPr="00085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85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07B2A" w:rsidRPr="00085896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085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51B3" w:rsidRDefault="00D151B3" w:rsidP="00D15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E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D15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«Для нас рапс – индикатор культуры земледелия. Растение, требующее неукоснительного соблюдения технологии, научило калининградские хозяйства бережливому производству и высокой эффективности. Как итог -рекордный урожай, который мы внесли в общий результат агропромышленного комплекса России», – сказал врио министра сельского хозяйства региона Владимир </w:t>
      </w:r>
      <w:r w:rsidRPr="00085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Зарудный [</w:t>
      </w:r>
      <w:r w:rsidR="00085896" w:rsidRPr="00085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085896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377C24" w:rsidRPr="00377C24" w:rsidRDefault="00377C24" w:rsidP="00D15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аграрного совета Калининградской области министр сельского хозяйства Н. Шевцова доложила, что в 2020 году получен рекордный урожай рапса – 147 тысяч тонн, это выше 2019 года (118,8 тысяч тонн) и 2017 (</w:t>
      </w:r>
      <w:r w:rsidRPr="0059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тысяч тонн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урожайность рапса составила 36 центнеров с гектара</w:t>
      </w:r>
      <w:r w:rsidRPr="00377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08589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85896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107B2A" w:rsidRPr="005E5213" w:rsidRDefault="009610A2" w:rsidP="00107B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данным региональной власти и Министерства сельского хозяйства Калининградской области видно, что культура рапса в регионе даёт высокие урожаи (самые высокие по России), благодаря климатическим условиям является выгодной экономически и поэтому расширяется в севообороте пахотных земель области.</w:t>
      </w:r>
    </w:p>
    <w:p w:rsidR="00F639BA" w:rsidRDefault="00024AFB" w:rsidP="007D7B38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 рапс относится к сложным техническим культурам, к так называемым «тяжелым» культурам, требующим высокого плодородия и влажности почвы. </w:t>
      </w:r>
      <w:r w:rsidR="007D7B38">
        <w:rPr>
          <w:rFonts w:ascii="Times New Roman" w:hAnsi="Times New Roman" w:cs="Times New Roman"/>
          <w:sz w:val="28"/>
          <w:szCs w:val="28"/>
        </w:rPr>
        <w:t>На в</w:t>
      </w:r>
      <w:r>
        <w:rPr>
          <w:rFonts w:ascii="Times New Roman" w:hAnsi="Times New Roman" w:cs="Times New Roman"/>
          <w:sz w:val="28"/>
          <w:szCs w:val="28"/>
        </w:rPr>
        <w:t>осстановление земли после выращивания таких культур</w:t>
      </w:r>
      <w:r w:rsidR="007D7B38">
        <w:rPr>
          <w:rFonts w:ascii="Times New Roman" w:hAnsi="Times New Roman" w:cs="Times New Roman"/>
          <w:sz w:val="28"/>
          <w:szCs w:val="28"/>
        </w:rPr>
        <w:t xml:space="preserve"> (рапс, кукуруза, подсолнечник) требуется 4-6 лет </w:t>
      </w:r>
      <w:r w:rsidR="007D7B38" w:rsidRPr="007D7B38">
        <w:rPr>
          <w:rFonts w:ascii="Times New Roman" w:hAnsi="Times New Roman" w:cs="Times New Roman"/>
          <w:sz w:val="28"/>
          <w:szCs w:val="28"/>
        </w:rPr>
        <w:t>[</w:t>
      </w:r>
      <w:r w:rsidR="0008589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5</w:t>
      </w:r>
      <w:r w:rsidR="007D7B38" w:rsidRPr="007D7B38">
        <w:rPr>
          <w:rFonts w:ascii="Times New Roman" w:hAnsi="Times New Roman" w:cs="Times New Roman"/>
          <w:sz w:val="28"/>
          <w:szCs w:val="28"/>
        </w:rPr>
        <w:t>]</w:t>
      </w:r>
      <w:r w:rsidR="007D7B38">
        <w:rPr>
          <w:rFonts w:ascii="Times New Roman" w:hAnsi="Times New Roman" w:cs="Times New Roman"/>
          <w:sz w:val="28"/>
          <w:szCs w:val="28"/>
        </w:rPr>
        <w:t>.</w:t>
      </w:r>
    </w:p>
    <w:p w:rsidR="00172A62" w:rsidRDefault="00172A62" w:rsidP="007D7B38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Выращиванием рапса в настоящее время на террит</w:t>
      </w:r>
      <w:r w:rsidR="00FC01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рии </w:t>
      </w:r>
      <w:r w:rsidR="00FC01E1">
        <w:rPr>
          <w:rFonts w:ascii="Times New Roman" w:hAnsi="Times New Roman" w:cs="Times New Roman"/>
          <w:sz w:val="28"/>
          <w:szCs w:val="28"/>
        </w:rPr>
        <w:t xml:space="preserve">области занимаются не только большие сельскохозяйственные комплексы, но и небольшие фермерские хозяйства. Что может привести к несоблюдению агротехнических требований по выращиванию рапса, в частности нарушения сроков   севооборота через 4-6 лет, как следствие ухудшение качества пахотных земель. Поэтому изучение </w:t>
      </w:r>
      <w:r w:rsidR="00FC01E1" w:rsidRPr="00FC01E1">
        <w:rPr>
          <w:rFonts w:ascii="Times New Roman" w:hAnsi="Times New Roman" w:cs="Times New Roman"/>
          <w:bCs/>
          <w:sz w:val="28"/>
          <w:szCs w:val="28"/>
        </w:rPr>
        <w:t>качества почвы в севообороте рапса (</w:t>
      </w:r>
      <w:r w:rsidR="00FC01E1" w:rsidRPr="00FC01E1">
        <w:rPr>
          <w:rFonts w:ascii="Times New Roman" w:hAnsi="Times New Roman" w:cs="Times New Roman"/>
          <w:bCs/>
          <w:sz w:val="28"/>
          <w:szCs w:val="28"/>
          <w:lang w:val="en-US"/>
        </w:rPr>
        <w:t>Brassica</w:t>
      </w:r>
      <w:r w:rsidR="00FC01E1" w:rsidRPr="00FC01E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C01E1" w:rsidRPr="00FC01E1">
        <w:rPr>
          <w:rFonts w:ascii="Times New Roman" w:hAnsi="Times New Roman" w:cs="Times New Roman"/>
          <w:bCs/>
          <w:sz w:val="28"/>
          <w:szCs w:val="28"/>
          <w:lang w:val="en-US"/>
        </w:rPr>
        <w:t>napus</w:t>
      </w:r>
      <w:proofErr w:type="spellEnd"/>
      <w:r w:rsidR="00FC01E1" w:rsidRPr="00FC01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01E1" w:rsidRPr="00FC01E1"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="00FC01E1" w:rsidRPr="00FC01E1">
        <w:rPr>
          <w:rFonts w:ascii="Times New Roman" w:hAnsi="Times New Roman" w:cs="Times New Roman"/>
          <w:bCs/>
          <w:sz w:val="28"/>
          <w:szCs w:val="28"/>
        </w:rPr>
        <w:t>., 1753)</w:t>
      </w:r>
      <w:r w:rsidR="00FC01E1">
        <w:rPr>
          <w:rFonts w:ascii="Times New Roman" w:hAnsi="Times New Roman" w:cs="Times New Roman"/>
          <w:bCs/>
          <w:sz w:val="28"/>
          <w:szCs w:val="28"/>
        </w:rPr>
        <w:t xml:space="preserve"> можно считать </w:t>
      </w:r>
      <w:r w:rsidR="00FC01E1" w:rsidRPr="00FC01E1">
        <w:rPr>
          <w:rFonts w:ascii="Times New Roman" w:hAnsi="Times New Roman" w:cs="Times New Roman"/>
          <w:b/>
          <w:bCs/>
          <w:sz w:val="28"/>
          <w:szCs w:val="28"/>
        </w:rPr>
        <w:t>актуальным.</w:t>
      </w:r>
    </w:p>
    <w:p w:rsidR="00FC01E1" w:rsidRDefault="00FC01E1" w:rsidP="007D7B38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C01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Целью</w:t>
      </w:r>
      <w:r w:rsidRPr="00FC01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исследования было определение влияния культуры рапса на качество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FC01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почвы.</w:t>
      </w:r>
      <w:r w:rsidRPr="00FC01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FC01E1" w:rsidRDefault="00FC01E1" w:rsidP="007D7B38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01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Задачи:</w:t>
      </w:r>
      <w:r w:rsidRPr="00FC01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FC01E1" w:rsidRDefault="00FC01E1" w:rsidP="007D7B38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01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1. определение механического состава </w:t>
      </w:r>
      <w:r w:rsidR="00F4084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влажности </w:t>
      </w:r>
      <w:r w:rsidRPr="00FC01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почвы</w:t>
      </w:r>
      <w:r w:rsidR="00F4084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 четырёх полях ООО «Зелёный сад», для установления соответствия типа почвы и её </w:t>
      </w:r>
      <w:proofErr w:type="gramStart"/>
      <w:r w:rsidR="00F4084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влажности  культуре</w:t>
      </w:r>
      <w:proofErr w:type="gramEnd"/>
      <w:r w:rsidR="00F4084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рапса</w:t>
      </w:r>
      <w:r w:rsidRPr="00FC01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FC01E1" w:rsidRDefault="00FC01E1" w:rsidP="007D7B38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01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 2.определение окраски как показателя, отражающего плодородие почвы;</w:t>
      </w:r>
    </w:p>
    <w:p w:rsidR="00FC01E1" w:rsidRDefault="00FC01E1" w:rsidP="007D7B38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01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3.определение биологической активности почвы; </w:t>
      </w:r>
    </w:p>
    <w:p w:rsidR="00FC01E1" w:rsidRDefault="00FC01E1" w:rsidP="007D7B38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C01E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4. определение содержания кальция и водородного показателя почвы.</w:t>
      </w:r>
    </w:p>
    <w:p w:rsidR="000022BC" w:rsidRDefault="000022BC" w:rsidP="007D7B38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Исследования проводились на полях сельскохозяйственного назначения фермерского хозяйства ООО «Зелёный сад» с 20 сентября по 12 ноября 2020 год. На рисунке 1 представлена карта-схема расположения района исследования.</w:t>
      </w:r>
    </w:p>
    <w:p w:rsidR="000A7264" w:rsidRDefault="000A7264" w:rsidP="000A7264">
      <w:pPr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A7264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591175" cy="2943225"/>
            <wp:effectExtent l="0" t="0" r="9525" b="9525"/>
            <wp:docPr id="1" name="Рисунок 1" descr="C:\Users\User\Desktop\Волкова Т.П\2020-2021 у.г\исследовательские 20-21\Славянская ООШ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лкова Т.П\2020-2021 у.г\исследовательские 20-21\Славянская ООШ\к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8" t="43258" b="1081"/>
                    <a:stretch/>
                  </pic:blipFill>
                  <pic:spPr bwMode="auto">
                    <a:xfrm>
                      <a:off x="0" y="0"/>
                      <a:ext cx="5592830" cy="29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264" w:rsidRDefault="000A7264" w:rsidP="000A7264">
      <w:pPr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Рисунок 1 «ООО Зеленый сад – район исследований»</w:t>
      </w:r>
      <w:r w:rsidR="00613B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613B42" w:rsidRDefault="00613B42" w:rsidP="000A7264">
      <w:pPr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13B42" w:rsidRDefault="00613B42" w:rsidP="00B24227">
      <w:pPr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13B4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Обзор литературных источников</w:t>
      </w:r>
    </w:p>
    <w:p w:rsidR="00B24227" w:rsidRDefault="00B24227" w:rsidP="00B24227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История происхождения Культуры рапса</w:t>
      </w:r>
    </w:p>
    <w:p w:rsidR="00B24227" w:rsidRPr="00B24227" w:rsidRDefault="00B24227" w:rsidP="00B242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диком виде это растение не встречается.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культуре</w:t>
      </w:r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был известен за 4 тысячи лет до </w:t>
      </w:r>
      <w:r w:rsidRPr="00B24227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нашей эры.</w:t>
      </w:r>
      <w:r w:rsidRPr="00B242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Полагают, что рапс произошёл от скрещивания </w:t>
      </w:r>
      <w:hyperlink r:id="rId9" w:tooltip="Яровые и озимые культуры" w:history="1">
        <w:r w:rsidRPr="00B2422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озимой или яровой</w:t>
        </w:r>
      </w:hyperlink>
      <w:r w:rsidRPr="00B242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Капуста полевая" w:history="1">
        <w:r w:rsidRPr="00B2422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сурепицы</w:t>
        </w:r>
      </w:hyperlink>
      <w:r w:rsidRPr="00B242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</w:t>
      </w:r>
      <w:r w:rsidRPr="00B24227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Brassica campestris</w:t>
      </w:r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) </w:t>
      </w:r>
      <w:r w:rsidRPr="00B24227">
        <w:rPr>
          <w:rFonts w:ascii="Times New Roman" w:hAnsi="Times New Roman" w:cs="Times New Roman"/>
          <w:sz w:val="28"/>
          <w:szCs w:val="28"/>
          <w:shd w:val="clear" w:color="auto" w:fill="FFFFFF"/>
        </w:rPr>
        <w:t>с </w:t>
      </w:r>
      <w:hyperlink r:id="rId11" w:tooltip="Капуста огородная" w:history="1">
        <w:r w:rsidRPr="00B2422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капустой огородной</w:t>
        </w:r>
      </w:hyperlink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</w:t>
      </w:r>
      <w:r w:rsidRPr="00B24227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  <w:lang w:val="la-Latn"/>
        </w:rPr>
        <w:t>Brassica oleracea</w:t>
      </w:r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).</w:t>
      </w:r>
    </w:p>
    <w:p w:rsidR="00B24227" w:rsidRDefault="00B24227" w:rsidP="00B2422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Большинство ботаников относят род </w:t>
      </w:r>
      <w:proofErr w:type="spellStart"/>
      <w:r w:rsidRPr="00B24227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Brassica</w:t>
      </w:r>
      <w:proofErr w:type="spellEnd"/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(капуста) и, в частности, рапс, к средиземноморскому центру происхождения культурных растений. Схема расположения центров представлена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рисунке</w:t>
      </w:r>
      <w:r w:rsidRPr="00B2422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3F026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r w:rsidR="003F026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где средиземноморский центр отмечен цифрой 3.</w:t>
      </w:r>
    </w:p>
    <w:p w:rsidR="00BC232F" w:rsidRPr="00B24227" w:rsidRDefault="00BC232F" w:rsidP="00B2422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BC232F"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</w:rPr>
        <w:lastRenderedPageBreak/>
        <w:drawing>
          <wp:inline distT="0" distB="0" distL="0" distR="0" wp14:anchorId="608DA0C1" wp14:editId="6F55609D">
            <wp:extent cx="5109882" cy="3027389"/>
            <wp:effectExtent l="0" t="0" r="0" b="1905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6C5C7C4-A324-4339-ABF9-A7C95E7420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6C5C7C4-A324-4339-ABF9-A7C95E742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9882" cy="302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27" w:rsidRPr="00B24227" w:rsidRDefault="003F026F" w:rsidP="00B2422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Рисунок 2 «Центры происхождения культурных растений по Н.В. Вавилову»</w:t>
      </w:r>
    </w:p>
    <w:p w:rsidR="00B24227" w:rsidRDefault="00B24227" w:rsidP="00B2422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B24227">
        <w:rPr>
          <w:color w:val="202122"/>
          <w:sz w:val="28"/>
          <w:szCs w:val="28"/>
        </w:rPr>
        <w:t>По мнению </w:t>
      </w:r>
      <w:hyperlink r:id="rId13" w:tooltip="Синская, Евгения Николаевна" w:history="1">
        <w:r w:rsidRPr="003F026F">
          <w:rPr>
            <w:rStyle w:val="a8"/>
            <w:color w:val="auto"/>
            <w:sz w:val="28"/>
            <w:szCs w:val="28"/>
            <w:u w:val="none"/>
          </w:rPr>
          <w:t>Е. Н. </w:t>
        </w:r>
        <w:proofErr w:type="spellStart"/>
        <w:r w:rsidRPr="003F026F">
          <w:rPr>
            <w:rStyle w:val="a8"/>
            <w:color w:val="auto"/>
            <w:sz w:val="28"/>
            <w:szCs w:val="28"/>
            <w:u w:val="none"/>
          </w:rPr>
          <w:t>Синской</w:t>
        </w:r>
        <w:proofErr w:type="spellEnd"/>
      </w:hyperlink>
      <w:r w:rsidRPr="00B24227">
        <w:rPr>
          <w:color w:val="202122"/>
          <w:sz w:val="28"/>
          <w:szCs w:val="28"/>
        </w:rPr>
        <w:t xml:space="preserve">, </w:t>
      </w:r>
      <w:r w:rsidR="003F026F">
        <w:rPr>
          <w:color w:val="202122"/>
          <w:sz w:val="28"/>
          <w:szCs w:val="28"/>
        </w:rPr>
        <w:t xml:space="preserve">советского ботаника, систематика растений, генетика, селекционера, доктора биологических наук, профессора, </w:t>
      </w:r>
      <w:r w:rsidRPr="00B24227">
        <w:rPr>
          <w:color w:val="202122"/>
          <w:sz w:val="28"/>
          <w:szCs w:val="28"/>
        </w:rPr>
        <w:t>рапс происходит из Европы. Его родина </w:t>
      </w:r>
      <w:r w:rsidR="003F026F">
        <w:rPr>
          <w:color w:val="202122"/>
          <w:sz w:val="28"/>
          <w:szCs w:val="28"/>
        </w:rPr>
        <w:t>-</w:t>
      </w:r>
      <w:r w:rsidRPr="00B24227">
        <w:rPr>
          <w:color w:val="202122"/>
          <w:sz w:val="28"/>
          <w:szCs w:val="28"/>
        </w:rPr>
        <w:t xml:space="preserve"> Англия и Голландия, откуда он в XVI веке распространился в Германию, затем в Польшу и Западную Украину. В России </w:t>
      </w:r>
      <w:r w:rsidRPr="003F026F">
        <w:rPr>
          <w:sz w:val="28"/>
          <w:szCs w:val="28"/>
        </w:rPr>
        <w:t>как </w:t>
      </w:r>
      <w:hyperlink r:id="rId14" w:tooltip="Технические культуры" w:history="1">
        <w:r w:rsidRPr="003F026F">
          <w:rPr>
            <w:rStyle w:val="a8"/>
            <w:color w:val="auto"/>
            <w:sz w:val="28"/>
            <w:szCs w:val="28"/>
            <w:u w:val="none"/>
          </w:rPr>
          <w:t>масличную культуру</w:t>
        </w:r>
      </w:hyperlink>
      <w:r w:rsidRPr="00B24227">
        <w:rPr>
          <w:color w:val="202122"/>
          <w:sz w:val="28"/>
          <w:szCs w:val="28"/>
        </w:rPr>
        <w:t> его начали возделывать с начала XIX века.</w:t>
      </w:r>
    </w:p>
    <w:p w:rsidR="004E7454" w:rsidRPr="004E7454" w:rsidRDefault="004E7454" w:rsidP="00B2422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202122"/>
          <w:sz w:val="28"/>
          <w:szCs w:val="28"/>
        </w:rPr>
      </w:pPr>
      <w:r w:rsidRPr="004E7454">
        <w:rPr>
          <w:b/>
          <w:color w:val="202122"/>
          <w:sz w:val="28"/>
          <w:szCs w:val="28"/>
        </w:rPr>
        <w:t>Эколого-биологические особенности культуры рапса</w:t>
      </w:r>
    </w:p>
    <w:p w:rsidR="004E7454" w:rsidRPr="004E7454" w:rsidRDefault="004E7454" w:rsidP="004E745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>
        <w:rPr>
          <w:b/>
          <w:kern w:val="36"/>
          <w:sz w:val="28"/>
          <w:szCs w:val="28"/>
        </w:rPr>
        <w:t xml:space="preserve"> </w:t>
      </w:r>
      <w:r w:rsidRPr="004E7454">
        <w:rPr>
          <w:color w:val="202122"/>
          <w:sz w:val="28"/>
          <w:szCs w:val="28"/>
        </w:rPr>
        <w:t>Рапс </w:t>
      </w:r>
      <w:r>
        <w:rPr>
          <w:color w:val="202122"/>
          <w:sz w:val="28"/>
          <w:szCs w:val="28"/>
        </w:rPr>
        <w:t>относится к однолетним растениям</w:t>
      </w:r>
      <w:r w:rsidRPr="004E7454">
        <w:rPr>
          <w:color w:val="202122"/>
          <w:sz w:val="28"/>
          <w:szCs w:val="28"/>
        </w:rPr>
        <w:t> длинного дня, холодостойкое, требовательное к влаге и плодородию почвы, хорошо произрастает в </w:t>
      </w:r>
      <w:r>
        <w:rPr>
          <w:color w:val="202122"/>
          <w:sz w:val="28"/>
          <w:szCs w:val="28"/>
        </w:rPr>
        <w:t>умеренной зоне.</w:t>
      </w:r>
      <w:r w:rsidRPr="004E7454">
        <w:rPr>
          <w:color w:val="202122"/>
          <w:sz w:val="28"/>
          <w:szCs w:val="28"/>
        </w:rPr>
        <w:t xml:space="preserve"> При укорочении светового дня вегетативная масса увеличивается, а семенная продуктивность снижается. У рапса различают </w:t>
      </w:r>
      <w:r>
        <w:rPr>
          <w:color w:val="202122"/>
          <w:sz w:val="28"/>
          <w:szCs w:val="28"/>
        </w:rPr>
        <w:t xml:space="preserve">озимые и яровые формы. </w:t>
      </w:r>
      <w:r w:rsidRPr="004E7454">
        <w:rPr>
          <w:color w:val="202122"/>
          <w:sz w:val="28"/>
          <w:szCs w:val="28"/>
        </w:rPr>
        <w:t>Размножается рапс семенами. Семена рапса ярового прорастают при температуре 1</w:t>
      </w:r>
      <w:r w:rsidR="004F6E39">
        <w:rPr>
          <w:color w:val="202122"/>
          <w:sz w:val="28"/>
          <w:szCs w:val="28"/>
        </w:rPr>
        <w:t xml:space="preserve">- </w:t>
      </w:r>
      <w:r w:rsidRPr="004E7454">
        <w:rPr>
          <w:color w:val="202122"/>
          <w:sz w:val="28"/>
          <w:szCs w:val="28"/>
        </w:rPr>
        <w:t>3 °C, (озимого </w:t>
      </w:r>
      <w:r w:rsidR="004F6E39">
        <w:rPr>
          <w:color w:val="202122"/>
          <w:sz w:val="28"/>
          <w:szCs w:val="28"/>
        </w:rPr>
        <w:t>-</w:t>
      </w:r>
      <w:r w:rsidRPr="004E7454">
        <w:rPr>
          <w:color w:val="202122"/>
          <w:sz w:val="28"/>
          <w:szCs w:val="28"/>
        </w:rPr>
        <w:t xml:space="preserve"> 0,1 °C), всходы переносят заморозки до −5 °C (взрослое растение до −8 °C), оптимальная температура для прорастания 14</w:t>
      </w:r>
      <w:r w:rsidR="004F6E39">
        <w:rPr>
          <w:color w:val="202122"/>
          <w:sz w:val="28"/>
          <w:szCs w:val="28"/>
        </w:rPr>
        <w:t xml:space="preserve"> - </w:t>
      </w:r>
      <w:r w:rsidRPr="004E7454">
        <w:rPr>
          <w:color w:val="202122"/>
          <w:sz w:val="28"/>
          <w:szCs w:val="28"/>
        </w:rPr>
        <w:t>17 °C. Рост и развитие растений до фазы стеблевания происходят медленно. В это время образуется мощная корневая система и розеточные листья. Диаметр розетки у рапса озимого должен быть 30</w:t>
      </w:r>
      <w:r w:rsidR="004F6E39">
        <w:rPr>
          <w:color w:val="202122"/>
          <w:sz w:val="28"/>
          <w:szCs w:val="28"/>
        </w:rPr>
        <w:t xml:space="preserve"> - </w:t>
      </w:r>
      <w:r w:rsidRPr="004E7454">
        <w:rPr>
          <w:color w:val="202122"/>
          <w:sz w:val="28"/>
          <w:szCs w:val="28"/>
        </w:rPr>
        <w:t>60 см: недостаточно развитые растения погибают зимой.</w:t>
      </w:r>
    </w:p>
    <w:p w:rsidR="004E7454" w:rsidRPr="004F6E39" w:rsidRDefault="004E7454" w:rsidP="004F6E3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4E7454">
        <w:rPr>
          <w:color w:val="202122"/>
          <w:sz w:val="28"/>
          <w:szCs w:val="28"/>
        </w:rPr>
        <w:t>Рапс озимый сильно повреждается ледяной коркой, страдает от выпирания, вымокания, </w:t>
      </w:r>
      <w:r w:rsidR="004F6E39">
        <w:rPr>
          <w:color w:val="202122"/>
          <w:sz w:val="28"/>
          <w:szCs w:val="28"/>
        </w:rPr>
        <w:t>бактериоза</w:t>
      </w:r>
      <w:r w:rsidRPr="004E7454">
        <w:rPr>
          <w:color w:val="202122"/>
          <w:sz w:val="28"/>
          <w:szCs w:val="28"/>
        </w:rPr>
        <w:t xml:space="preserve"> корней. Весной через 2 недели после отрастания начинаются фазы стеблевания </w:t>
      </w:r>
      <w:r w:rsidR="004F6E39" w:rsidRPr="004E7454">
        <w:rPr>
          <w:color w:val="202122"/>
          <w:sz w:val="28"/>
          <w:szCs w:val="28"/>
        </w:rPr>
        <w:t>и </w:t>
      </w:r>
      <w:r w:rsidR="004F6E39">
        <w:rPr>
          <w:color w:val="202122"/>
          <w:sz w:val="28"/>
          <w:szCs w:val="28"/>
        </w:rPr>
        <w:t>бутонизации</w:t>
      </w:r>
      <w:r w:rsidRPr="004E7454">
        <w:rPr>
          <w:color w:val="202122"/>
          <w:sz w:val="28"/>
          <w:szCs w:val="28"/>
        </w:rPr>
        <w:t>. Период бутонизации </w:t>
      </w:r>
      <w:r w:rsidR="004F6E39">
        <w:rPr>
          <w:color w:val="202122"/>
          <w:sz w:val="28"/>
          <w:szCs w:val="28"/>
        </w:rPr>
        <w:t>-</w:t>
      </w:r>
      <w:r w:rsidRPr="004E7454">
        <w:rPr>
          <w:color w:val="202122"/>
          <w:sz w:val="28"/>
          <w:szCs w:val="28"/>
        </w:rPr>
        <w:t xml:space="preserve"> цветения продолжается 20</w:t>
      </w:r>
      <w:r w:rsidR="004F6E39">
        <w:rPr>
          <w:color w:val="202122"/>
          <w:sz w:val="28"/>
          <w:szCs w:val="28"/>
        </w:rPr>
        <w:t xml:space="preserve"> - </w:t>
      </w:r>
      <w:r w:rsidRPr="004E7454">
        <w:rPr>
          <w:color w:val="202122"/>
          <w:sz w:val="28"/>
          <w:szCs w:val="28"/>
        </w:rPr>
        <w:t>25 дней, цветение </w:t>
      </w:r>
      <w:r w:rsidR="004F6E39">
        <w:rPr>
          <w:color w:val="202122"/>
          <w:sz w:val="28"/>
          <w:szCs w:val="28"/>
        </w:rPr>
        <w:t xml:space="preserve">от </w:t>
      </w:r>
      <w:r w:rsidRPr="004E7454">
        <w:rPr>
          <w:color w:val="202122"/>
          <w:sz w:val="28"/>
          <w:szCs w:val="28"/>
        </w:rPr>
        <w:t>25</w:t>
      </w:r>
      <w:r w:rsidR="004F6E39">
        <w:rPr>
          <w:color w:val="202122"/>
          <w:sz w:val="28"/>
          <w:szCs w:val="28"/>
        </w:rPr>
        <w:t xml:space="preserve"> до </w:t>
      </w:r>
      <w:r w:rsidRPr="004E7454">
        <w:rPr>
          <w:color w:val="202122"/>
          <w:sz w:val="28"/>
          <w:szCs w:val="28"/>
        </w:rPr>
        <w:t>30 дней. От конца цветения до созревания семян проходит 25</w:t>
      </w:r>
      <w:r w:rsidR="004F6E39">
        <w:rPr>
          <w:color w:val="202122"/>
          <w:sz w:val="28"/>
          <w:szCs w:val="28"/>
        </w:rPr>
        <w:t xml:space="preserve"> - </w:t>
      </w:r>
      <w:r w:rsidRPr="004E7454">
        <w:rPr>
          <w:color w:val="202122"/>
          <w:sz w:val="28"/>
          <w:szCs w:val="28"/>
        </w:rPr>
        <w:t>35 дней. </w:t>
      </w:r>
      <w:r w:rsidR="004F6E39">
        <w:rPr>
          <w:color w:val="202122"/>
          <w:sz w:val="28"/>
          <w:szCs w:val="28"/>
        </w:rPr>
        <w:t>Вегетационный период</w:t>
      </w:r>
      <w:r w:rsidRPr="004E7454">
        <w:rPr>
          <w:color w:val="202122"/>
          <w:sz w:val="28"/>
          <w:szCs w:val="28"/>
        </w:rPr>
        <w:t> у рапса озимого составляет 290</w:t>
      </w:r>
      <w:r w:rsidR="004F6E39">
        <w:rPr>
          <w:color w:val="202122"/>
          <w:sz w:val="28"/>
          <w:szCs w:val="28"/>
        </w:rPr>
        <w:t xml:space="preserve"> - </w:t>
      </w:r>
      <w:r w:rsidRPr="004E7454">
        <w:rPr>
          <w:color w:val="202122"/>
          <w:sz w:val="28"/>
          <w:szCs w:val="28"/>
        </w:rPr>
        <w:t>320 дней, у ярового </w:t>
      </w:r>
      <w:r w:rsidR="004F6E39">
        <w:rPr>
          <w:color w:val="202122"/>
          <w:sz w:val="28"/>
          <w:szCs w:val="28"/>
        </w:rPr>
        <w:t>–</w:t>
      </w:r>
      <w:r w:rsidRPr="004E7454">
        <w:rPr>
          <w:color w:val="202122"/>
          <w:sz w:val="28"/>
          <w:szCs w:val="28"/>
        </w:rPr>
        <w:t xml:space="preserve"> 80</w:t>
      </w:r>
      <w:r w:rsidR="004F6E39">
        <w:rPr>
          <w:color w:val="202122"/>
          <w:sz w:val="28"/>
          <w:szCs w:val="28"/>
        </w:rPr>
        <w:t xml:space="preserve"> - </w:t>
      </w:r>
      <w:r w:rsidRPr="004E7454">
        <w:rPr>
          <w:color w:val="202122"/>
          <w:sz w:val="28"/>
          <w:szCs w:val="28"/>
        </w:rPr>
        <w:t>120 дней.</w:t>
      </w:r>
    </w:p>
    <w:p w:rsidR="004E7454" w:rsidRPr="00C62393" w:rsidRDefault="004E7454" w:rsidP="00C62393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4E7454">
        <w:rPr>
          <w:color w:val="202122"/>
          <w:sz w:val="28"/>
          <w:szCs w:val="28"/>
          <w:shd w:val="clear" w:color="auto" w:fill="FFFFFF"/>
        </w:rPr>
        <w:t>За период вегетации рапс потребляет в 1,5</w:t>
      </w:r>
      <w:r w:rsidR="004F6E39">
        <w:rPr>
          <w:color w:val="202122"/>
          <w:sz w:val="28"/>
          <w:szCs w:val="28"/>
          <w:shd w:val="clear" w:color="auto" w:fill="FFFFFF"/>
        </w:rPr>
        <w:t xml:space="preserve"> - </w:t>
      </w:r>
      <w:r w:rsidRPr="004E7454">
        <w:rPr>
          <w:color w:val="202122"/>
          <w:sz w:val="28"/>
          <w:szCs w:val="28"/>
          <w:shd w:val="clear" w:color="auto" w:fill="FFFFFF"/>
        </w:rPr>
        <w:t>2 раза больше воды, чем </w:t>
      </w:r>
      <w:r w:rsidR="004F6E39">
        <w:rPr>
          <w:color w:val="202122"/>
          <w:sz w:val="28"/>
          <w:szCs w:val="28"/>
          <w:shd w:val="clear" w:color="auto" w:fill="FFFFFF"/>
        </w:rPr>
        <w:t>зерновые культуры</w:t>
      </w:r>
      <w:r w:rsidRPr="004E7454">
        <w:rPr>
          <w:color w:val="202122"/>
          <w:sz w:val="28"/>
          <w:szCs w:val="28"/>
          <w:shd w:val="clear" w:color="auto" w:fill="FFFFFF"/>
        </w:rPr>
        <w:t>. Поэтому в засушливые годы его урожайность сильно снижается, хорошие урожаи рапс даёт на умеренно засолённых почвах с </w:t>
      </w:r>
      <w:r w:rsidR="004F6E39">
        <w:rPr>
          <w:color w:val="202122"/>
          <w:sz w:val="28"/>
          <w:szCs w:val="28"/>
          <w:shd w:val="clear" w:color="auto" w:fill="FFFFFF"/>
        </w:rPr>
        <w:t>кислотностью</w:t>
      </w:r>
      <w:r w:rsidRPr="004E7454">
        <w:rPr>
          <w:color w:val="202122"/>
          <w:sz w:val="28"/>
          <w:szCs w:val="28"/>
          <w:shd w:val="clear" w:color="auto" w:fill="FFFFFF"/>
        </w:rPr>
        <w:t>, близкой к оптимальной (</w:t>
      </w:r>
      <w:proofErr w:type="spellStart"/>
      <w:r w:rsidRPr="004F6E39">
        <w:rPr>
          <w:sz w:val="28"/>
          <w:szCs w:val="28"/>
        </w:rPr>
        <w:fldChar w:fldCharType="begin"/>
      </w:r>
      <w:r w:rsidRPr="004F6E39">
        <w:rPr>
          <w:sz w:val="28"/>
          <w:szCs w:val="28"/>
        </w:rPr>
        <w:instrText xml:space="preserve"> HYPERLINK "https://ru.wikipedia.org/wiki/%D0%92%D0%BE%D0%B4%D0%BE%D1%80%D0%BE%D0%B4%D0%BD%D1%8B%D0%B9_%D0%BF%D0%BE%D0%BA%D0%B0%D0%B7%D0%B0%D1%82%D0%B5%D0%BB%D1%8C" \o "Водородный показатель" </w:instrText>
      </w:r>
      <w:r w:rsidRPr="004F6E39">
        <w:rPr>
          <w:sz w:val="28"/>
          <w:szCs w:val="28"/>
        </w:rPr>
        <w:fldChar w:fldCharType="separate"/>
      </w:r>
      <w:r w:rsidRPr="004F6E39">
        <w:rPr>
          <w:rStyle w:val="a8"/>
          <w:color w:val="auto"/>
          <w:sz w:val="28"/>
          <w:szCs w:val="28"/>
          <w:shd w:val="clear" w:color="auto" w:fill="FFFFFF"/>
        </w:rPr>
        <w:t>pH</w:t>
      </w:r>
      <w:proofErr w:type="spellEnd"/>
      <w:r w:rsidRPr="004F6E39">
        <w:rPr>
          <w:sz w:val="28"/>
          <w:szCs w:val="28"/>
        </w:rPr>
        <w:fldChar w:fldCharType="end"/>
      </w:r>
      <w:r w:rsidRPr="004F6E39">
        <w:rPr>
          <w:sz w:val="28"/>
          <w:szCs w:val="28"/>
          <w:shd w:val="clear" w:color="auto" w:fill="FFFFFF"/>
        </w:rPr>
        <w:t> </w:t>
      </w:r>
      <w:r w:rsidRPr="004E7454">
        <w:rPr>
          <w:color w:val="202122"/>
          <w:sz w:val="28"/>
          <w:szCs w:val="28"/>
          <w:shd w:val="clear" w:color="auto" w:fill="FFFFFF"/>
        </w:rPr>
        <w:t>6,5—6,8). Рапс не переносит сырые почвы с близким залеганием </w:t>
      </w:r>
      <w:r w:rsidR="004F6E39">
        <w:rPr>
          <w:color w:val="202122"/>
          <w:sz w:val="28"/>
          <w:szCs w:val="28"/>
          <w:shd w:val="clear" w:color="auto" w:fill="FFFFFF"/>
        </w:rPr>
        <w:t xml:space="preserve">грунтовых вод </w:t>
      </w:r>
      <w:r w:rsidRPr="004E7454">
        <w:rPr>
          <w:color w:val="202122"/>
          <w:sz w:val="28"/>
          <w:szCs w:val="28"/>
          <w:shd w:val="clear" w:color="auto" w:fill="FFFFFF"/>
        </w:rPr>
        <w:t xml:space="preserve">заболоченные и тяжёлые </w:t>
      </w:r>
      <w:r w:rsidRPr="004E7454">
        <w:rPr>
          <w:color w:val="202122"/>
          <w:sz w:val="28"/>
          <w:szCs w:val="28"/>
          <w:shd w:val="clear" w:color="auto" w:fill="FFFFFF"/>
        </w:rPr>
        <w:lastRenderedPageBreak/>
        <w:t>глинистые участки. Он предъявляет высокие требования к </w:t>
      </w:r>
      <w:r w:rsidR="004F6E39">
        <w:rPr>
          <w:color w:val="202122"/>
          <w:sz w:val="28"/>
          <w:szCs w:val="28"/>
          <w:shd w:val="clear" w:color="auto" w:fill="FFFFFF"/>
        </w:rPr>
        <w:t>плодородию почвы</w:t>
      </w:r>
      <w:r w:rsidRPr="004E7454">
        <w:rPr>
          <w:color w:val="202122"/>
          <w:sz w:val="28"/>
          <w:szCs w:val="28"/>
          <w:shd w:val="clear" w:color="auto" w:fill="FFFFFF"/>
        </w:rPr>
        <w:t>, поэтому отзывчив на внесение </w:t>
      </w:r>
      <w:r w:rsidR="004F6E39">
        <w:rPr>
          <w:color w:val="202122"/>
          <w:sz w:val="28"/>
          <w:szCs w:val="28"/>
          <w:shd w:val="clear" w:color="auto" w:fill="FFFFFF"/>
        </w:rPr>
        <w:t>минеральных удобрений</w:t>
      </w:r>
      <w:r w:rsidR="00C62393">
        <w:rPr>
          <w:color w:val="202122"/>
          <w:sz w:val="28"/>
          <w:szCs w:val="28"/>
          <w:shd w:val="clear" w:color="auto" w:fill="FFFFFF"/>
        </w:rPr>
        <w:t xml:space="preserve">. </w:t>
      </w:r>
    </w:p>
    <w:p w:rsidR="00C35635" w:rsidRDefault="004E7454" w:rsidP="004E745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  <w:shd w:val="clear" w:color="auto" w:fill="FFFFFF"/>
        </w:rPr>
      </w:pPr>
      <w:r w:rsidRPr="004E7454">
        <w:rPr>
          <w:color w:val="202122"/>
          <w:sz w:val="28"/>
          <w:szCs w:val="28"/>
          <w:shd w:val="clear" w:color="auto" w:fill="FFFFFF"/>
        </w:rPr>
        <w:t>Наиболее опасные вредители рапса </w:t>
      </w:r>
      <w:r w:rsidR="00C62393">
        <w:rPr>
          <w:color w:val="202122"/>
          <w:sz w:val="28"/>
          <w:szCs w:val="28"/>
          <w:shd w:val="clear" w:color="auto" w:fill="FFFFFF"/>
        </w:rPr>
        <w:t xml:space="preserve">- </w:t>
      </w:r>
      <w:r w:rsidR="00C62393" w:rsidRPr="004E7454">
        <w:rPr>
          <w:color w:val="202122"/>
          <w:sz w:val="28"/>
          <w:szCs w:val="28"/>
          <w:shd w:val="clear" w:color="auto" w:fill="FFFFFF"/>
        </w:rPr>
        <w:t>крестоцветные блошки</w:t>
      </w:r>
      <w:r w:rsidRPr="004E7454">
        <w:rPr>
          <w:color w:val="202122"/>
          <w:sz w:val="28"/>
          <w:szCs w:val="28"/>
          <w:shd w:val="clear" w:color="auto" w:fill="FFFFFF"/>
        </w:rPr>
        <w:t>, </w:t>
      </w:r>
      <w:r w:rsidR="00C62393" w:rsidRPr="004E7454">
        <w:rPr>
          <w:color w:val="202122"/>
          <w:sz w:val="28"/>
          <w:szCs w:val="28"/>
          <w:shd w:val="clear" w:color="auto" w:fill="FFFFFF"/>
        </w:rPr>
        <w:t>рапсовый пилильщик</w:t>
      </w:r>
      <w:r w:rsidRPr="004E7454">
        <w:rPr>
          <w:color w:val="202122"/>
          <w:sz w:val="28"/>
          <w:szCs w:val="28"/>
          <w:shd w:val="clear" w:color="auto" w:fill="FFFFFF"/>
        </w:rPr>
        <w:t>, </w:t>
      </w:r>
      <w:r w:rsidR="00C62393">
        <w:rPr>
          <w:color w:val="202122"/>
          <w:sz w:val="28"/>
          <w:szCs w:val="28"/>
          <w:shd w:val="clear" w:color="auto" w:fill="FFFFFF"/>
        </w:rPr>
        <w:t>рапсовый цветоед</w:t>
      </w:r>
      <w:r w:rsidRPr="004E7454">
        <w:rPr>
          <w:color w:val="202122"/>
          <w:sz w:val="28"/>
          <w:szCs w:val="28"/>
          <w:shd w:val="clear" w:color="auto" w:fill="FFFFFF"/>
        </w:rPr>
        <w:t>. К наиболее распространённым болезням рапса относятся </w:t>
      </w:r>
      <w:r w:rsidR="00C62393">
        <w:rPr>
          <w:color w:val="202122"/>
          <w:sz w:val="28"/>
          <w:szCs w:val="28"/>
          <w:shd w:val="clear" w:color="auto" w:fill="FFFFFF"/>
        </w:rPr>
        <w:t>альтернариоз</w:t>
      </w:r>
      <w:r w:rsidRPr="004E7454">
        <w:rPr>
          <w:color w:val="202122"/>
          <w:sz w:val="28"/>
          <w:szCs w:val="28"/>
          <w:shd w:val="clear" w:color="auto" w:fill="FFFFFF"/>
        </w:rPr>
        <w:t>, </w:t>
      </w:r>
      <w:r w:rsidR="00C62393">
        <w:rPr>
          <w:color w:val="202122"/>
          <w:sz w:val="28"/>
          <w:szCs w:val="28"/>
          <w:shd w:val="clear" w:color="auto" w:fill="FFFFFF"/>
        </w:rPr>
        <w:t>мучнистая роса</w:t>
      </w:r>
      <w:r w:rsidRPr="004E7454">
        <w:rPr>
          <w:color w:val="202122"/>
          <w:sz w:val="28"/>
          <w:szCs w:val="28"/>
          <w:shd w:val="clear" w:color="auto" w:fill="FFFFFF"/>
        </w:rPr>
        <w:t>, </w:t>
      </w:r>
      <w:r w:rsidR="00C62393">
        <w:rPr>
          <w:color w:val="202122"/>
          <w:sz w:val="28"/>
          <w:szCs w:val="28"/>
          <w:shd w:val="clear" w:color="auto" w:fill="FFFFFF"/>
        </w:rPr>
        <w:t>чёрная ножка</w:t>
      </w:r>
      <w:r w:rsidRPr="004E7454">
        <w:rPr>
          <w:color w:val="202122"/>
          <w:sz w:val="28"/>
          <w:szCs w:val="28"/>
          <w:shd w:val="clear" w:color="auto" w:fill="FFFFFF"/>
        </w:rPr>
        <w:t>, </w:t>
      </w:r>
      <w:r w:rsidR="00C62393">
        <w:rPr>
          <w:color w:val="202122"/>
          <w:sz w:val="28"/>
          <w:szCs w:val="28"/>
          <w:shd w:val="clear" w:color="auto" w:fill="FFFFFF"/>
        </w:rPr>
        <w:t>корневая гниль</w:t>
      </w:r>
      <w:r w:rsidRPr="004E7454">
        <w:rPr>
          <w:color w:val="202122"/>
          <w:sz w:val="28"/>
          <w:szCs w:val="28"/>
          <w:shd w:val="clear" w:color="auto" w:fill="FFFFFF"/>
        </w:rPr>
        <w:t>, кила</w:t>
      </w:r>
    </w:p>
    <w:p w:rsidR="004E7454" w:rsidRPr="006E22EA" w:rsidRDefault="00C35635" w:rsidP="00085896">
      <w:pPr>
        <w:pStyle w:val="30"/>
        <w:shd w:val="clear" w:color="auto" w:fill="auto"/>
        <w:spacing w:before="0"/>
        <w:ind w:left="63"/>
        <w:rPr>
          <w:b w:val="0"/>
          <w:color w:val="202122"/>
          <w:sz w:val="28"/>
          <w:szCs w:val="28"/>
          <w:shd w:val="clear" w:color="auto" w:fill="FFFFFF"/>
        </w:rPr>
      </w:pPr>
      <w:r w:rsidRPr="00085896">
        <w:rPr>
          <w:b w:val="0"/>
          <w:color w:val="202122"/>
          <w:sz w:val="28"/>
          <w:szCs w:val="28"/>
          <w:shd w:val="clear" w:color="auto" w:fill="FFFFFF"/>
        </w:rPr>
        <w:t>[</w:t>
      </w:r>
      <w:r w:rsidR="00085896" w:rsidRPr="00085896">
        <w:rPr>
          <w:b w:val="0"/>
          <w:sz w:val="28"/>
          <w:szCs w:val="28"/>
        </w:rPr>
        <w:t>3</w:t>
      </w:r>
      <w:r w:rsidRPr="006E22EA">
        <w:rPr>
          <w:b w:val="0"/>
          <w:color w:val="202122"/>
          <w:sz w:val="28"/>
          <w:szCs w:val="28"/>
          <w:shd w:val="clear" w:color="auto" w:fill="FFFFFF"/>
        </w:rPr>
        <w:t>]</w:t>
      </w:r>
      <w:r w:rsidR="004E7454" w:rsidRPr="006E22EA">
        <w:rPr>
          <w:b w:val="0"/>
          <w:color w:val="202122"/>
          <w:sz w:val="28"/>
          <w:szCs w:val="28"/>
          <w:shd w:val="clear" w:color="auto" w:fill="FFFFFF"/>
        </w:rPr>
        <w:t>.</w:t>
      </w:r>
    </w:p>
    <w:p w:rsidR="00B46D24" w:rsidRPr="00B46D24" w:rsidRDefault="00B46D24" w:rsidP="004E745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202122"/>
          <w:sz w:val="28"/>
          <w:szCs w:val="28"/>
          <w:shd w:val="clear" w:color="auto" w:fill="FFFFFF"/>
        </w:rPr>
      </w:pPr>
      <w:r>
        <w:rPr>
          <w:b/>
          <w:color w:val="202122"/>
          <w:sz w:val="28"/>
          <w:szCs w:val="28"/>
          <w:shd w:val="clear" w:color="auto" w:fill="FFFFFF"/>
        </w:rPr>
        <w:t>Особенности в</w:t>
      </w:r>
      <w:r w:rsidRPr="00B46D24">
        <w:rPr>
          <w:b/>
          <w:color w:val="202122"/>
          <w:sz w:val="28"/>
          <w:szCs w:val="28"/>
          <w:shd w:val="clear" w:color="auto" w:fill="FFFFFF"/>
        </w:rPr>
        <w:t xml:space="preserve">ыращивание рапса в </w:t>
      </w:r>
      <w:r>
        <w:rPr>
          <w:b/>
          <w:color w:val="202122"/>
          <w:sz w:val="28"/>
          <w:szCs w:val="28"/>
          <w:shd w:val="clear" w:color="auto" w:fill="FFFFFF"/>
        </w:rPr>
        <w:t>К</w:t>
      </w:r>
      <w:r w:rsidRPr="00B46D24">
        <w:rPr>
          <w:b/>
          <w:color w:val="202122"/>
          <w:sz w:val="28"/>
          <w:szCs w:val="28"/>
          <w:shd w:val="clear" w:color="auto" w:fill="FFFFFF"/>
        </w:rPr>
        <w:t>алининградской области</w:t>
      </w:r>
    </w:p>
    <w:p w:rsidR="00B46D24" w:rsidRPr="00B46D24" w:rsidRDefault="00B46D24" w:rsidP="00B46D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6D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Калининградской области выращивают наиболее продуктивный рапс в России</w:t>
      </w:r>
      <w:r>
        <w:rPr>
          <w:bCs/>
          <w:sz w:val="28"/>
          <w:szCs w:val="28"/>
        </w:rPr>
        <w:t>.</w:t>
      </w:r>
      <w:bookmarkStart w:id="1" w:name="_Hlk58503701"/>
    </w:p>
    <w:bookmarkEnd w:id="1"/>
    <w:p w:rsidR="00B46D24" w:rsidRPr="00B46D24" w:rsidRDefault="00B46D24" w:rsidP="00B46D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</w:t>
      </w:r>
      <w:bookmarkStart w:id="2" w:name="_Hlk58506853"/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Валовый сбор </w:t>
      </w:r>
      <w:proofErr w:type="spellStart"/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маслосемян</w:t>
      </w:r>
      <w:proofErr w:type="spellEnd"/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превысил 100 тысяч тонн при средней по области урожайности 38,6 центнеров с гектара. </w:t>
      </w:r>
    </w:p>
    <w:p w:rsidR="00B46D24" w:rsidRPr="00B46D24" w:rsidRDefault="00B46D24" w:rsidP="00B46D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Рапс культивируют 35 российских регионов. Калининградская область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из ключевых производителей этой ценной масличной и кормовой культуры. Шестая часть всего намолоченного на данный момент в стране рапса выращена именно в Янтарном крае. </w:t>
      </w:r>
      <w:bookmarkEnd w:id="2"/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регион демонстрирует лучший результат по продуктивности рапса – 38,6 центнеров с гектара. Самый низкий отмечается в Курганской области – 2 центнера с гектара, средняя по стране урожайность рапса, по данным Министерства сельского хозяйства России, составляет 15,6 центнеров с гектара.</w:t>
      </w:r>
    </w:p>
    <w:p w:rsidR="00B46D24" w:rsidRPr="00B46D24" w:rsidRDefault="00B46D24" w:rsidP="00B46D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В настоящее время помимо Калининградской области уборку рапса завершил еще один крупный производитель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Ставропольский край. Посевная площадь под рапсом на Ставрополье в два раза превышала калининградскую. Однако валовый сбор рапса составил чуть более 72 тысяч тонн при средней урожайности 12 центнеров с гектара.</w:t>
      </w:r>
    </w:p>
    <w:p w:rsidR="00B46D24" w:rsidRPr="00B46D24" w:rsidRDefault="00B46D24" w:rsidP="00B46D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По информации министерства сельского хозяйства Калининградской области, в этом году по сравнению с прошлым урожайность рапса увеличилась на 20%, валовый сбор вырос на 16%. </w:t>
      </w:r>
      <w:bookmarkStart w:id="3" w:name="_Hlk58507308"/>
      <w:r w:rsidRPr="00B46D2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нас рапс – индикатор культуры земледелия. Растение, требующее неукоснительного соблюдения технологии, научило калининградские хозяйства бережливому производству и высокой эффективности. Как итог – рекордный урожай, который мы внесли в общий результат агропромышленного комплекса России», – сказал врио министра сельского хозяйства региона Владимир Зарудный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858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4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:rsidR="0079646C" w:rsidRPr="009549EC" w:rsidRDefault="00195C32" w:rsidP="006E22EA">
      <w:pPr>
        <w:jc w:val="both"/>
        <w:rPr>
          <w:rFonts w:ascii="Arial" w:hAnsi="Arial" w:cs="Arial"/>
          <w:color w:val="222222"/>
          <w:sz w:val="20"/>
          <w:szCs w:val="20"/>
          <w:shd w:val="clear" w:color="auto" w:fill="F7F7F7"/>
        </w:rPr>
      </w:pPr>
      <w:bookmarkStart w:id="4" w:name="_Hlk58508646"/>
      <w:bookmarkEnd w:id="3"/>
      <w:r w:rsidRPr="00195C32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В 2020 году власти региона ожидают рекордный урожай рапса </w:t>
      </w:r>
      <w:r w:rsidR="009549EC" w:rsidRPr="009549EC">
        <w:rPr>
          <w:rFonts w:ascii="Times New Roman" w:hAnsi="Times New Roman" w:cs="Times New Roman"/>
          <w:sz w:val="28"/>
          <w:szCs w:val="28"/>
          <w:shd w:val="clear" w:color="auto" w:fill="F7F7F7"/>
        </w:rPr>
        <w:t>-</w:t>
      </w:r>
      <w:r w:rsidRPr="00195C32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147 тысяч тонн. Это выше прошлогоднего рекорда в 118,8 тысяч тонн. Об этом на заседании аграрного совета Калининградской области заявила министр сельского хозяйства Наталья Шевцова.</w:t>
      </w:r>
      <w:r w:rsidR="009549EC" w:rsidRPr="009549EC">
        <w:rPr>
          <w:rFonts w:ascii="Times New Roman" w:hAnsi="Times New Roman" w:cs="Times New Roman"/>
          <w:sz w:val="28"/>
          <w:szCs w:val="28"/>
        </w:rPr>
        <w:t xml:space="preserve"> </w:t>
      </w:r>
      <w:r w:rsidRPr="00195C32">
        <w:rPr>
          <w:rFonts w:ascii="Times New Roman" w:hAnsi="Times New Roman" w:cs="Times New Roman"/>
          <w:sz w:val="28"/>
          <w:szCs w:val="28"/>
          <w:shd w:val="clear" w:color="auto" w:fill="F7F7F7"/>
        </w:rPr>
        <w:t>По ее словам, по состоянию на 19 октября, в области полностью обмолочены рапс и соя. Валовой сбор рапса составил 155 тысяч тонн при средней урожайности 36 центнеров с гектара. Сои получено 4,6 тысяч тонн при урожайности 31 центнер с гектара.</w:t>
      </w:r>
      <w:r w:rsidRPr="00195C32">
        <w:rPr>
          <w:rFonts w:ascii="Times New Roman" w:hAnsi="Times New Roman" w:cs="Times New Roman"/>
          <w:sz w:val="28"/>
          <w:szCs w:val="28"/>
        </w:rPr>
        <w:br/>
      </w:r>
      <w:bookmarkEnd w:id="4"/>
      <w:r w:rsidR="009549EC" w:rsidRPr="009549E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549EC">
        <w:rPr>
          <w:rFonts w:ascii="Times New Roman" w:hAnsi="Times New Roman" w:cs="Times New Roman"/>
          <w:sz w:val="28"/>
          <w:szCs w:val="28"/>
        </w:rPr>
        <w:t xml:space="preserve">Н. </w:t>
      </w:r>
      <w:r w:rsidRPr="00195C32">
        <w:rPr>
          <w:rFonts w:ascii="Times New Roman" w:hAnsi="Times New Roman" w:cs="Times New Roman"/>
          <w:sz w:val="28"/>
          <w:szCs w:val="28"/>
          <w:shd w:val="clear" w:color="auto" w:fill="F7F7F7"/>
        </w:rPr>
        <w:t>Шевцова отметила, что формированию высокого и качественного урожая в этом году способствовали благоприятные погодные услов</w:t>
      </w:r>
      <w:r w:rsidR="009549EC">
        <w:rPr>
          <w:rFonts w:ascii="Times New Roman" w:hAnsi="Times New Roman" w:cs="Times New Roman"/>
          <w:sz w:val="28"/>
          <w:szCs w:val="28"/>
          <w:shd w:val="clear" w:color="auto" w:fill="F7F7F7"/>
        </w:rPr>
        <w:t>ия.</w:t>
      </w:r>
      <w:r w:rsidRPr="00195C32">
        <w:rPr>
          <w:rFonts w:ascii="Times New Roman" w:hAnsi="Times New Roman" w:cs="Times New Roman"/>
          <w:sz w:val="28"/>
          <w:szCs w:val="28"/>
        </w:rPr>
        <w:br/>
      </w:r>
      <w:r w:rsidRPr="00195C32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Что касается озимых культур, на сегодня засеяно более 42 тысяч гектаров </w:t>
      </w:r>
      <w:r w:rsidRPr="00195C32">
        <w:rPr>
          <w:rFonts w:ascii="Times New Roman" w:hAnsi="Times New Roman" w:cs="Times New Roman"/>
          <w:sz w:val="28"/>
          <w:szCs w:val="28"/>
          <w:shd w:val="clear" w:color="auto" w:fill="F7F7F7"/>
        </w:rPr>
        <w:lastRenderedPageBreak/>
        <w:t xml:space="preserve">озимого рапса, что почти на 2 тысячи гектаров больше, чем в 2019 году. </w:t>
      </w:r>
      <w:r w:rsidRPr="00195C32">
        <w:rPr>
          <w:rFonts w:ascii="Times New Roman" w:hAnsi="Times New Roman" w:cs="Times New Roman"/>
          <w:sz w:val="28"/>
          <w:szCs w:val="28"/>
        </w:rPr>
        <w:br/>
      </w:r>
      <w:r w:rsidR="009549EC" w:rsidRPr="006E22EA">
        <w:rPr>
          <w:rFonts w:ascii="Times New Roman" w:hAnsi="Times New Roman" w:cs="Times New Roman"/>
          <w:sz w:val="28"/>
          <w:szCs w:val="28"/>
        </w:rPr>
        <w:t>[</w:t>
      </w:r>
      <w:r w:rsidR="00085896" w:rsidRPr="0008589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7F7F7"/>
        </w:rPr>
        <w:t>6</w:t>
      </w:r>
      <w:r w:rsidR="009549EC" w:rsidRPr="006E22EA">
        <w:rPr>
          <w:rFonts w:ascii="Times New Roman" w:hAnsi="Times New Roman" w:cs="Times New Roman"/>
          <w:sz w:val="28"/>
          <w:szCs w:val="28"/>
        </w:rPr>
        <w:t>].</w:t>
      </w:r>
      <w:r w:rsidR="009549EC" w:rsidRPr="00085896">
        <w:rPr>
          <w:rStyle w:val="a8"/>
          <w:rFonts w:ascii="Times New Roman" w:hAnsi="Times New Roman" w:cs="Times New Roman"/>
          <w:color w:val="auto"/>
          <w:sz w:val="28"/>
          <w:szCs w:val="28"/>
          <w:shd w:val="clear" w:color="auto" w:fill="F7F7F7"/>
        </w:rPr>
        <w:t xml:space="preserve">  </w:t>
      </w:r>
      <w:r w:rsidRPr="00085896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</w:p>
    <w:p w:rsidR="004A500A" w:rsidRDefault="00531CE9" w:rsidP="00613B42">
      <w:pPr>
        <w:spacing w:after="45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Методы исследования</w:t>
      </w:r>
    </w:p>
    <w:p w:rsidR="00531CE9" w:rsidRPr="00531CE9" w:rsidRDefault="00531CE9" w:rsidP="00531CE9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31CE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решения поставленных в работе задач были выбраны следующие методы, широко применяемые в учебных исследованиях качества и состояния почв.</w:t>
      </w:r>
    </w:p>
    <w:p w:rsidR="00531CE9" w:rsidRDefault="00531CE9" w:rsidP="00531CE9">
      <w:pPr>
        <w:pStyle w:val="a7"/>
        <w:numPr>
          <w:ilvl w:val="0"/>
          <w:numId w:val="3"/>
        </w:numPr>
        <w:spacing w:after="45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31CE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Метод конверта. </w:t>
      </w:r>
      <w:r w:rsidRPr="00531CE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Использовался при отборе образцов почвы с полей.</w:t>
      </w:r>
    </w:p>
    <w:p w:rsidR="00286320" w:rsidRDefault="00286320" w:rsidP="00286320">
      <w:pPr>
        <w:pStyle w:val="a7"/>
        <w:spacing w:after="45" w:line="240" w:lineRule="auto"/>
        <w:ind w:left="142" w:firstLine="57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8632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Образцы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почвы отбирались с четырех полей одного хозяйства, расположенных в относительной близости друг от друга</w:t>
      </w:r>
      <w:r w:rsidR="00D50A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на которых:</w:t>
      </w:r>
    </w:p>
    <w:p w:rsidR="00D50A79" w:rsidRDefault="00D50A79" w:rsidP="00D50A79">
      <w:pPr>
        <w:pStyle w:val="a7"/>
        <w:numPr>
          <w:ilvl w:val="0"/>
          <w:numId w:val="5"/>
        </w:numPr>
        <w:spacing w:after="45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50A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рапс выращивался в 2018 году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D50A79" w:rsidRDefault="00D50A79" w:rsidP="00D50A79">
      <w:pPr>
        <w:pStyle w:val="a7"/>
        <w:numPr>
          <w:ilvl w:val="0"/>
          <w:numId w:val="5"/>
        </w:numPr>
        <w:spacing w:after="45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рапс выращивается 2020 году (в период исследования поле находится под озимым рапсом);</w:t>
      </w:r>
    </w:p>
    <w:p w:rsidR="00D50A79" w:rsidRPr="00D50A79" w:rsidRDefault="00D50A79" w:rsidP="00D50A79">
      <w:pPr>
        <w:pStyle w:val="a7"/>
        <w:numPr>
          <w:ilvl w:val="0"/>
          <w:numId w:val="5"/>
        </w:numPr>
        <w:spacing w:after="45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50A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рапс не выращивался несколько лет, сейчас поле под ячменём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D50A79" w:rsidRPr="00286320" w:rsidRDefault="00D50A79" w:rsidP="00D50A79">
      <w:pPr>
        <w:pStyle w:val="a7"/>
        <w:numPr>
          <w:ilvl w:val="0"/>
          <w:numId w:val="5"/>
        </w:numPr>
        <w:spacing w:after="45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рапса не было в севообороте поля.</w:t>
      </w:r>
    </w:p>
    <w:p w:rsidR="007001AE" w:rsidRDefault="00D50A79" w:rsidP="00286320">
      <w:pPr>
        <w:pStyle w:val="aa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Пробы почвы</w:t>
      </w:r>
      <w:r w:rsidR="00286320" w:rsidRPr="00286320">
        <w:rPr>
          <w:color w:val="202122"/>
          <w:sz w:val="28"/>
          <w:szCs w:val="28"/>
        </w:rPr>
        <w:t xml:space="preserve"> отбирались </w:t>
      </w:r>
      <w:r>
        <w:rPr>
          <w:color w:val="202122"/>
          <w:sz w:val="28"/>
          <w:szCs w:val="28"/>
        </w:rPr>
        <w:t xml:space="preserve">с </w:t>
      </w:r>
      <w:r w:rsidR="00286320" w:rsidRPr="00286320">
        <w:rPr>
          <w:color w:val="202122"/>
          <w:sz w:val="28"/>
          <w:szCs w:val="28"/>
        </w:rPr>
        <w:t xml:space="preserve">гумосного горизонта </w:t>
      </w:r>
      <w:r>
        <w:rPr>
          <w:color w:val="202122"/>
          <w:sz w:val="28"/>
          <w:szCs w:val="28"/>
        </w:rPr>
        <w:t>не</w:t>
      </w:r>
      <w:r w:rsidR="00286320" w:rsidRPr="00286320">
        <w:rPr>
          <w:color w:val="202122"/>
          <w:sz w:val="28"/>
          <w:szCs w:val="28"/>
        </w:rPr>
        <w:t xml:space="preserve"> глуб</w:t>
      </w:r>
      <w:r>
        <w:rPr>
          <w:color w:val="202122"/>
          <w:sz w:val="28"/>
          <w:szCs w:val="28"/>
        </w:rPr>
        <w:t>же</w:t>
      </w:r>
      <w:r w:rsidR="00286320" w:rsidRPr="00286320">
        <w:rPr>
          <w:color w:val="202122"/>
          <w:sz w:val="28"/>
          <w:szCs w:val="28"/>
        </w:rPr>
        <w:t xml:space="preserve"> 20 см</w:t>
      </w:r>
      <w:r w:rsidR="007001AE">
        <w:rPr>
          <w:color w:val="202122"/>
          <w:sz w:val="28"/>
          <w:szCs w:val="28"/>
        </w:rPr>
        <w:t>, на каждом поле по схеме рисун</w:t>
      </w:r>
      <w:r w:rsidR="000F0814">
        <w:rPr>
          <w:color w:val="202122"/>
          <w:sz w:val="28"/>
          <w:szCs w:val="28"/>
        </w:rPr>
        <w:t>ок 2.</w:t>
      </w:r>
    </w:p>
    <w:p w:rsidR="007001AE" w:rsidRDefault="007001AE" w:rsidP="007001AE">
      <w:pPr>
        <w:pStyle w:val="aa"/>
        <w:shd w:val="clear" w:color="auto" w:fill="FFFFFF"/>
        <w:spacing w:before="120" w:beforeAutospacing="0" w:after="120" w:afterAutospacing="0"/>
        <w:ind w:firstLine="709"/>
        <w:jc w:val="center"/>
        <w:rPr>
          <w:noProof/>
          <w:color w:val="202122"/>
          <w:sz w:val="28"/>
          <w:szCs w:val="28"/>
        </w:rPr>
      </w:pPr>
    </w:p>
    <w:p w:rsidR="007001AE" w:rsidRDefault="007001AE" w:rsidP="007001AE">
      <w:pPr>
        <w:pStyle w:val="aa"/>
        <w:shd w:val="clear" w:color="auto" w:fill="FFFFFF"/>
        <w:spacing w:before="120" w:beforeAutospacing="0" w:after="120" w:afterAutospacing="0"/>
        <w:ind w:firstLine="709"/>
        <w:jc w:val="center"/>
        <w:rPr>
          <w:noProof/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inline distT="0" distB="0" distL="0" distR="0" wp14:anchorId="6B190ED2" wp14:editId="3B5A7C0F">
            <wp:extent cx="3011805" cy="15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A79" w:rsidRDefault="007001AE" w:rsidP="007001AE">
      <w:pPr>
        <w:pStyle w:val="aa"/>
        <w:shd w:val="clear" w:color="auto" w:fill="FFFFFF"/>
        <w:spacing w:before="120" w:beforeAutospacing="0" w:after="120" w:afterAutospacing="0"/>
        <w:ind w:firstLine="709"/>
        <w:jc w:val="center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t>Рисунок 2 «Схема метода конверта»</w:t>
      </w:r>
    </w:p>
    <w:p w:rsidR="00286320" w:rsidRDefault="000F0814" w:rsidP="00D01D03">
      <w:pPr>
        <w:pStyle w:val="aa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В</w:t>
      </w:r>
      <w:r w:rsidR="00286320" w:rsidRPr="00286320">
        <w:rPr>
          <w:color w:val="202122"/>
          <w:sz w:val="28"/>
          <w:szCs w:val="28"/>
        </w:rPr>
        <w:t xml:space="preserve"> каждой точк</w:t>
      </w:r>
      <w:r>
        <w:rPr>
          <w:color w:val="202122"/>
          <w:sz w:val="28"/>
          <w:szCs w:val="28"/>
        </w:rPr>
        <w:t>е бралось</w:t>
      </w:r>
      <w:r w:rsidR="00286320" w:rsidRPr="00286320">
        <w:rPr>
          <w:color w:val="202122"/>
          <w:sz w:val="28"/>
          <w:szCs w:val="28"/>
        </w:rPr>
        <w:t xml:space="preserve"> около 1 кг почвы (примерно количество почвы на лопате), далее все образцы </w:t>
      </w:r>
      <w:r w:rsidR="00D01D03">
        <w:rPr>
          <w:color w:val="202122"/>
          <w:sz w:val="28"/>
          <w:szCs w:val="28"/>
        </w:rPr>
        <w:t>тщательно измельчались и смешивались</w:t>
      </w:r>
      <w:r w:rsidR="00286320" w:rsidRPr="00286320">
        <w:rPr>
          <w:color w:val="202122"/>
          <w:sz w:val="28"/>
          <w:szCs w:val="28"/>
        </w:rPr>
        <w:t xml:space="preserve"> на плёнке, после чего бралась проба примерно весом в 1 кг для дальнейших исследований</w:t>
      </w:r>
      <w:r w:rsidR="00D01D03" w:rsidRPr="00D01D03">
        <w:rPr>
          <w:color w:val="202122"/>
          <w:sz w:val="28"/>
          <w:szCs w:val="28"/>
        </w:rPr>
        <w:t xml:space="preserve"> </w:t>
      </w:r>
      <w:r w:rsidR="00D01D03" w:rsidRPr="00F42F67">
        <w:rPr>
          <w:color w:val="202122"/>
          <w:sz w:val="28"/>
          <w:szCs w:val="28"/>
        </w:rPr>
        <w:t>[</w:t>
      </w:r>
      <w:r w:rsidR="00F42F67" w:rsidRPr="00F42F67">
        <w:rPr>
          <w:color w:val="202122"/>
          <w:sz w:val="28"/>
          <w:szCs w:val="28"/>
        </w:rPr>
        <w:t>1</w:t>
      </w:r>
      <w:r w:rsidR="00D01D03" w:rsidRPr="00F42F67">
        <w:rPr>
          <w:color w:val="202122"/>
          <w:sz w:val="28"/>
          <w:szCs w:val="28"/>
        </w:rPr>
        <w:t>]</w:t>
      </w:r>
      <w:r w:rsidR="00286320" w:rsidRPr="00F42F67">
        <w:rPr>
          <w:color w:val="202122"/>
          <w:sz w:val="28"/>
          <w:szCs w:val="28"/>
        </w:rPr>
        <w:t>.</w:t>
      </w:r>
      <w:r w:rsidR="00D96585">
        <w:rPr>
          <w:color w:val="202122"/>
          <w:sz w:val="28"/>
          <w:szCs w:val="28"/>
        </w:rPr>
        <w:t xml:space="preserve"> На рисунке 3 представлено взятие образцов почвы с точек исследования №3 и №2.</w:t>
      </w:r>
    </w:p>
    <w:p w:rsidR="00B04C39" w:rsidRDefault="00D96585" w:rsidP="00D01D03">
      <w:pPr>
        <w:pStyle w:val="aa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 w:rsidRPr="00D96585">
        <w:rPr>
          <w:noProof/>
          <w:color w:val="202122"/>
          <w:sz w:val="28"/>
          <w:szCs w:val="28"/>
        </w:rPr>
        <w:drawing>
          <wp:inline distT="0" distB="0" distL="0" distR="0" wp14:anchorId="12C6D109" wp14:editId="7BF14BDC">
            <wp:extent cx="2619375" cy="1562100"/>
            <wp:effectExtent l="0" t="0" r="9525" b="0"/>
            <wp:docPr id="7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02C2BA27-BAE6-4DC5-9B05-A46C2B3D33D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02C2BA27-BAE6-4DC5-9B05-A46C2B3D33D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695" cy="156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585">
        <w:rPr>
          <w:noProof/>
          <w:color w:val="202122"/>
          <w:sz w:val="28"/>
          <w:szCs w:val="28"/>
        </w:rPr>
        <w:drawing>
          <wp:inline distT="0" distB="0" distL="0" distR="0" wp14:anchorId="0681CBC6" wp14:editId="3C731590">
            <wp:extent cx="2472690" cy="1553156"/>
            <wp:effectExtent l="0" t="0" r="3810" b="9525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C566982D-25A0-4D40-8AF6-22B1E51A69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566982D-25A0-4D40-8AF6-22B1E51A69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1324" cy="157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85" w:rsidRPr="00B04C39" w:rsidRDefault="00D96585" w:rsidP="00D01D03">
      <w:pPr>
        <w:pStyle w:val="aa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Рисунок 3 «Взятие образцов почвы с разных полей» фото авторов.</w:t>
      </w:r>
    </w:p>
    <w:p w:rsidR="00B04C39" w:rsidRPr="00B04C39" w:rsidRDefault="00B04C39" w:rsidP="00B04C39">
      <w:pPr>
        <w:pStyle w:val="aa"/>
        <w:shd w:val="clear" w:color="auto" w:fill="FFFFFF"/>
        <w:spacing w:before="120" w:beforeAutospacing="0" w:after="120" w:afterAutospacing="0"/>
        <w:ind w:firstLine="709"/>
        <w:jc w:val="both"/>
        <w:rPr>
          <w:b/>
          <w:color w:val="202122"/>
          <w:sz w:val="28"/>
          <w:szCs w:val="28"/>
        </w:rPr>
      </w:pPr>
      <w:r w:rsidRPr="00B04C39">
        <w:rPr>
          <w:b/>
          <w:kern w:val="36"/>
          <w:sz w:val="28"/>
          <w:szCs w:val="28"/>
        </w:rPr>
        <w:t>2.</w:t>
      </w:r>
      <w:r w:rsidRPr="00B04C39">
        <w:rPr>
          <w:b/>
          <w:color w:val="202122"/>
          <w:sz w:val="28"/>
          <w:szCs w:val="28"/>
        </w:rPr>
        <w:t xml:space="preserve"> Определение структуры почвы ручным (полевым) методом.</w:t>
      </w:r>
    </w:p>
    <w:p w:rsidR="00B04C39" w:rsidRPr="00B04C39" w:rsidRDefault="00B04C39" w:rsidP="00C444A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B04C39">
        <w:rPr>
          <w:color w:val="202122"/>
          <w:sz w:val="28"/>
          <w:szCs w:val="28"/>
        </w:rPr>
        <w:lastRenderedPageBreak/>
        <w:t>Непосредственно в полевых условиях образцы почвы скатываются в ладонях в шарик диаметром 2 см, далее раскатывают в шнур диаметром 3 мм, который затем сгибают в кольцо.</w:t>
      </w:r>
    </w:p>
    <w:p w:rsidR="00B04C39" w:rsidRDefault="004126FE" w:rsidP="00C444A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В лабораторных условиях проводится о</w:t>
      </w:r>
      <w:r w:rsidR="00B04C39" w:rsidRPr="00B04C39">
        <w:rPr>
          <w:color w:val="202122"/>
          <w:sz w:val="28"/>
          <w:szCs w:val="28"/>
        </w:rPr>
        <w:t>пределение структуры почвы по механическому (гранулометрическому) составу выражается в процентах к весу сухой почвы.</w:t>
      </w:r>
    </w:p>
    <w:p w:rsidR="00844B55" w:rsidRDefault="00844B55" w:rsidP="00C444A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Методы определения гранулометрического (механического) состава почвы (грунтов) подразделяются на прямые и косвенные.</w:t>
      </w:r>
    </w:p>
    <w:p w:rsidR="00844B55" w:rsidRPr="00844B55" w:rsidRDefault="00844B55" w:rsidP="00844B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844B55">
        <w:rPr>
          <w:b/>
          <w:bCs/>
          <w:color w:val="202122"/>
          <w:sz w:val="28"/>
          <w:szCs w:val="28"/>
        </w:rPr>
        <w:t>К прямым</w:t>
      </w:r>
      <w:r w:rsidRPr="00844B55">
        <w:rPr>
          <w:color w:val="202122"/>
          <w:sz w:val="28"/>
          <w:szCs w:val="28"/>
        </w:rPr>
        <w:t> относятся методы, основанные на непосредственном (микрометрическом) измерении частиц в поле зрения оптических и электронных микроскопов или с помощью других электронных и электронно-механических устройств. В практике прямые (микрометрические) методы не получили широкого распространения.</w:t>
      </w:r>
    </w:p>
    <w:p w:rsidR="00844B55" w:rsidRPr="00844B55" w:rsidRDefault="00844B55" w:rsidP="00844B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844B55">
        <w:rPr>
          <w:b/>
          <w:bCs/>
          <w:color w:val="202122"/>
          <w:sz w:val="28"/>
          <w:szCs w:val="28"/>
        </w:rPr>
        <w:t>К косвенным</w:t>
      </w:r>
      <w:r w:rsidRPr="00844B55">
        <w:rPr>
          <w:color w:val="202122"/>
          <w:sz w:val="28"/>
          <w:szCs w:val="28"/>
        </w:rPr>
        <w:t xml:space="preserve"> относятся методы, которые базируются на использовании различных зависимостей между размерами частиц, скоростью осаждения их в жидкой и воздушной средах. Это группа методов, основанных на использовании физических свойств </w:t>
      </w:r>
      <w:r>
        <w:rPr>
          <w:color w:val="202122"/>
          <w:sz w:val="28"/>
          <w:szCs w:val="28"/>
        </w:rPr>
        <w:t xml:space="preserve">почвенной </w:t>
      </w:r>
      <w:r w:rsidRPr="00844B55">
        <w:rPr>
          <w:color w:val="202122"/>
          <w:sz w:val="28"/>
          <w:szCs w:val="28"/>
        </w:rPr>
        <w:t>суспенз</w:t>
      </w:r>
      <w:r>
        <w:rPr>
          <w:color w:val="202122"/>
          <w:sz w:val="28"/>
          <w:szCs w:val="28"/>
        </w:rPr>
        <w:t>ии</w:t>
      </w:r>
      <w:r w:rsidRPr="00844B55">
        <w:rPr>
          <w:color w:val="202122"/>
          <w:sz w:val="28"/>
          <w:szCs w:val="28"/>
        </w:rPr>
        <w:t>.</w:t>
      </w:r>
    </w:p>
    <w:p w:rsidR="00844B55" w:rsidRPr="00844B55" w:rsidRDefault="00844B55" w:rsidP="00844B5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844B55">
        <w:rPr>
          <w:b/>
          <w:iCs/>
          <w:color w:val="202122"/>
          <w:sz w:val="28"/>
          <w:szCs w:val="28"/>
        </w:rPr>
        <w:t>Ситовой метод</w:t>
      </w:r>
      <w:r w:rsidRPr="00844B55">
        <w:rPr>
          <w:color w:val="202122"/>
          <w:sz w:val="28"/>
          <w:szCs w:val="28"/>
        </w:rPr>
        <w:t> </w:t>
      </w:r>
      <w:r>
        <w:rPr>
          <w:color w:val="202122"/>
          <w:sz w:val="28"/>
          <w:szCs w:val="28"/>
        </w:rPr>
        <w:t>-</w:t>
      </w:r>
      <w:r w:rsidRPr="00844B55">
        <w:rPr>
          <w:color w:val="202122"/>
          <w:sz w:val="28"/>
          <w:szCs w:val="28"/>
        </w:rPr>
        <w:t xml:space="preserve"> один из основных в практике исследований </w:t>
      </w:r>
      <w:r>
        <w:rPr>
          <w:color w:val="202122"/>
          <w:sz w:val="28"/>
          <w:szCs w:val="28"/>
        </w:rPr>
        <w:t>почв, доступный в школьной практике</w:t>
      </w:r>
      <w:r w:rsidRPr="00844B55">
        <w:rPr>
          <w:color w:val="202122"/>
          <w:sz w:val="28"/>
          <w:szCs w:val="28"/>
        </w:rPr>
        <w:t>. Метод используется для определения гранулометрического состава</w:t>
      </w:r>
      <w:r>
        <w:rPr>
          <w:color w:val="202122"/>
          <w:sz w:val="28"/>
          <w:szCs w:val="28"/>
        </w:rPr>
        <w:t xml:space="preserve"> различных грунтов</w:t>
      </w:r>
      <w:r w:rsidRPr="00844B55">
        <w:rPr>
          <w:color w:val="202122"/>
          <w:sz w:val="28"/>
          <w:szCs w:val="28"/>
        </w:rPr>
        <w:t>.</w:t>
      </w:r>
    </w:p>
    <w:p w:rsidR="00844B55" w:rsidRDefault="00844B55" w:rsidP="007B2B8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844B55">
        <w:rPr>
          <w:color w:val="202122"/>
          <w:sz w:val="28"/>
          <w:szCs w:val="28"/>
        </w:rPr>
        <w:t>Сущность метода заключается в рассеве пробы грунта с помощью набора сит. Для разделения грунта на фракции ситовым методом без промывки водой применяют сита с отверстиями диаметром 10; 5; 2; 1; 0,5 мм; с промывкой водой – сита с размером отверстий 10; 5; 2; 1; 0,5; 0,25; 0,1 мм</w:t>
      </w:r>
      <w:r w:rsidR="00F42F67">
        <w:rPr>
          <w:color w:val="202122"/>
          <w:sz w:val="28"/>
          <w:szCs w:val="28"/>
        </w:rPr>
        <w:t xml:space="preserve"> </w:t>
      </w:r>
      <w:r w:rsidR="007B2B8A" w:rsidRPr="00F42F67">
        <w:rPr>
          <w:color w:val="202122"/>
          <w:sz w:val="28"/>
          <w:szCs w:val="28"/>
        </w:rPr>
        <w:t>[</w:t>
      </w:r>
      <w:r w:rsidR="00F42F67" w:rsidRPr="00F42F67">
        <w:rPr>
          <w:color w:val="202122"/>
          <w:sz w:val="28"/>
          <w:szCs w:val="28"/>
        </w:rPr>
        <w:t>4</w:t>
      </w:r>
      <w:r w:rsidR="007B2B8A" w:rsidRPr="00F42F67">
        <w:rPr>
          <w:color w:val="202122"/>
          <w:sz w:val="28"/>
          <w:szCs w:val="28"/>
        </w:rPr>
        <w:t>].</w:t>
      </w:r>
      <w:r w:rsidR="007B2B8A">
        <w:rPr>
          <w:color w:val="202122"/>
          <w:sz w:val="28"/>
          <w:szCs w:val="28"/>
        </w:rPr>
        <w:t xml:space="preserve"> </w:t>
      </w:r>
      <w:r w:rsidRPr="00844B55">
        <w:rPr>
          <w:color w:val="202122"/>
          <w:sz w:val="28"/>
          <w:szCs w:val="28"/>
        </w:rPr>
        <w:t xml:space="preserve"> </w:t>
      </w:r>
    </w:p>
    <w:p w:rsidR="00B04C39" w:rsidRDefault="00B04C39" w:rsidP="0044798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B04C39">
        <w:rPr>
          <w:color w:val="202122"/>
          <w:sz w:val="28"/>
          <w:szCs w:val="28"/>
        </w:rPr>
        <w:t>Образцы почвы высушивались в помещении в течение 7 дней. Далее почва просеивалась через почвенное сито и делилась на фракции размером от 5 до 0,25 мм, фракции взвешивались.</w:t>
      </w:r>
    </w:p>
    <w:p w:rsidR="00C444A4" w:rsidRDefault="00C444A4" w:rsidP="00C444A4">
      <w:pPr>
        <w:pStyle w:val="aa"/>
        <w:numPr>
          <w:ilvl w:val="0"/>
          <w:numId w:val="8"/>
        </w:numPr>
        <w:shd w:val="clear" w:color="auto" w:fill="FFFFFF"/>
        <w:spacing w:before="120" w:beforeAutospacing="0" w:after="120" w:afterAutospacing="0"/>
        <w:jc w:val="both"/>
        <w:rPr>
          <w:b/>
          <w:color w:val="202122"/>
          <w:sz w:val="28"/>
          <w:szCs w:val="28"/>
        </w:rPr>
      </w:pPr>
      <w:r w:rsidRPr="00C444A4">
        <w:rPr>
          <w:b/>
          <w:color w:val="202122"/>
          <w:sz w:val="28"/>
          <w:szCs w:val="28"/>
        </w:rPr>
        <w:t>Определение окраски почвы по треугольнику цветов С.А. Захарова</w:t>
      </w:r>
      <w:r>
        <w:rPr>
          <w:b/>
          <w:color w:val="202122"/>
          <w:sz w:val="28"/>
          <w:szCs w:val="28"/>
        </w:rPr>
        <w:t>.</w:t>
      </w:r>
    </w:p>
    <w:p w:rsidR="00C444A4" w:rsidRPr="00C444A4" w:rsidRDefault="00C444A4" w:rsidP="00C444A4">
      <w:pPr>
        <w:pStyle w:val="aa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Окраска почвы определяется непосредственно в </w:t>
      </w:r>
      <w:r w:rsidR="004126FE">
        <w:rPr>
          <w:color w:val="202122"/>
          <w:sz w:val="28"/>
          <w:szCs w:val="28"/>
        </w:rPr>
        <w:t xml:space="preserve">полевых условиях. </w:t>
      </w:r>
      <w:r w:rsidRPr="00C444A4">
        <w:rPr>
          <w:color w:val="202122"/>
          <w:sz w:val="28"/>
          <w:szCs w:val="28"/>
        </w:rPr>
        <w:t>Окраска почв отражает их зональные особенности: каждой почвенно-климатической зоне присущи характерные цветовые оттенки.</w:t>
      </w:r>
    </w:p>
    <w:p w:rsidR="00C444A4" w:rsidRPr="00C444A4" w:rsidRDefault="00C444A4" w:rsidP="00C444A4">
      <w:pPr>
        <w:pStyle w:val="aa"/>
        <w:shd w:val="clear" w:color="auto" w:fill="FFFFFF"/>
        <w:spacing w:before="120" w:beforeAutospacing="0" w:after="120" w:afterAutospacing="0"/>
        <w:ind w:firstLine="709"/>
        <w:rPr>
          <w:color w:val="202122"/>
          <w:sz w:val="28"/>
          <w:szCs w:val="28"/>
        </w:rPr>
      </w:pPr>
      <w:r w:rsidRPr="00C444A4">
        <w:rPr>
          <w:color w:val="202122"/>
          <w:sz w:val="28"/>
          <w:szCs w:val="28"/>
        </w:rPr>
        <w:t>Наиболее важными для окраски являются три группы соединений:</w:t>
      </w:r>
    </w:p>
    <w:p w:rsidR="00C444A4" w:rsidRPr="00C444A4" w:rsidRDefault="00C444A4" w:rsidP="00C444A4">
      <w:pPr>
        <w:pStyle w:val="aa"/>
        <w:numPr>
          <w:ilvl w:val="0"/>
          <w:numId w:val="9"/>
        </w:numPr>
        <w:shd w:val="clear" w:color="auto" w:fill="FFFFFF"/>
        <w:spacing w:before="120" w:beforeAutospacing="0" w:after="120" w:afterAutospacing="0"/>
        <w:ind w:left="0" w:firstLine="709"/>
        <w:rPr>
          <w:color w:val="202122"/>
          <w:sz w:val="28"/>
          <w:szCs w:val="28"/>
        </w:rPr>
      </w:pPr>
      <w:r w:rsidRPr="00C444A4">
        <w:rPr>
          <w:color w:val="202122"/>
          <w:sz w:val="28"/>
          <w:szCs w:val="28"/>
        </w:rPr>
        <w:t>Гумус- черный, темно-серый, серые цвета</w:t>
      </w:r>
      <w:r>
        <w:rPr>
          <w:color w:val="202122"/>
          <w:sz w:val="28"/>
          <w:szCs w:val="28"/>
        </w:rPr>
        <w:t>.</w:t>
      </w:r>
    </w:p>
    <w:p w:rsidR="00C444A4" w:rsidRPr="00C444A4" w:rsidRDefault="00C444A4" w:rsidP="00C444A4">
      <w:pPr>
        <w:pStyle w:val="aa"/>
        <w:numPr>
          <w:ilvl w:val="0"/>
          <w:numId w:val="9"/>
        </w:numPr>
        <w:shd w:val="clear" w:color="auto" w:fill="FFFFFF"/>
        <w:spacing w:before="120" w:beforeAutospacing="0" w:after="120" w:afterAutospacing="0"/>
        <w:ind w:left="0" w:firstLine="709"/>
        <w:rPr>
          <w:color w:val="202122"/>
          <w:sz w:val="28"/>
          <w:szCs w:val="28"/>
        </w:rPr>
      </w:pPr>
      <w:r w:rsidRPr="00C444A4">
        <w:rPr>
          <w:color w:val="202122"/>
          <w:sz w:val="28"/>
          <w:szCs w:val="28"/>
        </w:rPr>
        <w:t>Соединения железа – красные, оранжевые, желтые, сизые</w:t>
      </w:r>
      <w:r>
        <w:rPr>
          <w:color w:val="202122"/>
          <w:sz w:val="28"/>
          <w:szCs w:val="28"/>
        </w:rPr>
        <w:t>.</w:t>
      </w:r>
    </w:p>
    <w:p w:rsidR="00C444A4" w:rsidRPr="00C444A4" w:rsidRDefault="00C444A4" w:rsidP="00C444A4">
      <w:pPr>
        <w:pStyle w:val="aa"/>
        <w:numPr>
          <w:ilvl w:val="0"/>
          <w:numId w:val="9"/>
        </w:numPr>
        <w:shd w:val="clear" w:color="auto" w:fill="FFFFFF"/>
        <w:spacing w:before="120" w:beforeAutospacing="0" w:after="120" w:afterAutospacing="0"/>
        <w:ind w:left="0" w:firstLine="709"/>
        <w:rPr>
          <w:color w:val="202122"/>
          <w:sz w:val="28"/>
          <w:szCs w:val="28"/>
        </w:rPr>
      </w:pPr>
      <w:r w:rsidRPr="00C444A4">
        <w:rPr>
          <w:color w:val="202122"/>
          <w:sz w:val="28"/>
          <w:szCs w:val="28"/>
        </w:rPr>
        <w:t>Известь, кремнезёмы, кварц – белые, белёсые оттенки</w:t>
      </w:r>
      <w:r>
        <w:rPr>
          <w:color w:val="202122"/>
          <w:sz w:val="28"/>
          <w:szCs w:val="28"/>
        </w:rPr>
        <w:t>.</w:t>
      </w:r>
    </w:p>
    <w:p w:rsidR="00C444A4" w:rsidRPr="00C444A4" w:rsidRDefault="00C444A4" w:rsidP="00C444A4">
      <w:pPr>
        <w:pStyle w:val="aa"/>
        <w:shd w:val="clear" w:color="auto" w:fill="FFFFFF"/>
        <w:spacing w:before="120" w:beforeAutospacing="0" w:after="120" w:afterAutospacing="0"/>
        <w:ind w:firstLine="709"/>
        <w:rPr>
          <w:color w:val="202122"/>
          <w:sz w:val="28"/>
          <w:szCs w:val="28"/>
        </w:rPr>
      </w:pPr>
      <w:r w:rsidRPr="00C444A4">
        <w:rPr>
          <w:color w:val="202122"/>
          <w:sz w:val="28"/>
          <w:szCs w:val="28"/>
        </w:rPr>
        <w:t>При определении окраски выделяют три величины: тон, интенсивность, оттенок.</w:t>
      </w:r>
    </w:p>
    <w:p w:rsidR="00C444A4" w:rsidRPr="00C444A4" w:rsidRDefault="00C444A4" w:rsidP="00C444A4">
      <w:pPr>
        <w:pStyle w:val="aa"/>
        <w:shd w:val="clear" w:color="auto" w:fill="FFFFFF"/>
        <w:spacing w:before="120" w:beforeAutospacing="0" w:after="120" w:afterAutospacing="0"/>
        <w:ind w:firstLine="709"/>
        <w:rPr>
          <w:color w:val="202122"/>
          <w:sz w:val="28"/>
          <w:szCs w:val="28"/>
        </w:rPr>
      </w:pPr>
      <w:r w:rsidRPr="00C444A4">
        <w:rPr>
          <w:color w:val="202122"/>
          <w:sz w:val="28"/>
          <w:szCs w:val="28"/>
        </w:rPr>
        <w:t>Тон- преобладающий цвет</w:t>
      </w:r>
      <w:r>
        <w:rPr>
          <w:color w:val="202122"/>
          <w:sz w:val="28"/>
          <w:szCs w:val="28"/>
        </w:rPr>
        <w:t>.</w:t>
      </w:r>
      <w:r w:rsidRPr="00C444A4">
        <w:rPr>
          <w:color w:val="202122"/>
          <w:sz w:val="28"/>
          <w:szCs w:val="28"/>
        </w:rPr>
        <w:t xml:space="preserve"> </w:t>
      </w:r>
    </w:p>
    <w:p w:rsidR="00C444A4" w:rsidRPr="00C444A4" w:rsidRDefault="00C444A4" w:rsidP="00C444A4">
      <w:pPr>
        <w:pStyle w:val="aa"/>
        <w:shd w:val="clear" w:color="auto" w:fill="FFFFFF"/>
        <w:spacing w:before="120" w:beforeAutospacing="0" w:after="120" w:afterAutospacing="0"/>
        <w:ind w:firstLine="709"/>
        <w:rPr>
          <w:color w:val="202122"/>
          <w:sz w:val="28"/>
          <w:szCs w:val="28"/>
        </w:rPr>
      </w:pPr>
      <w:r w:rsidRPr="00C444A4">
        <w:rPr>
          <w:color w:val="202122"/>
          <w:sz w:val="28"/>
          <w:szCs w:val="28"/>
        </w:rPr>
        <w:t>Интенсивность – мера светлой или темной окраски</w:t>
      </w:r>
      <w:r>
        <w:rPr>
          <w:color w:val="202122"/>
          <w:sz w:val="28"/>
          <w:szCs w:val="28"/>
        </w:rPr>
        <w:t>.</w:t>
      </w:r>
    </w:p>
    <w:p w:rsidR="0074010B" w:rsidRDefault="00C444A4" w:rsidP="00C444A4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202122"/>
          <w:sz w:val="28"/>
          <w:szCs w:val="28"/>
        </w:rPr>
      </w:pPr>
      <w:r w:rsidRPr="00C444A4">
        <w:rPr>
          <w:color w:val="202122"/>
          <w:sz w:val="28"/>
          <w:szCs w:val="28"/>
        </w:rPr>
        <w:t>Оттенок- выраженность цвета (чистота цвета)</w:t>
      </w:r>
      <w:r>
        <w:rPr>
          <w:color w:val="202122"/>
          <w:sz w:val="28"/>
          <w:szCs w:val="28"/>
        </w:rPr>
        <w:t xml:space="preserve">. </w:t>
      </w:r>
    </w:p>
    <w:p w:rsidR="00C444A4" w:rsidRPr="00C444A4" w:rsidRDefault="00C444A4" w:rsidP="00C444A4">
      <w:pPr>
        <w:pStyle w:val="aa"/>
        <w:shd w:val="clear" w:color="auto" w:fill="FFFFFF"/>
        <w:spacing w:before="0" w:beforeAutospacing="0" w:after="0" w:afterAutospacing="0"/>
        <w:ind w:firstLine="709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На рисунке </w:t>
      </w:r>
      <w:r w:rsidR="0074010B">
        <w:rPr>
          <w:color w:val="202122"/>
          <w:sz w:val="28"/>
          <w:szCs w:val="28"/>
        </w:rPr>
        <w:t xml:space="preserve">4 </w:t>
      </w:r>
      <w:r>
        <w:rPr>
          <w:color w:val="202122"/>
          <w:sz w:val="28"/>
          <w:szCs w:val="28"/>
        </w:rPr>
        <w:t>представлена схема подпора цвета образца почвы.</w:t>
      </w:r>
    </w:p>
    <w:p w:rsidR="00C444A4" w:rsidRPr="00C444A4" w:rsidRDefault="00C444A4" w:rsidP="00C444A4">
      <w:pPr>
        <w:pStyle w:val="aa"/>
        <w:shd w:val="clear" w:color="auto" w:fill="FFFFFF"/>
        <w:spacing w:before="120" w:beforeAutospacing="0" w:after="120" w:afterAutospacing="0"/>
        <w:ind w:firstLine="709"/>
        <w:jc w:val="both"/>
        <w:rPr>
          <w:b/>
          <w:color w:val="202122"/>
          <w:sz w:val="28"/>
          <w:szCs w:val="28"/>
        </w:rPr>
      </w:pPr>
    </w:p>
    <w:p w:rsidR="00C444A4" w:rsidRPr="00C444A4" w:rsidRDefault="00C444A4" w:rsidP="00C444A4">
      <w:pPr>
        <w:pStyle w:val="aa"/>
        <w:shd w:val="clear" w:color="auto" w:fill="FFFFFF"/>
        <w:spacing w:before="120" w:beforeAutospacing="0" w:after="120" w:afterAutospacing="0"/>
        <w:ind w:left="720"/>
        <w:jc w:val="both"/>
        <w:rPr>
          <w:b/>
          <w:color w:val="202122"/>
          <w:sz w:val="28"/>
          <w:szCs w:val="28"/>
        </w:rPr>
      </w:pPr>
      <w:r>
        <w:rPr>
          <w:rFonts w:ascii="Arial" w:hAnsi="Arial" w:cs="Arial"/>
          <w:b/>
          <w:noProof/>
          <w:color w:val="202122"/>
          <w:sz w:val="28"/>
          <w:szCs w:val="28"/>
        </w:rPr>
        <w:drawing>
          <wp:inline distT="0" distB="0" distL="0" distR="0" wp14:anchorId="1B2EEA03" wp14:editId="71D4244B">
            <wp:extent cx="4676121" cy="3028950"/>
            <wp:effectExtent l="0" t="0" r="0" b="0"/>
            <wp:docPr id="6" name="Рисунок 6" descr="C:\Users\User\AppData\Local\Microsoft\Windows\Temporary Internet Files\Content.MSO\1C06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MSO\1C06C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1"/>
                    <a:stretch/>
                  </pic:blipFill>
                  <pic:spPr bwMode="auto">
                    <a:xfrm>
                      <a:off x="0" y="0"/>
                      <a:ext cx="4776053" cy="30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4A4" w:rsidRDefault="00C444A4" w:rsidP="0074010B">
      <w:pPr>
        <w:pStyle w:val="aa"/>
        <w:shd w:val="clear" w:color="auto" w:fill="FFFFFF"/>
        <w:spacing w:before="0" w:beforeAutospacing="0" w:after="0" w:afterAutospacing="0"/>
        <w:ind w:left="720"/>
        <w:jc w:val="center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Рисунок </w:t>
      </w:r>
      <w:r w:rsidR="0074010B">
        <w:rPr>
          <w:color w:val="202122"/>
          <w:sz w:val="28"/>
          <w:szCs w:val="28"/>
        </w:rPr>
        <w:t>4 «</w:t>
      </w:r>
      <w:r>
        <w:rPr>
          <w:color w:val="202122"/>
          <w:sz w:val="28"/>
          <w:szCs w:val="28"/>
        </w:rPr>
        <w:t>Треугольник цветов С.А. Захарова»</w:t>
      </w:r>
    </w:p>
    <w:p w:rsidR="0074010B" w:rsidRPr="00B04C39" w:rsidRDefault="0074010B" w:rsidP="0074010B">
      <w:pPr>
        <w:pStyle w:val="aa"/>
        <w:shd w:val="clear" w:color="auto" w:fill="FFFFFF"/>
        <w:spacing w:before="0" w:beforeAutospacing="0" w:after="0" w:afterAutospacing="0"/>
        <w:ind w:left="720"/>
        <w:jc w:val="center"/>
        <w:rPr>
          <w:color w:val="202122"/>
          <w:sz w:val="28"/>
          <w:szCs w:val="28"/>
        </w:rPr>
      </w:pPr>
    </w:p>
    <w:p w:rsidR="0074010B" w:rsidRPr="0074010B" w:rsidRDefault="0074010B" w:rsidP="0074010B">
      <w:pPr>
        <w:pStyle w:val="aa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color w:val="202122"/>
          <w:sz w:val="28"/>
          <w:szCs w:val="28"/>
        </w:rPr>
      </w:pPr>
      <w:r w:rsidRPr="0074010B">
        <w:rPr>
          <w:b/>
          <w:color w:val="202122"/>
          <w:sz w:val="28"/>
          <w:szCs w:val="28"/>
        </w:rPr>
        <w:t>Определение биологического состояния почвы по наличию дождевых червей.</w:t>
      </w:r>
    </w:p>
    <w:p w:rsidR="0074010B" w:rsidRPr="0074010B" w:rsidRDefault="0074010B" w:rsidP="0074010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74010B">
        <w:rPr>
          <w:color w:val="202122"/>
          <w:sz w:val="28"/>
          <w:szCs w:val="28"/>
        </w:rPr>
        <w:t>Выбирается участок 0,5 на 0,5 метра, выкапывается почва на пленку, выбираются беспозвоночные животные в том числе кольчатые черви, ведется подсчет.</w:t>
      </w:r>
    </w:p>
    <w:p w:rsidR="0074010B" w:rsidRPr="0074010B" w:rsidRDefault="0074010B" w:rsidP="0074010B">
      <w:pPr>
        <w:pStyle w:val="aa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202122"/>
          <w:sz w:val="28"/>
          <w:szCs w:val="28"/>
        </w:rPr>
      </w:pPr>
      <w:r w:rsidRPr="0074010B">
        <w:rPr>
          <w:b/>
          <w:color w:val="202122"/>
          <w:sz w:val="28"/>
          <w:szCs w:val="28"/>
        </w:rPr>
        <w:t>Определение содержания кальция в почве с помощью соляной кислоты.</w:t>
      </w:r>
    </w:p>
    <w:p w:rsidR="0074010B" w:rsidRPr="0074010B" w:rsidRDefault="0074010B" w:rsidP="0074010B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74010B">
        <w:rPr>
          <w:color w:val="202122"/>
          <w:sz w:val="28"/>
          <w:szCs w:val="28"/>
        </w:rPr>
        <w:t>На пробу почвы капается из пипетки соляная кислота, если заметно шипение с выделением углекислого газа, значит кальций присутствует, если шипения нет- кальция в почве нет.</w:t>
      </w:r>
    </w:p>
    <w:p w:rsidR="0074010B" w:rsidRPr="0074010B" w:rsidRDefault="0074010B" w:rsidP="0074010B">
      <w:pPr>
        <w:pStyle w:val="aa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color w:val="202122"/>
          <w:sz w:val="28"/>
          <w:szCs w:val="28"/>
        </w:rPr>
      </w:pPr>
      <w:r w:rsidRPr="0074010B">
        <w:rPr>
          <w:b/>
          <w:color w:val="202122"/>
          <w:sz w:val="28"/>
          <w:szCs w:val="28"/>
        </w:rPr>
        <w:t>Определение водородного показателя почвенной вытяжки.</w:t>
      </w:r>
    </w:p>
    <w:p w:rsidR="007B2B8A" w:rsidRDefault="00C46D19" w:rsidP="007B2B8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C46D19">
        <w:rPr>
          <w:color w:val="202122"/>
          <w:sz w:val="28"/>
          <w:szCs w:val="28"/>
        </w:rPr>
        <w:t>Водородный</w:t>
      </w:r>
      <w:r>
        <w:rPr>
          <w:color w:val="202122"/>
          <w:sz w:val="28"/>
          <w:szCs w:val="28"/>
        </w:rPr>
        <w:t xml:space="preserve"> показатель (кислотность почвы) определяется с помощью универсального индикатора по солевому раствору почвенной вытяжки.</w:t>
      </w:r>
    </w:p>
    <w:p w:rsidR="007B2B8A" w:rsidRPr="00C46D19" w:rsidRDefault="007B2B8A" w:rsidP="007B2B8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981B84">
        <w:rPr>
          <w:color w:val="202122"/>
          <w:sz w:val="28"/>
          <w:szCs w:val="28"/>
        </w:rPr>
        <w:t xml:space="preserve">Готовится </w:t>
      </w:r>
      <w:r>
        <w:rPr>
          <w:color w:val="202122"/>
          <w:sz w:val="28"/>
          <w:szCs w:val="28"/>
        </w:rPr>
        <w:t xml:space="preserve">1,0 моль/ л соляной раствор </w:t>
      </w:r>
      <w:proofErr w:type="spellStart"/>
      <w:r>
        <w:rPr>
          <w:color w:val="202122"/>
          <w:sz w:val="28"/>
          <w:szCs w:val="28"/>
          <w:lang w:val="en-US"/>
        </w:rPr>
        <w:t>KCl</w:t>
      </w:r>
      <w:proofErr w:type="spellEnd"/>
      <w:r>
        <w:rPr>
          <w:color w:val="202122"/>
          <w:sz w:val="28"/>
          <w:szCs w:val="28"/>
        </w:rPr>
        <w:t xml:space="preserve">. Далее в соотношении 1: 2,5 смешиваются навеска почвы и раствор </w:t>
      </w:r>
      <w:proofErr w:type="spellStart"/>
      <w:r>
        <w:rPr>
          <w:color w:val="202122"/>
          <w:sz w:val="28"/>
          <w:szCs w:val="28"/>
          <w:lang w:val="en-US"/>
        </w:rPr>
        <w:t>KCl</w:t>
      </w:r>
      <w:proofErr w:type="spellEnd"/>
      <w:r>
        <w:rPr>
          <w:color w:val="202122"/>
          <w:sz w:val="28"/>
          <w:szCs w:val="28"/>
        </w:rPr>
        <w:t>, на 15 г почвы необходимо добавить 37,5 мл раствора. С помощью индикаторной полоски по цветной шкале определяется водородный показатель почвенной вытяжки (кислотность почвы</w:t>
      </w:r>
      <w:r w:rsidRPr="00F42F67">
        <w:rPr>
          <w:color w:val="202122"/>
          <w:sz w:val="28"/>
          <w:szCs w:val="28"/>
        </w:rPr>
        <w:t>) [</w:t>
      </w:r>
      <w:r w:rsidR="00F42F67" w:rsidRPr="00F42F67">
        <w:rPr>
          <w:color w:val="202122"/>
          <w:sz w:val="28"/>
          <w:szCs w:val="28"/>
        </w:rPr>
        <w:t>4</w:t>
      </w:r>
      <w:r w:rsidRPr="00F42F67">
        <w:rPr>
          <w:color w:val="202122"/>
          <w:sz w:val="28"/>
          <w:szCs w:val="28"/>
        </w:rPr>
        <w:t>].</w:t>
      </w:r>
      <w:r>
        <w:rPr>
          <w:color w:val="202122"/>
          <w:sz w:val="28"/>
          <w:szCs w:val="28"/>
        </w:rPr>
        <w:t xml:space="preserve"> </w:t>
      </w:r>
    </w:p>
    <w:p w:rsidR="004A500A" w:rsidRDefault="004A500A" w:rsidP="00447988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Полученные результаты и их обсуждение</w:t>
      </w:r>
    </w:p>
    <w:p w:rsidR="004D40B1" w:rsidRDefault="004D40B1" w:rsidP="004D40B1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И</w:t>
      </w:r>
      <w:r w:rsidRPr="004D40B1">
        <w:rPr>
          <w:rFonts w:ascii="Times New Roman" w:hAnsi="Times New Roman" w:cs="Times New Roman"/>
          <w:bCs/>
          <w:color w:val="202122"/>
          <w:sz w:val="28"/>
          <w:szCs w:val="28"/>
        </w:rPr>
        <w:t>сследования качества почвы в севообороте рапса проводилось на полях фермерского хозяйства «Зелёный сад» с 20 сентября по 12 ноября 2020 года. Образцы почвы брались с 4-х полей</w:t>
      </w:r>
      <w:r w:rsidR="00AF03F7">
        <w:rPr>
          <w:rFonts w:ascii="Times New Roman" w:hAnsi="Times New Roman" w:cs="Times New Roman"/>
          <w:bCs/>
          <w:color w:val="202122"/>
          <w:sz w:val="28"/>
          <w:szCs w:val="28"/>
        </w:rPr>
        <w:t>,</w:t>
      </w:r>
      <w:r w:rsidRPr="004D40B1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где ранее выращивался</w:t>
      </w:r>
      <w:r w:rsidR="00AF03F7">
        <w:rPr>
          <w:rFonts w:ascii="Times New Roman" w:hAnsi="Times New Roman" w:cs="Times New Roman"/>
          <w:bCs/>
          <w:color w:val="202122"/>
          <w:sz w:val="28"/>
          <w:szCs w:val="28"/>
        </w:rPr>
        <w:t>,</w:t>
      </w:r>
      <w:r w:rsidRPr="004D40B1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не выращивался</w:t>
      </w:r>
      <w:r w:rsidR="00AF03F7">
        <w:rPr>
          <w:rFonts w:ascii="Times New Roman" w:hAnsi="Times New Roman" w:cs="Times New Roman"/>
          <w:bCs/>
          <w:color w:val="202122"/>
          <w:sz w:val="28"/>
          <w:szCs w:val="28"/>
        </w:rPr>
        <w:t>, выращивается в период исследования (озимые посадки)</w:t>
      </w:r>
      <w:r w:rsidRPr="004D40B1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</w:t>
      </w:r>
      <w:r w:rsidR="00AF03F7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культура </w:t>
      </w:r>
      <w:r w:rsidRPr="004D40B1">
        <w:rPr>
          <w:rFonts w:ascii="Times New Roman" w:hAnsi="Times New Roman" w:cs="Times New Roman"/>
          <w:bCs/>
          <w:color w:val="202122"/>
          <w:sz w:val="28"/>
          <w:szCs w:val="28"/>
        </w:rPr>
        <w:t>рапс</w:t>
      </w:r>
      <w:r w:rsidR="00AF03F7">
        <w:rPr>
          <w:rFonts w:ascii="Times New Roman" w:hAnsi="Times New Roman" w:cs="Times New Roman"/>
          <w:bCs/>
          <w:color w:val="202122"/>
          <w:sz w:val="28"/>
          <w:szCs w:val="28"/>
        </w:rPr>
        <w:t>а.</w:t>
      </w:r>
    </w:p>
    <w:p w:rsidR="0063769F" w:rsidRDefault="00AF03F7" w:rsidP="004D40B1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В сентябре было выбрано хозяйство ООО «Зеленый сад» сельскохозяйственного назначения, расположенного в п. Зелёное. Данное 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lastRenderedPageBreak/>
        <w:t xml:space="preserve">хозяйство находится недалеко от школы (рисунок 1), так же у администрации школы имеется соглашение о сотрудничестве с директором хозяйства. </w:t>
      </w:r>
    </w:p>
    <w:p w:rsidR="00AF03F7" w:rsidRDefault="0063769F" w:rsidP="00F42F6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В основной вид деятельности входит</w:t>
      </w:r>
      <w:r w:rsidR="00AF03F7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выращиванием зерно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>бобовых</w:t>
      </w:r>
      <w:r w:rsidR="00AF03F7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культур, рапса, 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овощей, плодово-ягодных культур, цветоводство и др. </w:t>
      </w:r>
      <w:r w:rsidRPr="00F42F67">
        <w:rPr>
          <w:rFonts w:ascii="Times New Roman" w:hAnsi="Times New Roman" w:cs="Times New Roman"/>
          <w:bCs/>
          <w:color w:val="202122"/>
          <w:sz w:val="28"/>
          <w:szCs w:val="28"/>
        </w:rPr>
        <w:t>[</w:t>
      </w:r>
      <w:r w:rsidR="00F42F67" w:rsidRPr="00F42F67">
        <w:rPr>
          <w:rFonts w:ascii="Times New Roman" w:hAnsi="Times New Roman" w:cs="Times New Roman"/>
          <w:bCs/>
          <w:color w:val="202122"/>
          <w:sz w:val="28"/>
          <w:szCs w:val="28"/>
        </w:rPr>
        <w:t>8</w:t>
      </w:r>
      <w:r w:rsidRPr="0063769F">
        <w:rPr>
          <w:rFonts w:ascii="Times New Roman" w:hAnsi="Times New Roman" w:cs="Times New Roman"/>
          <w:bCs/>
          <w:color w:val="202122"/>
          <w:sz w:val="28"/>
          <w:szCs w:val="28"/>
        </w:rPr>
        <w:t>]</w:t>
      </w:r>
      <w:r w:rsidR="00F42F67">
        <w:rPr>
          <w:rFonts w:ascii="Times New Roman" w:hAnsi="Times New Roman" w:cs="Times New Roman"/>
          <w:bCs/>
          <w:color w:val="202122"/>
          <w:sz w:val="28"/>
          <w:szCs w:val="28"/>
        </w:rPr>
        <w:t>.</w:t>
      </w:r>
    </w:p>
    <w:p w:rsidR="0063769F" w:rsidRDefault="0063769F" w:rsidP="0063769F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В сопровождении специалиста проводились полевые исследования на определение типа почвы ручным методом, влажности, окраски, биоактивности по наличию дождевых червей и взятие образцов почвы с полей методом конверта для дальнейших исследований. На рисунке 3 представлены взятие проб, на рисунке 4 выезд в поле и встреча со специалистом.</w:t>
      </w:r>
    </w:p>
    <w:p w:rsidR="006314F4" w:rsidRDefault="006314F4" w:rsidP="006314F4">
      <w:pPr>
        <w:spacing w:after="45" w:line="240" w:lineRule="auto"/>
        <w:ind w:firstLine="709"/>
        <w:jc w:val="center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 w:rsidRPr="006314F4">
        <w:rPr>
          <w:rFonts w:ascii="Times New Roman" w:hAnsi="Times New Roman" w:cs="Times New Roman"/>
          <w:bCs/>
          <w:noProof/>
          <w:color w:val="202122"/>
          <w:sz w:val="28"/>
          <w:szCs w:val="28"/>
        </w:rPr>
        <w:drawing>
          <wp:inline distT="0" distB="0" distL="0" distR="0" wp14:anchorId="3150F740" wp14:editId="0EF89F62">
            <wp:extent cx="3878566" cy="1939283"/>
            <wp:effectExtent l="0" t="0" r="8255" b="4445"/>
            <wp:docPr id="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A88215AC-10E0-484F-BA02-359FABB9E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A88215AC-10E0-484F-BA02-359FABB9E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8566" cy="193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F4" w:rsidRDefault="003E69CA" w:rsidP="006314F4">
      <w:pPr>
        <w:spacing w:after="45" w:line="240" w:lineRule="auto"/>
        <w:ind w:firstLine="709"/>
        <w:jc w:val="center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Рисунок 4 «Выезд исследовательской группы в поле, встреча со специалистом»</w:t>
      </w:r>
    </w:p>
    <w:p w:rsidR="000D5AA2" w:rsidRDefault="000D5AA2" w:rsidP="000D5AA2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Были выбраны поля на которых брались образцы почвы для исследований:</w:t>
      </w:r>
    </w:p>
    <w:p w:rsidR="000D5AA2" w:rsidRDefault="000D5AA2" w:rsidP="000D5AA2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Проба №1 –в 2018 году выращивался озимый рапс</w:t>
      </w:r>
    </w:p>
    <w:p w:rsidR="000D5AA2" w:rsidRDefault="000D5AA2" w:rsidP="000D5AA2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Проба №2 – в 2020 году выращивается озимый рапс</w:t>
      </w:r>
    </w:p>
    <w:p w:rsidR="000D5AA2" w:rsidRDefault="000D5AA2" w:rsidP="000D5AA2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Проба №3 – в 2020 выращивался ячмень</w:t>
      </w:r>
    </w:p>
    <w:p w:rsidR="000D5AA2" w:rsidRDefault="000D5AA2" w:rsidP="000D5AA2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Проба №4 – рапса не было в посевах.</w:t>
      </w:r>
    </w:p>
    <w:p w:rsidR="000D5AA2" w:rsidRDefault="000D5AA2" w:rsidP="000D5AA2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A3328B" w:rsidRDefault="00A3328B" w:rsidP="00A3328B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В ходе полевых исследований было установлено, что почвы на четырех полях соответствуют лёгким суглинкам</w:t>
      </w:r>
      <w:r w:rsidR="000D5AA2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и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средним суглинкам. Результаты представлены в таблице 1.</w:t>
      </w:r>
    </w:p>
    <w:p w:rsidR="001D52E3" w:rsidRDefault="001D52E3" w:rsidP="001D52E3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Таблица 1</w:t>
      </w:r>
    </w:p>
    <w:p w:rsidR="001D52E3" w:rsidRDefault="001D52E3" w:rsidP="001D52E3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«Характеристика образцов почвы по механическому составу»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76"/>
        <w:gridCol w:w="758"/>
        <w:gridCol w:w="823"/>
        <w:gridCol w:w="781"/>
        <w:gridCol w:w="785"/>
        <w:gridCol w:w="781"/>
        <w:gridCol w:w="785"/>
        <w:gridCol w:w="781"/>
        <w:gridCol w:w="804"/>
        <w:gridCol w:w="1339"/>
        <w:gridCol w:w="832"/>
      </w:tblGrid>
      <w:tr w:rsidR="0025036C" w:rsidRPr="001D52E3" w:rsidTr="0060312F">
        <w:trPr>
          <w:trHeight w:val="548"/>
        </w:trPr>
        <w:tc>
          <w:tcPr>
            <w:tcW w:w="875" w:type="dxa"/>
            <w:vMerge w:val="restart"/>
          </w:tcPr>
          <w:p w:rsidR="0025036C" w:rsidRPr="001D52E3" w:rsidRDefault="0025036C" w:rsidP="001D52E3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 w:rsidRPr="001D52E3">
              <w:rPr>
                <w:rFonts w:ascii="Times New Roman" w:hAnsi="Times New Roman" w:cs="Times New Roman"/>
                <w:bCs/>
                <w:color w:val="202122"/>
              </w:rPr>
              <w:t>№ пробы/</w:t>
            </w:r>
          </w:p>
          <w:p w:rsidR="0025036C" w:rsidRPr="001D52E3" w:rsidRDefault="0025036C" w:rsidP="00A3328B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 w:rsidRPr="001D52E3">
              <w:rPr>
                <w:rFonts w:ascii="Times New Roman" w:hAnsi="Times New Roman" w:cs="Times New Roman"/>
                <w:bCs/>
                <w:color w:val="202122"/>
              </w:rPr>
              <w:t xml:space="preserve">вес в </w:t>
            </w:r>
            <w:proofErr w:type="spellStart"/>
            <w:r w:rsidRPr="001D52E3">
              <w:rPr>
                <w:rFonts w:ascii="Times New Roman" w:hAnsi="Times New Roman" w:cs="Times New Roman"/>
                <w:bCs/>
                <w:color w:val="202122"/>
              </w:rPr>
              <w:t>гр</w:t>
            </w:r>
            <w:proofErr w:type="spellEnd"/>
          </w:p>
        </w:tc>
        <w:tc>
          <w:tcPr>
            <w:tcW w:w="6299" w:type="dxa"/>
            <w:gridSpan w:val="8"/>
          </w:tcPr>
          <w:p w:rsidR="0025036C" w:rsidRPr="001D52E3" w:rsidRDefault="0025036C" w:rsidP="00B50F56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Размер частиц почвы в мм/вес фракции/% соотношение</w:t>
            </w:r>
          </w:p>
        </w:tc>
        <w:tc>
          <w:tcPr>
            <w:tcW w:w="1339" w:type="dxa"/>
            <w:vMerge w:val="restart"/>
          </w:tcPr>
          <w:p w:rsidR="0025036C" w:rsidRDefault="0025036C" w:rsidP="00A3328B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Метод</w:t>
            </w:r>
          </w:p>
          <w:p w:rsidR="0025036C" w:rsidRPr="001D52E3" w:rsidRDefault="0025036C" w:rsidP="00A3328B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шнура</w:t>
            </w:r>
          </w:p>
        </w:tc>
        <w:tc>
          <w:tcPr>
            <w:tcW w:w="832" w:type="dxa"/>
            <w:vMerge w:val="restart"/>
          </w:tcPr>
          <w:p w:rsidR="0025036C" w:rsidRPr="001D52E3" w:rsidRDefault="0025036C" w:rsidP="00A3328B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Тип почвы</w:t>
            </w:r>
          </w:p>
        </w:tc>
      </w:tr>
      <w:tr w:rsidR="0060312F" w:rsidRPr="001D52E3" w:rsidTr="004D6586">
        <w:trPr>
          <w:trHeight w:val="389"/>
        </w:trPr>
        <w:tc>
          <w:tcPr>
            <w:tcW w:w="875" w:type="dxa"/>
            <w:vMerge/>
          </w:tcPr>
          <w:p w:rsidR="0025036C" w:rsidRPr="001D52E3" w:rsidRDefault="0025036C" w:rsidP="001D52E3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</w:p>
        </w:tc>
        <w:tc>
          <w:tcPr>
            <w:tcW w:w="3928" w:type="dxa"/>
            <w:gridSpan w:val="5"/>
          </w:tcPr>
          <w:p w:rsidR="0025036C" w:rsidRPr="001D52E3" w:rsidRDefault="0025036C" w:rsidP="00B50F56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Крупный песок</w:t>
            </w:r>
          </w:p>
        </w:tc>
        <w:tc>
          <w:tcPr>
            <w:tcW w:w="1567" w:type="dxa"/>
            <w:gridSpan w:val="2"/>
          </w:tcPr>
          <w:p w:rsidR="0025036C" w:rsidRPr="001D52E3" w:rsidRDefault="0025036C" w:rsidP="00B50F56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Средний песок</w:t>
            </w:r>
          </w:p>
        </w:tc>
        <w:tc>
          <w:tcPr>
            <w:tcW w:w="804" w:type="dxa"/>
            <w:vMerge w:val="restart"/>
          </w:tcPr>
          <w:p w:rsidR="0025036C" w:rsidRDefault="0025036C" w:rsidP="00B50F56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 xml:space="preserve">Пыль </w:t>
            </w:r>
          </w:p>
          <w:p w:rsidR="0025036C" w:rsidRPr="001D52E3" w:rsidRDefault="0025036C" w:rsidP="00B50F56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0.25</w:t>
            </w:r>
          </w:p>
        </w:tc>
        <w:tc>
          <w:tcPr>
            <w:tcW w:w="1339" w:type="dxa"/>
            <w:vMerge/>
          </w:tcPr>
          <w:p w:rsidR="0025036C" w:rsidRPr="001D52E3" w:rsidRDefault="0025036C" w:rsidP="00A3328B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</w:p>
        </w:tc>
        <w:tc>
          <w:tcPr>
            <w:tcW w:w="832" w:type="dxa"/>
            <w:vMerge/>
          </w:tcPr>
          <w:p w:rsidR="0025036C" w:rsidRPr="001D52E3" w:rsidRDefault="0025036C" w:rsidP="00A3328B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</w:p>
        </w:tc>
      </w:tr>
      <w:tr w:rsidR="004D6586" w:rsidRPr="001D52E3" w:rsidTr="004D6586">
        <w:trPr>
          <w:trHeight w:val="268"/>
        </w:trPr>
        <w:tc>
          <w:tcPr>
            <w:tcW w:w="875" w:type="dxa"/>
            <w:vMerge/>
          </w:tcPr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</w:p>
        </w:tc>
        <w:tc>
          <w:tcPr>
            <w:tcW w:w="759" w:type="dxa"/>
          </w:tcPr>
          <w:p w:rsidR="0025036C" w:rsidRPr="001D52E3" w:rsidRDefault="0025036C" w:rsidP="0025036C">
            <w:pPr>
              <w:spacing w:after="45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5</w:t>
            </w:r>
          </w:p>
        </w:tc>
        <w:tc>
          <w:tcPr>
            <w:tcW w:w="823" w:type="dxa"/>
          </w:tcPr>
          <w:p w:rsidR="0025036C" w:rsidRPr="001D52E3" w:rsidRDefault="0025036C" w:rsidP="0025036C">
            <w:pPr>
              <w:spacing w:after="45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3,2</w:t>
            </w:r>
          </w:p>
        </w:tc>
        <w:tc>
          <w:tcPr>
            <w:tcW w:w="782" w:type="dxa"/>
          </w:tcPr>
          <w:p w:rsidR="0025036C" w:rsidRPr="001D52E3" w:rsidRDefault="0025036C" w:rsidP="0025036C">
            <w:pPr>
              <w:spacing w:after="45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2,5</w:t>
            </w:r>
          </w:p>
        </w:tc>
        <w:tc>
          <w:tcPr>
            <w:tcW w:w="782" w:type="dxa"/>
          </w:tcPr>
          <w:p w:rsidR="0025036C" w:rsidRPr="001D52E3" w:rsidRDefault="0025036C" w:rsidP="0025036C">
            <w:pPr>
              <w:spacing w:after="45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1,7</w:t>
            </w:r>
          </w:p>
        </w:tc>
        <w:tc>
          <w:tcPr>
            <w:tcW w:w="782" w:type="dxa"/>
          </w:tcPr>
          <w:p w:rsidR="0025036C" w:rsidRPr="001D52E3" w:rsidRDefault="0025036C" w:rsidP="0025036C">
            <w:pPr>
              <w:spacing w:after="45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1,5</w:t>
            </w:r>
          </w:p>
        </w:tc>
        <w:tc>
          <w:tcPr>
            <w:tcW w:w="785" w:type="dxa"/>
          </w:tcPr>
          <w:p w:rsidR="0025036C" w:rsidRPr="001D52E3" w:rsidRDefault="0025036C" w:rsidP="0025036C">
            <w:pPr>
              <w:spacing w:after="45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1,2</w:t>
            </w:r>
          </w:p>
        </w:tc>
        <w:tc>
          <w:tcPr>
            <w:tcW w:w="782" w:type="dxa"/>
          </w:tcPr>
          <w:p w:rsidR="0025036C" w:rsidRPr="001D52E3" w:rsidRDefault="0025036C" w:rsidP="0025036C">
            <w:pPr>
              <w:spacing w:after="45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1,0</w:t>
            </w:r>
          </w:p>
        </w:tc>
        <w:tc>
          <w:tcPr>
            <w:tcW w:w="804" w:type="dxa"/>
            <w:vMerge/>
          </w:tcPr>
          <w:p w:rsidR="0025036C" w:rsidRDefault="0025036C" w:rsidP="0025036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</w:p>
        </w:tc>
        <w:tc>
          <w:tcPr>
            <w:tcW w:w="1339" w:type="dxa"/>
            <w:vMerge/>
          </w:tcPr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</w:p>
        </w:tc>
        <w:tc>
          <w:tcPr>
            <w:tcW w:w="832" w:type="dxa"/>
            <w:vMerge/>
          </w:tcPr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</w:p>
        </w:tc>
      </w:tr>
      <w:tr w:rsidR="004D6586" w:rsidRPr="001D52E3" w:rsidTr="004D6586">
        <w:tc>
          <w:tcPr>
            <w:tcW w:w="875" w:type="dxa"/>
          </w:tcPr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 w:rsidRPr="001D52E3">
              <w:rPr>
                <w:rFonts w:ascii="Times New Roman" w:hAnsi="Times New Roman" w:cs="Times New Roman"/>
                <w:bCs/>
                <w:color w:val="202122"/>
              </w:rPr>
              <w:t>1/440</w:t>
            </w:r>
          </w:p>
        </w:tc>
        <w:tc>
          <w:tcPr>
            <w:tcW w:w="759" w:type="dxa"/>
          </w:tcPr>
          <w:p w:rsidR="0025036C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240/</w:t>
            </w:r>
          </w:p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55%</w:t>
            </w:r>
          </w:p>
        </w:tc>
        <w:tc>
          <w:tcPr>
            <w:tcW w:w="823" w:type="dxa"/>
          </w:tcPr>
          <w:p w:rsidR="0025036C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40/</w:t>
            </w:r>
          </w:p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9%</w:t>
            </w:r>
          </w:p>
        </w:tc>
        <w:tc>
          <w:tcPr>
            <w:tcW w:w="782" w:type="dxa"/>
          </w:tcPr>
          <w:p w:rsidR="0025036C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25/</w:t>
            </w:r>
          </w:p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5,7%</w:t>
            </w:r>
          </w:p>
        </w:tc>
        <w:tc>
          <w:tcPr>
            <w:tcW w:w="782" w:type="dxa"/>
          </w:tcPr>
          <w:p w:rsidR="0025036C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20/</w:t>
            </w:r>
          </w:p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4,5%</w:t>
            </w:r>
          </w:p>
        </w:tc>
        <w:tc>
          <w:tcPr>
            <w:tcW w:w="782" w:type="dxa"/>
          </w:tcPr>
          <w:p w:rsidR="0025036C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37/</w:t>
            </w:r>
          </w:p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7,5%</w:t>
            </w:r>
          </w:p>
        </w:tc>
        <w:tc>
          <w:tcPr>
            <w:tcW w:w="785" w:type="dxa"/>
          </w:tcPr>
          <w:p w:rsidR="0025036C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33/</w:t>
            </w:r>
          </w:p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7,5%</w:t>
            </w:r>
          </w:p>
        </w:tc>
        <w:tc>
          <w:tcPr>
            <w:tcW w:w="782" w:type="dxa"/>
          </w:tcPr>
          <w:p w:rsidR="0025036C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33/</w:t>
            </w:r>
          </w:p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7,5%</w:t>
            </w:r>
          </w:p>
        </w:tc>
        <w:tc>
          <w:tcPr>
            <w:tcW w:w="804" w:type="dxa"/>
          </w:tcPr>
          <w:p w:rsidR="0025036C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12/</w:t>
            </w:r>
          </w:p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2,4%</w:t>
            </w:r>
          </w:p>
        </w:tc>
        <w:tc>
          <w:tcPr>
            <w:tcW w:w="1339" w:type="dxa"/>
          </w:tcPr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Шнур с трещинами</w:t>
            </w:r>
          </w:p>
        </w:tc>
        <w:tc>
          <w:tcPr>
            <w:tcW w:w="832" w:type="dxa"/>
          </w:tcPr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Л-СГ</w:t>
            </w:r>
          </w:p>
        </w:tc>
      </w:tr>
      <w:tr w:rsidR="004D6586" w:rsidRPr="001D52E3" w:rsidTr="004D6586">
        <w:tc>
          <w:tcPr>
            <w:tcW w:w="875" w:type="dxa"/>
          </w:tcPr>
          <w:p w:rsidR="0060312F" w:rsidRPr="001D52E3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2/440</w:t>
            </w:r>
          </w:p>
        </w:tc>
        <w:tc>
          <w:tcPr>
            <w:tcW w:w="759" w:type="dxa"/>
          </w:tcPr>
          <w:p w:rsidR="0060312F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115/</w:t>
            </w:r>
          </w:p>
          <w:p w:rsidR="0060312F" w:rsidRPr="001D52E3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26%</w:t>
            </w:r>
          </w:p>
        </w:tc>
        <w:tc>
          <w:tcPr>
            <w:tcW w:w="823" w:type="dxa"/>
          </w:tcPr>
          <w:p w:rsidR="0060312F" w:rsidRDefault="008A3599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5</w:t>
            </w:r>
            <w:r w:rsidR="0060312F">
              <w:rPr>
                <w:rFonts w:ascii="Times New Roman" w:hAnsi="Times New Roman" w:cs="Times New Roman"/>
                <w:bCs/>
                <w:color w:val="202122"/>
              </w:rPr>
              <w:t>0/</w:t>
            </w:r>
          </w:p>
          <w:p w:rsidR="0060312F" w:rsidRPr="001D52E3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</w:t>
            </w:r>
            <w:r w:rsidR="008A3599">
              <w:rPr>
                <w:rFonts w:ascii="Times New Roman" w:hAnsi="Times New Roman" w:cs="Times New Roman"/>
                <w:bCs/>
                <w:color w:val="202122"/>
              </w:rPr>
              <w:t>1</w:t>
            </w:r>
            <w:r>
              <w:rPr>
                <w:rFonts w:ascii="Times New Roman" w:hAnsi="Times New Roman" w:cs="Times New Roman"/>
                <w:bCs/>
                <w:color w:val="202122"/>
              </w:rPr>
              <w:t>,</w:t>
            </w:r>
            <w:r w:rsidR="008A3599">
              <w:rPr>
                <w:rFonts w:ascii="Times New Roman" w:hAnsi="Times New Roman" w:cs="Times New Roman"/>
                <w:bCs/>
                <w:color w:val="202122"/>
              </w:rPr>
              <w:t>4</w:t>
            </w:r>
            <w:r>
              <w:rPr>
                <w:rFonts w:ascii="Times New Roman" w:hAnsi="Times New Roman" w:cs="Times New Roman"/>
                <w:bCs/>
                <w:color w:val="202122"/>
              </w:rPr>
              <w:t>%</w:t>
            </w:r>
          </w:p>
        </w:tc>
        <w:tc>
          <w:tcPr>
            <w:tcW w:w="782" w:type="dxa"/>
          </w:tcPr>
          <w:p w:rsidR="0060312F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40/</w:t>
            </w:r>
          </w:p>
          <w:p w:rsidR="0060312F" w:rsidRPr="001D52E3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9%</w:t>
            </w:r>
          </w:p>
        </w:tc>
        <w:tc>
          <w:tcPr>
            <w:tcW w:w="782" w:type="dxa"/>
          </w:tcPr>
          <w:p w:rsidR="0060312F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 w:rsidRPr="00E91FA7">
              <w:rPr>
                <w:rFonts w:ascii="Times New Roman" w:hAnsi="Times New Roman" w:cs="Times New Roman"/>
                <w:bCs/>
                <w:color w:val="202122"/>
              </w:rPr>
              <w:t>40/</w:t>
            </w:r>
          </w:p>
          <w:p w:rsidR="0060312F" w:rsidRPr="00E91FA7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9%</w:t>
            </w:r>
          </w:p>
        </w:tc>
        <w:tc>
          <w:tcPr>
            <w:tcW w:w="782" w:type="dxa"/>
          </w:tcPr>
          <w:p w:rsidR="0060312F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 w:rsidRPr="00E91FA7">
              <w:rPr>
                <w:rFonts w:ascii="Times New Roman" w:hAnsi="Times New Roman" w:cs="Times New Roman"/>
                <w:bCs/>
                <w:color w:val="202122"/>
              </w:rPr>
              <w:t>40/</w:t>
            </w:r>
          </w:p>
          <w:p w:rsidR="0060312F" w:rsidRPr="00E91FA7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9%</w:t>
            </w:r>
          </w:p>
        </w:tc>
        <w:tc>
          <w:tcPr>
            <w:tcW w:w="785" w:type="dxa"/>
          </w:tcPr>
          <w:p w:rsidR="0060312F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60/</w:t>
            </w:r>
          </w:p>
          <w:p w:rsidR="0060312F" w:rsidRPr="001D52E3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13,6%</w:t>
            </w:r>
          </w:p>
        </w:tc>
        <w:tc>
          <w:tcPr>
            <w:tcW w:w="782" w:type="dxa"/>
          </w:tcPr>
          <w:p w:rsidR="0060312F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80/</w:t>
            </w:r>
          </w:p>
          <w:p w:rsidR="0060312F" w:rsidRPr="001D52E3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18,2</w:t>
            </w:r>
          </w:p>
        </w:tc>
        <w:tc>
          <w:tcPr>
            <w:tcW w:w="804" w:type="dxa"/>
          </w:tcPr>
          <w:p w:rsidR="0060312F" w:rsidRDefault="008A3599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</w:t>
            </w:r>
            <w:r w:rsidR="0060312F">
              <w:rPr>
                <w:rFonts w:ascii="Times New Roman" w:hAnsi="Times New Roman" w:cs="Times New Roman"/>
                <w:bCs/>
                <w:color w:val="202122"/>
              </w:rPr>
              <w:t>5/</w:t>
            </w:r>
          </w:p>
          <w:p w:rsidR="0060312F" w:rsidRPr="001D52E3" w:rsidRDefault="008A3599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3,4</w:t>
            </w:r>
            <w:r w:rsidR="0060312F">
              <w:rPr>
                <w:rFonts w:ascii="Times New Roman" w:hAnsi="Times New Roman" w:cs="Times New Roman"/>
                <w:bCs/>
                <w:color w:val="202122"/>
              </w:rPr>
              <w:t>%</w:t>
            </w:r>
          </w:p>
        </w:tc>
        <w:tc>
          <w:tcPr>
            <w:tcW w:w="1339" w:type="dxa"/>
          </w:tcPr>
          <w:p w:rsidR="0060312F" w:rsidRPr="001D52E3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Кольцо распадается</w:t>
            </w:r>
          </w:p>
        </w:tc>
        <w:tc>
          <w:tcPr>
            <w:tcW w:w="832" w:type="dxa"/>
          </w:tcPr>
          <w:p w:rsidR="0060312F" w:rsidRPr="001D52E3" w:rsidRDefault="0060312F" w:rsidP="0060312F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С-СГ</w:t>
            </w:r>
          </w:p>
        </w:tc>
      </w:tr>
      <w:tr w:rsidR="004D6586" w:rsidRPr="001D52E3" w:rsidTr="004D6586">
        <w:tc>
          <w:tcPr>
            <w:tcW w:w="875" w:type="dxa"/>
          </w:tcPr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3/440</w:t>
            </w:r>
          </w:p>
        </w:tc>
        <w:tc>
          <w:tcPr>
            <w:tcW w:w="759" w:type="dxa"/>
          </w:tcPr>
          <w:p w:rsidR="0025036C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100/</w:t>
            </w:r>
          </w:p>
          <w:p w:rsidR="008A3599" w:rsidRPr="001D52E3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23%</w:t>
            </w:r>
          </w:p>
        </w:tc>
        <w:tc>
          <w:tcPr>
            <w:tcW w:w="823" w:type="dxa"/>
          </w:tcPr>
          <w:p w:rsidR="0025036C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38/</w:t>
            </w:r>
          </w:p>
          <w:p w:rsidR="008A3599" w:rsidRPr="001D52E3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8,6%</w:t>
            </w:r>
          </w:p>
        </w:tc>
        <w:tc>
          <w:tcPr>
            <w:tcW w:w="782" w:type="dxa"/>
          </w:tcPr>
          <w:p w:rsidR="0025036C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20/</w:t>
            </w:r>
          </w:p>
          <w:p w:rsidR="008A3599" w:rsidRPr="001D52E3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4,5%</w:t>
            </w:r>
          </w:p>
        </w:tc>
        <w:tc>
          <w:tcPr>
            <w:tcW w:w="782" w:type="dxa"/>
          </w:tcPr>
          <w:p w:rsidR="0025036C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30/</w:t>
            </w:r>
          </w:p>
          <w:p w:rsidR="008A3599" w:rsidRPr="001D52E3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6,8%</w:t>
            </w:r>
          </w:p>
        </w:tc>
        <w:tc>
          <w:tcPr>
            <w:tcW w:w="782" w:type="dxa"/>
          </w:tcPr>
          <w:p w:rsidR="0025036C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27/</w:t>
            </w:r>
          </w:p>
          <w:p w:rsidR="008A3599" w:rsidRPr="001D52E3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6%</w:t>
            </w:r>
          </w:p>
        </w:tc>
        <w:tc>
          <w:tcPr>
            <w:tcW w:w="785" w:type="dxa"/>
          </w:tcPr>
          <w:p w:rsidR="0025036C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60/</w:t>
            </w:r>
          </w:p>
          <w:p w:rsidR="008A3599" w:rsidRPr="001D52E3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13,6</w:t>
            </w:r>
          </w:p>
        </w:tc>
        <w:tc>
          <w:tcPr>
            <w:tcW w:w="782" w:type="dxa"/>
          </w:tcPr>
          <w:p w:rsidR="0025036C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145/</w:t>
            </w:r>
          </w:p>
          <w:p w:rsidR="008A3599" w:rsidRPr="001D52E3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33%</w:t>
            </w:r>
          </w:p>
        </w:tc>
        <w:tc>
          <w:tcPr>
            <w:tcW w:w="804" w:type="dxa"/>
          </w:tcPr>
          <w:p w:rsidR="0025036C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20/</w:t>
            </w:r>
          </w:p>
          <w:p w:rsidR="008A3599" w:rsidRPr="001D52E3" w:rsidRDefault="008A3599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4,5%</w:t>
            </w:r>
          </w:p>
        </w:tc>
        <w:tc>
          <w:tcPr>
            <w:tcW w:w="1339" w:type="dxa"/>
          </w:tcPr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Кольцо распадается</w:t>
            </w:r>
          </w:p>
        </w:tc>
        <w:tc>
          <w:tcPr>
            <w:tcW w:w="832" w:type="dxa"/>
          </w:tcPr>
          <w:p w:rsidR="0025036C" w:rsidRPr="001D52E3" w:rsidRDefault="0025036C" w:rsidP="0025036C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С-СГ</w:t>
            </w:r>
          </w:p>
        </w:tc>
      </w:tr>
      <w:tr w:rsidR="004D6586" w:rsidRPr="001D52E3" w:rsidTr="004D6586">
        <w:tc>
          <w:tcPr>
            <w:tcW w:w="875" w:type="dxa"/>
          </w:tcPr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lastRenderedPageBreak/>
              <w:t>4/440</w:t>
            </w:r>
          </w:p>
        </w:tc>
        <w:tc>
          <w:tcPr>
            <w:tcW w:w="759" w:type="dxa"/>
          </w:tcPr>
          <w:p w:rsidR="004D6586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110/</w:t>
            </w:r>
          </w:p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25%</w:t>
            </w:r>
          </w:p>
        </w:tc>
        <w:tc>
          <w:tcPr>
            <w:tcW w:w="823" w:type="dxa"/>
          </w:tcPr>
          <w:p w:rsidR="004D6586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40/</w:t>
            </w:r>
          </w:p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9%</w:t>
            </w:r>
          </w:p>
        </w:tc>
        <w:tc>
          <w:tcPr>
            <w:tcW w:w="782" w:type="dxa"/>
          </w:tcPr>
          <w:p w:rsidR="004D6586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25/</w:t>
            </w:r>
          </w:p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5,7%</w:t>
            </w:r>
          </w:p>
        </w:tc>
        <w:tc>
          <w:tcPr>
            <w:tcW w:w="782" w:type="dxa"/>
          </w:tcPr>
          <w:p w:rsidR="004D6586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80/</w:t>
            </w:r>
          </w:p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18,2%</w:t>
            </w:r>
          </w:p>
        </w:tc>
        <w:tc>
          <w:tcPr>
            <w:tcW w:w="782" w:type="dxa"/>
          </w:tcPr>
          <w:p w:rsidR="004D6586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88/</w:t>
            </w:r>
          </w:p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20%</w:t>
            </w:r>
          </w:p>
        </w:tc>
        <w:tc>
          <w:tcPr>
            <w:tcW w:w="785" w:type="dxa"/>
          </w:tcPr>
          <w:p w:rsidR="004D6586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37/</w:t>
            </w:r>
          </w:p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8,4%</w:t>
            </w:r>
          </w:p>
        </w:tc>
        <w:tc>
          <w:tcPr>
            <w:tcW w:w="782" w:type="dxa"/>
          </w:tcPr>
          <w:p w:rsidR="004D6586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35/</w:t>
            </w:r>
          </w:p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8%</w:t>
            </w:r>
          </w:p>
        </w:tc>
        <w:tc>
          <w:tcPr>
            <w:tcW w:w="804" w:type="dxa"/>
          </w:tcPr>
          <w:p w:rsidR="004D6586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25/</w:t>
            </w:r>
          </w:p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5,7%</w:t>
            </w:r>
          </w:p>
        </w:tc>
        <w:tc>
          <w:tcPr>
            <w:tcW w:w="1339" w:type="dxa"/>
          </w:tcPr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Шнур с трещинами</w:t>
            </w:r>
          </w:p>
        </w:tc>
        <w:tc>
          <w:tcPr>
            <w:tcW w:w="832" w:type="dxa"/>
          </w:tcPr>
          <w:p w:rsidR="004D6586" w:rsidRPr="001D52E3" w:rsidRDefault="004D6586" w:rsidP="004D6586">
            <w:pPr>
              <w:spacing w:after="45"/>
              <w:jc w:val="both"/>
              <w:outlineLvl w:val="0"/>
              <w:rPr>
                <w:rFonts w:ascii="Times New Roman" w:hAnsi="Times New Roman" w:cs="Times New Roman"/>
                <w:bCs/>
                <w:color w:val="202122"/>
              </w:rPr>
            </w:pPr>
            <w:r>
              <w:rPr>
                <w:rFonts w:ascii="Times New Roman" w:hAnsi="Times New Roman" w:cs="Times New Roman"/>
                <w:bCs/>
                <w:color w:val="202122"/>
              </w:rPr>
              <w:t>Л-СГ</w:t>
            </w:r>
          </w:p>
        </w:tc>
      </w:tr>
    </w:tbl>
    <w:p w:rsidR="00A3328B" w:rsidRDefault="00A3328B" w:rsidP="00A3328B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</w:t>
      </w:r>
      <w:proofErr w:type="gramStart"/>
      <w:r w:rsidR="00B023DB">
        <w:rPr>
          <w:rFonts w:ascii="Times New Roman" w:hAnsi="Times New Roman" w:cs="Times New Roman"/>
          <w:bCs/>
          <w:color w:val="202122"/>
          <w:sz w:val="28"/>
          <w:szCs w:val="28"/>
        </w:rPr>
        <w:t>Где:  Л</w:t>
      </w:r>
      <w:proofErr w:type="gramEnd"/>
      <w:r w:rsidR="00B023DB">
        <w:rPr>
          <w:rFonts w:ascii="Times New Roman" w:hAnsi="Times New Roman" w:cs="Times New Roman"/>
          <w:bCs/>
          <w:color w:val="202122"/>
          <w:sz w:val="28"/>
          <w:szCs w:val="28"/>
        </w:rPr>
        <w:t>-СГ – лёгкий суглинок, С-СГ – средний суглинок.</w:t>
      </w:r>
    </w:p>
    <w:p w:rsidR="004D6586" w:rsidRDefault="004D6586" w:rsidP="00A3328B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Таким образом</w:t>
      </w:r>
      <w:r w:rsidR="000D5AA2">
        <w:rPr>
          <w:rFonts w:ascii="Times New Roman" w:hAnsi="Times New Roman" w:cs="Times New Roman"/>
          <w:bCs/>
          <w:color w:val="202122"/>
          <w:sz w:val="28"/>
          <w:szCs w:val="28"/>
        </w:rPr>
        <w:t>, по процентному соотношению гранулометрических частиц почвы можно сделать вывод, что в образцах №№1- 4 почвы относятся к легким суглинкам, а в образцах №№</w:t>
      </w:r>
      <w:r w:rsidR="009E7FEE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2 и 3 к средним суглинкам.</w:t>
      </w:r>
    </w:p>
    <w:p w:rsidR="009E7FEE" w:rsidRDefault="009E7FEE" w:rsidP="00A3328B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Гранулометрический состав почвы характеризует гумусовое состояние почвы. В лёгких почвах с низкой поглотительной способностью, обедненных питательными веществами с высокой аэрацией, производится меньше органического вещества (они мало плодородны). Тяжелые почвы всегда более гумусированы, но более холодные, и влагозадерживающие.</w:t>
      </w:r>
    </w:p>
    <w:p w:rsidR="009E7FEE" w:rsidRDefault="009E7FEE" w:rsidP="00A3328B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Средние и лёгкие суглинки</w:t>
      </w:r>
      <w:r w:rsidR="00780F2E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содержат 4-5% гумуса, менее холодные чем тяжелые и относятся к среднеувлажненным почвам.</w:t>
      </w:r>
    </w:p>
    <w:p w:rsidR="00780F2E" w:rsidRDefault="00780F2E" w:rsidP="00A3328B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Этот тип почв наиболее пригоден для выращивания технических культур, таких как рапс, так как рапс не выносит застойного увлажнения и холодных почв</w:t>
      </w:r>
      <w:r w:rsidR="001F4EE0" w:rsidRPr="001F4EE0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</w:t>
      </w:r>
      <w:r w:rsidR="001F4EE0" w:rsidRPr="00F42F67">
        <w:rPr>
          <w:rFonts w:ascii="Times New Roman" w:hAnsi="Times New Roman" w:cs="Times New Roman"/>
          <w:bCs/>
          <w:color w:val="202122"/>
          <w:sz w:val="28"/>
          <w:szCs w:val="28"/>
        </w:rPr>
        <w:t>[</w:t>
      </w:r>
      <w:r w:rsidR="00F42F67" w:rsidRPr="00F42F67">
        <w:rPr>
          <w:rFonts w:ascii="Times New Roman" w:hAnsi="Times New Roman" w:cs="Times New Roman"/>
          <w:bCs/>
          <w:color w:val="202122"/>
          <w:sz w:val="28"/>
          <w:szCs w:val="28"/>
        </w:rPr>
        <w:t>4</w:t>
      </w:r>
      <w:r w:rsidR="001F4EE0" w:rsidRPr="00F42F67">
        <w:rPr>
          <w:rFonts w:ascii="Times New Roman" w:hAnsi="Times New Roman" w:cs="Times New Roman"/>
          <w:bCs/>
          <w:color w:val="202122"/>
          <w:sz w:val="28"/>
          <w:szCs w:val="28"/>
        </w:rPr>
        <w:t>]</w:t>
      </w:r>
      <w:r w:rsidRPr="00F42F67">
        <w:rPr>
          <w:rFonts w:ascii="Times New Roman" w:hAnsi="Times New Roman" w:cs="Times New Roman"/>
          <w:bCs/>
          <w:color w:val="202122"/>
          <w:sz w:val="28"/>
          <w:szCs w:val="28"/>
        </w:rPr>
        <w:t>.</w:t>
      </w:r>
    </w:p>
    <w:p w:rsidR="00780F2E" w:rsidRDefault="00CB64B5" w:rsidP="00A3328B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Окраска почвы, также является показателем плодородия. Определялась в полевых условиях, при естественном увлажнении по треугольнику цветов С.А. Захарова, рисунок 4. Были получены следующие результаты, представленные в таблице 2</w:t>
      </w:r>
    </w:p>
    <w:p w:rsidR="00CB64B5" w:rsidRDefault="00CB64B5" w:rsidP="00CB64B5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CB64B5" w:rsidRDefault="00CB64B5" w:rsidP="00CB64B5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Таблица 2</w:t>
      </w:r>
    </w:p>
    <w:p w:rsidR="00CB64B5" w:rsidRDefault="00CB64B5" w:rsidP="00CB64B5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Характеристика почвенных проб по окраске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B64B5" w:rsidTr="004E7454">
        <w:tc>
          <w:tcPr>
            <w:tcW w:w="9345" w:type="dxa"/>
            <w:gridSpan w:val="4"/>
          </w:tcPr>
          <w:p w:rsidR="00CB64B5" w:rsidRDefault="00CB64B5" w:rsidP="00CB64B5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Номера образцов почвы</w:t>
            </w:r>
          </w:p>
        </w:tc>
      </w:tr>
      <w:tr w:rsidR="00AF48A7" w:rsidTr="00CB64B5">
        <w:tc>
          <w:tcPr>
            <w:tcW w:w="2336" w:type="dxa"/>
          </w:tcPr>
          <w:p w:rsidR="00CB64B5" w:rsidRDefault="00CB64B5" w:rsidP="00CB64B5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CB64B5" w:rsidRDefault="00CB64B5" w:rsidP="00CB64B5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CB64B5" w:rsidRDefault="00CB64B5" w:rsidP="00CB64B5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CB64B5" w:rsidRDefault="00CB64B5" w:rsidP="00CB64B5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4</w:t>
            </w:r>
          </w:p>
        </w:tc>
      </w:tr>
      <w:tr w:rsidR="00AF48A7" w:rsidTr="00CB64B5">
        <w:tc>
          <w:tcPr>
            <w:tcW w:w="2336" w:type="dxa"/>
          </w:tcPr>
          <w:p w:rsidR="00CB64B5" w:rsidRDefault="003F2112" w:rsidP="00CB64B5">
            <w:pPr>
              <w:spacing w:after="45"/>
              <w:jc w:val="right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3F2112">
              <w:rPr>
                <w:rFonts w:ascii="Times New Roman" w:hAnsi="Times New Roman" w:cs="Times New Roman"/>
                <w:bCs/>
                <w:noProof/>
                <w:color w:val="202122"/>
                <w:sz w:val="28"/>
                <w:szCs w:val="28"/>
              </w:rPr>
              <w:drawing>
                <wp:inline distT="0" distB="0" distL="0" distR="0" wp14:anchorId="184629BB" wp14:editId="7AACC64A">
                  <wp:extent cx="978529" cy="1217100"/>
                  <wp:effectExtent l="0" t="5080" r="7620" b="7620"/>
                  <wp:docPr id="4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0D3270-2CE6-4505-8CEF-F9078A7A8F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F0D3270-2CE6-4505-8CEF-F9078A7A8F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2906" r="40208" b="17619"/>
                          <a:stretch/>
                        </pic:blipFill>
                        <pic:spPr>
                          <a:xfrm rot="5400000">
                            <a:off x="0" y="0"/>
                            <a:ext cx="990647" cy="123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CB64B5" w:rsidRDefault="003F2112" w:rsidP="00CB64B5">
            <w:pPr>
              <w:spacing w:after="45"/>
              <w:jc w:val="right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3F2112">
              <w:rPr>
                <w:rFonts w:ascii="Times New Roman" w:hAnsi="Times New Roman" w:cs="Times New Roman"/>
                <w:bCs/>
                <w:noProof/>
                <w:color w:val="202122"/>
                <w:sz w:val="28"/>
                <w:szCs w:val="28"/>
              </w:rPr>
              <w:drawing>
                <wp:inline distT="0" distB="0" distL="0" distR="0" wp14:anchorId="182F4118" wp14:editId="3B928700">
                  <wp:extent cx="1019175" cy="863361"/>
                  <wp:effectExtent l="0" t="0" r="0" b="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493604-7B35-42AD-8B35-1294CA325B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D9493604-7B35-42AD-8B35-1294CA325B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2484" t="13896" r="45034" b="24933"/>
                          <a:stretch/>
                        </pic:blipFill>
                        <pic:spPr>
                          <a:xfrm>
                            <a:off x="0" y="0"/>
                            <a:ext cx="1033863" cy="875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CB64B5" w:rsidRDefault="00AF48A7" w:rsidP="00CB64B5">
            <w:pPr>
              <w:spacing w:after="45"/>
              <w:jc w:val="right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AF48A7">
              <w:rPr>
                <w:rFonts w:ascii="Times New Roman" w:hAnsi="Times New Roman" w:cs="Times New Roman"/>
                <w:bCs/>
                <w:noProof/>
                <w:color w:val="202122"/>
                <w:sz w:val="28"/>
                <w:szCs w:val="28"/>
              </w:rPr>
              <w:drawing>
                <wp:inline distT="0" distB="0" distL="0" distR="0" wp14:anchorId="08FC9C85" wp14:editId="3DD0490B">
                  <wp:extent cx="895352" cy="895353"/>
                  <wp:effectExtent l="0" t="0" r="0" b="0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898073-0F69-4FF4-8C99-FA4DCCBAC8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4D898073-0F69-4FF4-8C99-FA4DCCBAC8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7450" t="13896" r="45034" b="24933"/>
                          <a:stretch/>
                        </pic:blipFill>
                        <pic:spPr>
                          <a:xfrm rot="5400000">
                            <a:off x="0" y="0"/>
                            <a:ext cx="897996" cy="89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64B5" w:rsidRDefault="00AF48A7" w:rsidP="00CB64B5">
            <w:pPr>
              <w:spacing w:after="45"/>
              <w:jc w:val="right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AF48A7">
              <w:rPr>
                <w:rFonts w:ascii="Times New Roman" w:hAnsi="Times New Roman" w:cs="Times New Roman"/>
                <w:bCs/>
                <w:noProof/>
                <w:color w:val="202122"/>
                <w:sz w:val="28"/>
                <w:szCs w:val="28"/>
              </w:rPr>
              <w:drawing>
                <wp:inline distT="0" distB="0" distL="0" distR="0" wp14:anchorId="4D867461" wp14:editId="328B0035">
                  <wp:extent cx="978529" cy="771525"/>
                  <wp:effectExtent l="0" t="0" r="0" b="0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3AC433-502C-4D88-B57B-3689E8EF7F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F63AC433-502C-4D88-B57B-3689E8EF7F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25762" t="7567" r="36242" b="25834"/>
                          <a:stretch/>
                        </pic:blipFill>
                        <pic:spPr>
                          <a:xfrm rot="10800000">
                            <a:off x="0" y="0"/>
                            <a:ext cx="984149" cy="77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8A7" w:rsidTr="00CB64B5">
        <w:tc>
          <w:tcPr>
            <w:tcW w:w="2336" w:type="dxa"/>
          </w:tcPr>
          <w:p w:rsidR="00AF48A7" w:rsidRPr="003F2112" w:rsidRDefault="00AF48A7" w:rsidP="00CB64B5">
            <w:pPr>
              <w:spacing w:after="45"/>
              <w:jc w:val="right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Светло-бурая</w:t>
            </w:r>
          </w:p>
        </w:tc>
        <w:tc>
          <w:tcPr>
            <w:tcW w:w="2336" w:type="dxa"/>
          </w:tcPr>
          <w:p w:rsidR="00AF48A7" w:rsidRPr="003F2112" w:rsidRDefault="00AF48A7" w:rsidP="00CB64B5">
            <w:pPr>
              <w:spacing w:after="45"/>
              <w:jc w:val="right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 xml:space="preserve">Бурая </w:t>
            </w:r>
          </w:p>
        </w:tc>
        <w:tc>
          <w:tcPr>
            <w:tcW w:w="2336" w:type="dxa"/>
          </w:tcPr>
          <w:p w:rsidR="00AF48A7" w:rsidRPr="00AF48A7" w:rsidRDefault="00AF48A7" w:rsidP="00CB64B5">
            <w:pPr>
              <w:spacing w:after="45"/>
              <w:jc w:val="right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 xml:space="preserve">Бурая </w:t>
            </w:r>
          </w:p>
        </w:tc>
        <w:tc>
          <w:tcPr>
            <w:tcW w:w="2337" w:type="dxa"/>
          </w:tcPr>
          <w:p w:rsidR="00AF48A7" w:rsidRPr="00AF48A7" w:rsidRDefault="00AF48A7" w:rsidP="00CB64B5">
            <w:pPr>
              <w:spacing w:after="45"/>
              <w:jc w:val="right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Темно-бурая</w:t>
            </w:r>
          </w:p>
        </w:tc>
      </w:tr>
    </w:tbl>
    <w:p w:rsidR="00CB64B5" w:rsidRDefault="00CB64B5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AF48A7" w:rsidRDefault="00AF48A7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Как видно из таблицы 2 окраска почвы находится в бурых тонах, что соответствует более низкому плодородию на поле №1 и более высокому на поле №4. Чем темнее почва, тем выше её плодородие.</w:t>
      </w:r>
    </w:p>
    <w:p w:rsidR="0060750F" w:rsidRDefault="0060750F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Определение биологической активно проводилось в полевых условиях, определялось по количеству дождевых червей на 1 м</w:t>
      </w:r>
      <w:r>
        <w:rPr>
          <w:rFonts w:ascii="Times New Roman" w:hAnsi="Times New Roman" w:cs="Times New Roman"/>
          <w:bCs/>
          <w:color w:val="202122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>.</w:t>
      </w:r>
    </w:p>
    <w:p w:rsidR="0060750F" w:rsidRDefault="00FD1A0C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На исследуемых полях выкапывался грунт площадью 0,5м х 0,5 м, почва выкладывалась на полиэтиленовую пленку, тщательно перебиралась, велся подсчет дождевых червей. Результаты представлены в таблице 3.</w:t>
      </w:r>
    </w:p>
    <w:p w:rsidR="00F42F67" w:rsidRDefault="00FD1A0C" w:rsidP="00FD1A0C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Т</w:t>
      </w:r>
    </w:p>
    <w:p w:rsidR="00F42F67" w:rsidRDefault="00F42F67" w:rsidP="00FD1A0C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D1A0C" w:rsidRDefault="00F42F67" w:rsidP="00FD1A0C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lastRenderedPageBreak/>
        <w:t>Т</w:t>
      </w:r>
      <w:r w:rsidR="00FD1A0C">
        <w:rPr>
          <w:rFonts w:ascii="Times New Roman" w:hAnsi="Times New Roman" w:cs="Times New Roman"/>
          <w:bCs/>
          <w:color w:val="202122"/>
          <w:sz w:val="28"/>
          <w:szCs w:val="28"/>
        </w:rPr>
        <w:t>аблица 3</w:t>
      </w:r>
    </w:p>
    <w:p w:rsidR="00FD1A0C" w:rsidRDefault="00FD1A0C" w:rsidP="00FD1A0C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Дождевые черви как показатель биологической активности почвы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D1A0C" w:rsidTr="00FD1A0C">
        <w:tc>
          <w:tcPr>
            <w:tcW w:w="3115" w:type="dxa"/>
          </w:tcPr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Номер пробы</w:t>
            </w:r>
          </w:p>
        </w:tc>
        <w:tc>
          <w:tcPr>
            <w:tcW w:w="3115" w:type="dxa"/>
          </w:tcPr>
          <w:p w:rsidR="00FD1A0C" w:rsidRP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Количество червей на 1м</w:t>
            </w: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115" w:type="dxa"/>
          </w:tcPr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Показатель биоактивности почвы</w:t>
            </w:r>
          </w:p>
        </w:tc>
      </w:tr>
      <w:tr w:rsidR="00FD1A0C" w:rsidTr="00FD1A0C">
        <w:tc>
          <w:tcPr>
            <w:tcW w:w="3115" w:type="dxa"/>
          </w:tcPr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:rsidR="00FD1A0C" w:rsidRP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FD1A0C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47 из них</w:t>
            </w:r>
          </w:p>
          <w:p w:rsidR="00FD1A0C" w:rsidRP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FD1A0C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25 около 80 мм</w:t>
            </w:r>
          </w:p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</w:p>
        </w:tc>
        <w:tc>
          <w:tcPr>
            <w:tcW w:w="3115" w:type="dxa"/>
          </w:tcPr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FD1A0C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Удовлетворительное</w:t>
            </w:r>
          </w:p>
        </w:tc>
      </w:tr>
      <w:tr w:rsidR="00FD1A0C" w:rsidTr="00FD1A0C">
        <w:tc>
          <w:tcPr>
            <w:tcW w:w="3115" w:type="dxa"/>
          </w:tcPr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FD1A0C" w:rsidRP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FD1A0C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нет</w:t>
            </w:r>
          </w:p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</w:p>
        </w:tc>
        <w:tc>
          <w:tcPr>
            <w:tcW w:w="3115" w:type="dxa"/>
          </w:tcPr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 xml:space="preserve">Неблагополучное </w:t>
            </w:r>
          </w:p>
        </w:tc>
      </w:tr>
      <w:tr w:rsidR="00FD1A0C" w:rsidTr="00FD1A0C">
        <w:tc>
          <w:tcPr>
            <w:tcW w:w="3115" w:type="dxa"/>
          </w:tcPr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3</w:t>
            </w:r>
          </w:p>
        </w:tc>
        <w:tc>
          <w:tcPr>
            <w:tcW w:w="3115" w:type="dxa"/>
          </w:tcPr>
          <w:p w:rsidR="00FD1A0C" w:rsidRP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FD1A0C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120 из них</w:t>
            </w:r>
          </w:p>
          <w:p w:rsidR="00FD1A0C" w:rsidRP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FD1A0C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62 около 80 мм</w:t>
            </w:r>
          </w:p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</w:p>
        </w:tc>
        <w:tc>
          <w:tcPr>
            <w:tcW w:w="3115" w:type="dxa"/>
          </w:tcPr>
          <w:p w:rsidR="00FD1A0C" w:rsidRP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FD1A0C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Благополучное</w:t>
            </w:r>
          </w:p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</w:p>
        </w:tc>
      </w:tr>
      <w:tr w:rsidR="00FD1A0C" w:rsidTr="00FD1A0C">
        <w:tc>
          <w:tcPr>
            <w:tcW w:w="3115" w:type="dxa"/>
          </w:tcPr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FD1A0C" w:rsidRP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FD1A0C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27 из них</w:t>
            </w:r>
          </w:p>
          <w:p w:rsidR="00FD1A0C" w:rsidRP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FD1A0C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23 около 80 мм</w:t>
            </w:r>
          </w:p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</w:p>
        </w:tc>
        <w:tc>
          <w:tcPr>
            <w:tcW w:w="3115" w:type="dxa"/>
          </w:tcPr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Удовлетворительное</w:t>
            </w:r>
          </w:p>
          <w:p w:rsidR="00FD1A0C" w:rsidRDefault="00FD1A0C" w:rsidP="00FD1A0C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</w:p>
        </w:tc>
      </w:tr>
    </w:tbl>
    <w:p w:rsidR="00FD1A0C" w:rsidRPr="0060750F" w:rsidRDefault="00FD1A0C" w:rsidP="00FD1A0C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AF48A7" w:rsidRDefault="00FD1A0C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Как видно из таблицы 3 поле на котором в данный момент выращивается рапс является неблагополучным по биоактивности, в пробе отсутствовали не только дождевые черви, но и другие обитатели почв.</w:t>
      </w:r>
    </w:p>
    <w:p w:rsidR="000A6BA0" w:rsidRDefault="000A6BA0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Определение содержания кальция (карбонатов) и водородный показатель (кислотность) определялись в лабораторных условиях, после просушивания образцов почвы.</w:t>
      </w:r>
    </w:p>
    <w:p w:rsidR="000A6BA0" w:rsidRDefault="000A6BA0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Определение кальция делалось с помощью 10% соляной кислоты. Небольшое количество кислоты пипеткой капалось на образцы почвы. Если наблюдалось выделение газа (шипение почвы), значит карбонаты присутствуют в почве. Тогда нужно определять их количественное содержание. В наших пробах шипение не наблюдалось, значит карбонатов в почве нет.</w:t>
      </w:r>
    </w:p>
    <w:p w:rsidR="000A6BA0" w:rsidRDefault="000A6BA0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Водородный показатель определялся с помощью универсального индикатора и оценочной шкалы. Предварительно готовилась солевая почвенная вытяжка. Результаты представлены в таблице 4</w:t>
      </w:r>
    </w:p>
    <w:p w:rsidR="000A6BA0" w:rsidRDefault="000A6BA0" w:rsidP="000A6BA0">
      <w:pPr>
        <w:spacing w:after="45" w:line="240" w:lineRule="auto"/>
        <w:ind w:firstLine="709"/>
        <w:jc w:val="right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Таблица 4</w:t>
      </w:r>
    </w:p>
    <w:p w:rsidR="000A6BA0" w:rsidRDefault="000A6BA0" w:rsidP="000A6BA0">
      <w:pPr>
        <w:spacing w:after="45" w:line="240" w:lineRule="auto"/>
        <w:ind w:firstLine="709"/>
        <w:jc w:val="center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Качественные показатель содержания кальция и кислотности почвенных образцов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A6BA0" w:rsidTr="000A6BA0">
        <w:tc>
          <w:tcPr>
            <w:tcW w:w="3115" w:type="dxa"/>
          </w:tcPr>
          <w:p w:rsidR="000A6BA0" w:rsidRDefault="000A6BA0" w:rsidP="000A6BA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Номер пробы</w:t>
            </w:r>
          </w:p>
        </w:tc>
        <w:tc>
          <w:tcPr>
            <w:tcW w:w="3115" w:type="dxa"/>
          </w:tcPr>
          <w:p w:rsidR="000A6BA0" w:rsidRDefault="000A6BA0" w:rsidP="000A6BA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 xml:space="preserve"> показатель</w:t>
            </w:r>
          </w:p>
        </w:tc>
        <w:tc>
          <w:tcPr>
            <w:tcW w:w="3115" w:type="dxa"/>
          </w:tcPr>
          <w:p w:rsidR="000A6BA0" w:rsidRDefault="000A6BA0" w:rsidP="000A6BA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Наличие кальция</w:t>
            </w:r>
          </w:p>
        </w:tc>
      </w:tr>
      <w:tr w:rsidR="000A6BA0" w:rsidTr="000A6BA0">
        <w:tc>
          <w:tcPr>
            <w:tcW w:w="3115" w:type="dxa"/>
          </w:tcPr>
          <w:p w:rsidR="000A6BA0" w:rsidRDefault="000A6BA0" w:rsidP="000A6BA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:rsidR="00637430" w:rsidRDefault="000A6BA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0A6BA0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6</w:t>
            </w:r>
          </w:p>
          <w:p w:rsidR="000A6BA0" w:rsidRDefault="000A6BA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0A6BA0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слабокислая</w:t>
            </w:r>
          </w:p>
        </w:tc>
        <w:tc>
          <w:tcPr>
            <w:tcW w:w="3115" w:type="dxa"/>
          </w:tcPr>
          <w:p w:rsidR="000A6BA0" w:rsidRDefault="00637430" w:rsidP="000A6BA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Реакции нет</w:t>
            </w:r>
          </w:p>
        </w:tc>
      </w:tr>
      <w:tr w:rsidR="00637430" w:rsidTr="000A6BA0">
        <w:tc>
          <w:tcPr>
            <w:tcW w:w="3115" w:type="dxa"/>
          </w:tcPr>
          <w:p w:rsidR="00637430" w:rsidRDefault="0063743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637430" w:rsidRDefault="0063743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637430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5</w:t>
            </w:r>
          </w:p>
          <w:p w:rsidR="00637430" w:rsidRDefault="0063743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637430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кислая</w:t>
            </w:r>
          </w:p>
        </w:tc>
        <w:tc>
          <w:tcPr>
            <w:tcW w:w="3115" w:type="dxa"/>
          </w:tcPr>
          <w:p w:rsidR="00637430" w:rsidRDefault="00637430" w:rsidP="00B023DB">
            <w:pPr>
              <w:jc w:val="center"/>
            </w:pPr>
            <w:r w:rsidRPr="00F508F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Реакции нет</w:t>
            </w:r>
          </w:p>
        </w:tc>
      </w:tr>
      <w:tr w:rsidR="00637430" w:rsidTr="000A6BA0">
        <w:tc>
          <w:tcPr>
            <w:tcW w:w="3115" w:type="dxa"/>
          </w:tcPr>
          <w:p w:rsidR="00637430" w:rsidRDefault="0063743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3</w:t>
            </w:r>
          </w:p>
        </w:tc>
        <w:tc>
          <w:tcPr>
            <w:tcW w:w="3115" w:type="dxa"/>
          </w:tcPr>
          <w:p w:rsidR="00637430" w:rsidRDefault="0063743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0A6BA0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6</w:t>
            </w:r>
          </w:p>
          <w:p w:rsidR="00637430" w:rsidRDefault="0063743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0A6BA0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lastRenderedPageBreak/>
              <w:t>слабокислая</w:t>
            </w:r>
          </w:p>
        </w:tc>
        <w:tc>
          <w:tcPr>
            <w:tcW w:w="3115" w:type="dxa"/>
          </w:tcPr>
          <w:p w:rsidR="00637430" w:rsidRDefault="00637430" w:rsidP="00B023DB">
            <w:pPr>
              <w:jc w:val="center"/>
            </w:pPr>
            <w:r w:rsidRPr="00F508F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lastRenderedPageBreak/>
              <w:t>Реакции нет</w:t>
            </w:r>
          </w:p>
        </w:tc>
      </w:tr>
      <w:tr w:rsidR="00637430" w:rsidTr="000A6BA0">
        <w:tc>
          <w:tcPr>
            <w:tcW w:w="3115" w:type="dxa"/>
          </w:tcPr>
          <w:p w:rsidR="00637430" w:rsidRDefault="0063743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637430" w:rsidRDefault="0063743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637430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5</w:t>
            </w:r>
          </w:p>
          <w:p w:rsidR="00637430" w:rsidRDefault="00637430" w:rsidP="00637430">
            <w:pPr>
              <w:spacing w:after="45"/>
              <w:jc w:val="center"/>
              <w:outlineLvl w:val="0"/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</w:pPr>
            <w:r w:rsidRPr="00637430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кислая</w:t>
            </w:r>
          </w:p>
        </w:tc>
        <w:tc>
          <w:tcPr>
            <w:tcW w:w="3115" w:type="dxa"/>
          </w:tcPr>
          <w:p w:rsidR="00637430" w:rsidRDefault="00637430" w:rsidP="00B023DB">
            <w:pPr>
              <w:jc w:val="center"/>
            </w:pPr>
            <w:r w:rsidRPr="00F508F1">
              <w:rPr>
                <w:rFonts w:ascii="Times New Roman" w:hAnsi="Times New Roman" w:cs="Times New Roman"/>
                <w:bCs/>
                <w:color w:val="202122"/>
                <w:sz w:val="28"/>
                <w:szCs w:val="28"/>
              </w:rPr>
              <w:t>Реакции нет</w:t>
            </w:r>
          </w:p>
        </w:tc>
      </w:tr>
    </w:tbl>
    <w:p w:rsidR="000A6BA0" w:rsidRDefault="000A6BA0" w:rsidP="000A6BA0">
      <w:pPr>
        <w:spacing w:after="45" w:line="240" w:lineRule="auto"/>
        <w:ind w:firstLine="709"/>
        <w:jc w:val="center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0A6BA0" w:rsidRDefault="00637430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Как видно почвы относятся к слабокислым и кислым. Видимо на закисление почвы сказывается внесение удобрений, необходимых для выращивания рапса, для получения высоких урожаев.</w:t>
      </w:r>
    </w:p>
    <w:p w:rsidR="00637430" w:rsidRDefault="00637430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olor w:val="202122"/>
          <w:sz w:val="28"/>
          <w:szCs w:val="28"/>
        </w:rPr>
      </w:pPr>
      <w:r w:rsidRPr="00637430">
        <w:rPr>
          <w:rFonts w:ascii="Times New Roman" w:hAnsi="Times New Roman" w:cs="Times New Roman"/>
          <w:b/>
          <w:bCs/>
          <w:color w:val="202122"/>
          <w:sz w:val="28"/>
          <w:szCs w:val="28"/>
        </w:rPr>
        <w:t>Выводы</w:t>
      </w:r>
    </w:p>
    <w:p w:rsidR="00637430" w:rsidRPr="00F40846" w:rsidRDefault="007B2B8A" w:rsidP="00F40846">
      <w:pPr>
        <w:pStyle w:val="a7"/>
        <w:numPr>
          <w:ilvl w:val="0"/>
          <w:numId w:val="11"/>
        </w:numPr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Исследование почв четырех полей ООО «Зелёный </w:t>
      </w:r>
      <w:r w:rsidR="00F40846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сад» по гранулометрическому составу с использованием ручного и ситового методов показало, что почвы относятся к легким суглинкам и средним </w:t>
      </w:r>
      <w:r w:rsidR="00F15131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суглинкам, </w:t>
      </w:r>
      <w:r w:rsidR="00F15131" w:rsidRPr="00F40846">
        <w:rPr>
          <w:rFonts w:ascii="Times New Roman" w:hAnsi="Times New Roman" w:cs="Times New Roman"/>
          <w:bCs/>
          <w:color w:val="202122"/>
          <w:sz w:val="28"/>
          <w:szCs w:val="28"/>
        </w:rPr>
        <w:t>к</w:t>
      </w:r>
      <w:r w:rsidR="00F40846" w:rsidRPr="00F40846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среднему типу увлаж</w:t>
      </w:r>
      <w:r w:rsidR="00F40846">
        <w:rPr>
          <w:rFonts w:ascii="Times New Roman" w:hAnsi="Times New Roman" w:cs="Times New Roman"/>
          <w:bCs/>
          <w:color w:val="202122"/>
          <w:sz w:val="28"/>
          <w:szCs w:val="28"/>
        </w:rPr>
        <w:t>нения.</w:t>
      </w:r>
      <w:r w:rsidR="00F40846" w:rsidRPr="00F40846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Поле, где в настоящее время выращивается культура рапса относится к средним суглинкам, что благоприятно для данной культуры в условиях Калининградской области. </w:t>
      </w:r>
    </w:p>
    <w:p w:rsidR="00F40846" w:rsidRDefault="00F15131" w:rsidP="00F40846">
      <w:pPr>
        <w:pStyle w:val="a7"/>
        <w:numPr>
          <w:ilvl w:val="0"/>
          <w:numId w:val="11"/>
        </w:numPr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Согласно треугольнику цветов С.А. Захарова, окраска почвы на исследуемых полях переходная от светло-бурой, бурой, до тёмно-бурой. Почва с более темной окраской обладает наибольшим плодородием.</w:t>
      </w:r>
    </w:p>
    <w:p w:rsidR="00F15131" w:rsidRDefault="00F15131" w:rsidP="00F15131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Поле с рапсом относится, согласно окраске к средне плодородным (окраска бурая). В условиях региона, это хорошие почвы, но для получения высоких урожаев рапса требуются агротехнические приемы – внесение комплексных удобрений.</w:t>
      </w:r>
    </w:p>
    <w:p w:rsidR="00F15131" w:rsidRDefault="00F15131" w:rsidP="00F15131">
      <w:pPr>
        <w:pStyle w:val="a7"/>
        <w:numPr>
          <w:ilvl w:val="0"/>
          <w:numId w:val="11"/>
        </w:numPr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Биологическая активность</w:t>
      </w:r>
      <w:r w:rsidR="003F27B5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почвы определялась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по </w:t>
      </w:r>
      <w:r w:rsidR="003F27B5">
        <w:rPr>
          <w:rFonts w:ascii="Times New Roman" w:hAnsi="Times New Roman" w:cs="Times New Roman"/>
          <w:bCs/>
          <w:color w:val="202122"/>
          <w:sz w:val="28"/>
          <w:szCs w:val="28"/>
        </w:rPr>
        <w:t>наличию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в почве живых организмов, в частности дождевых червей</w:t>
      </w:r>
      <w:r w:rsidR="003F27B5">
        <w:rPr>
          <w:rFonts w:ascii="Times New Roman" w:hAnsi="Times New Roman" w:cs="Times New Roman"/>
          <w:bCs/>
          <w:color w:val="202122"/>
          <w:sz w:val="28"/>
          <w:szCs w:val="28"/>
        </w:rPr>
        <w:t>. В таблице 3 отмечено, что по количеству дождевых червей благополучное состояние отмечено только на поле №3, где так же более высокое плодородие (согласно окраске) и в настоящее время выращивался ячмень (обилие растительных остатков).</w:t>
      </w:r>
    </w:p>
    <w:p w:rsidR="003F27B5" w:rsidRDefault="003F27B5" w:rsidP="003F27B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На поле с рапсом отсутствуют не только дождевые черви, но и другие почвенные обитатели.</w:t>
      </w:r>
    </w:p>
    <w:p w:rsidR="003F27B5" w:rsidRDefault="003F27B5" w:rsidP="003F27B5">
      <w:pPr>
        <w:pStyle w:val="a7"/>
        <w:numPr>
          <w:ilvl w:val="0"/>
          <w:numId w:val="11"/>
        </w:numPr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По водородному показателю солевой вытяжки следует, что почвы относятся к слабокислым рН</w:t>
      </w:r>
      <w:r w:rsidR="00E3112A">
        <w:rPr>
          <w:rFonts w:ascii="Times New Roman" w:hAnsi="Times New Roman" w:cs="Times New Roman"/>
          <w:bCs/>
          <w:color w:val="202122"/>
          <w:sz w:val="28"/>
          <w:szCs w:val="28"/>
        </w:rPr>
        <w:t>=6 и кислым рН=5, соответственно кальций в почвенных образцах не выявлен. Закислению почвы на поле №2 под культурой рапса закисление могло произойти в результате внесения азотных удобрений.</w:t>
      </w:r>
    </w:p>
    <w:p w:rsidR="00E3112A" w:rsidRDefault="00E3112A" w:rsidP="00E3112A">
      <w:pPr>
        <w:pStyle w:val="a7"/>
        <w:spacing w:after="45" w:line="240" w:lineRule="auto"/>
        <w:ind w:left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На поле №4 причина пока нами не установлена.</w:t>
      </w:r>
    </w:p>
    <w:p w:rsidR="00E3112A" w:rsidRDefault="00E3112A" w:rsidP="00E3112A">
      <w:pPr>
        <w:pStyle w:val="a7"/>
        <w:spacing w:after="45" w:line="240" w:lineRule="auto"/>
        <w:ind w:left="709"/>
        <w:jc w:val="both"/>
        <w:outlineLvl w:val="0"/>
        <w:rPr>
          <w:rFonts w:ascii="Times New Roman" w:hAnsi="Times New Roman" w:cs="Times New Roman"/>
          <w:b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02122"/>
          <w:sz w:val="28"/>
          <w:szCs w:val="28"/>
        </w:rPr>
        <w:t>Заключение</w:t>
      </w:r>
    </w:p>
    <w:p w:rsidR="00E3112A" w:rsidRDefault="00E3112A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 w:rsidRPr="00E3112A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Исследовательской деятельностью 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наша группа в составе детского объединения «Экология растений» занимается </w:t>
      </w:r>
      <w:r w:rsidR="00E11FE4">
        <w:rPr>
          <w:rFonts w:ascii="Times New Roman" w:hAnsi="Times New Roman" w:cs="Times New Roman"/>
          <w:bCs/>
          <w:color w:val="202122"/>
          <w:sz w:val="28"/>
          <w:szCs w:val="28"/>
        </w:rPr>
        <w:t>с сентября 2020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год</w:t>
      </w:r>
      <w:r w:rsidR="00E11FE4">
        <w:rPr>
          <w:rFonts w:ascii="Times New Roman" w:hAnsi="Times New Roman" w:cs="Times New Roman"/>
          <w:bCs/>
          <w:color w:val="202122"/>
          <w:sz w:val="28"/>
          <w:szCs w:val="28"/>
        </w:rPr>
        <w:t>а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>. Мы выбрали одну из актуальных тем для Полесского городского округа Калининградской области. Полесский городской округ относится к сельскохозяйственным районам. На полях которого выращиваются как пропашные (картофель, морковь, свёкла), зерновые (пшеница, ячмень, овёс) так и технические (масленичные) культуры – рапс. Урожаи рапса в регионы очень высокие, поэтому все больше пахотных земель отводится под него.</w:t>
      </w:r>
    </w:p>
    <w:p w:rsidR="00E3112A" w:rsidRDefault="00E3112A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lastRenderedPageBreak/>
        <w:t>Но рапс</w:t>
      </w:r>
      <w:r w:rsidR="00E11FE4">
        <w:rPr>
          <w:rFonts w:ascii="Times New Roman" w:hAnsi="Times New Roman" w:cs="Times New Roman"/>
          <w:bCs/>
          <w:color w:val="202122"/>
          <w:sz w:val="28"/>
          <w:szCs w:val="28"/>
        </w:rPr>
        <w:t>, учитывая агротехнику выращивание,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можно отнести к культурам при нарушении </w:t>
      </w:r>
      <w:r w:rsidR="00E11FE4">
        <w:rPr>
          <w:rFonts w:ascii="Times New Roman" w:hAnsi="Times New Roman" w:cs="Times New Roman"/>
          <w:bCs/>
          <w:color w:val="202122"/>
          <w:sz w:val="28"/>
          <w:szCs w:val="28"/>
        </w:rPr>
        <w:t>севооборотов, негативно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влияющим </w:t>
      </w:r>
      <w:r w:rsidR="00E11FE4">
        <w:rPr>
          <w:rFonts w:ascii="Times New Roman" w:hAnsi="Times New Roman" w:cs="Times New Roman"/>
          <w:bCs/>
          <w:color w:val="202122"/>
          <w:sz w:val="28"/>
          <w:szCs w:val="28"/>
        </w:rPr>
        <w:t>на качество почвы сельхозугодий.</w:t>
      </w:r>
    </w:p>
    <w:p w:rsidR="00E11FE4" w:rsidRDefault="00E11FE4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>Конечно, исследования, проведенные нами с сентября по ноябрь 2020 года, не дают полных результатов влияния рапса на состояние и качество почвы в отдельно взятом хозяйстве. Мы планируем пополнить наши знания в этом направлении и продолжить исследование в весенне-летний период следующего года.</w:t>
      </w:r>
    </w:p>
    <w:p w:rsidR="00E11FE4" w:rsidRDefault="00E11FE4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Выражаем благодарность директору ООО «Зелёный сад» </w:t>
      </w:r>
      <w:proofErr w:type="spellStart"/>
      <w:r>
        <w:rPr>
          <w:rFonts w:ascii="Times New Roman" w:hAnsi="Times New Roman" w:cs="Times New Roman"/>
          <w:bCs/>
          <w:color w:val="202122"/>
          <w:sz w:val="28"/>
          <w:szCs w:val="28"/>
        </w:rPr>
        <w:t>Болсун</w:t>
      </w:r>
      <w:proofErr w:type="spellEnd"/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Валентине Николаевне за возможность проведения полевых исследований.</w:t>
      </w:r>
    </w:p>
    <w:p w:rsidR="00E11FE4" w:rsidRDefault="00E11FE4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Директору школы Алёне Владимировне Сушковой, руководителям работы Волковой Татьяне Петровне, </w:t>
      </w:r>
      <w:proofErr w:type="spellStart"/>
      <w:r>
        <w:rPr>
          <w:rFonts w:ascii="Times New Roman" w:hAnsi="Times New Roman" w:cs="Times New Roman"/>
          <w:bCs/>
          <w:color w:val="202122"/>
          <w:sz w:val="28"/>
          <w:szCs w:val="28"/>
        </w:rPr>
        <w:t>Тинтерису</w:t>
      </w:r>
      <w:proofErr w:type="spellEnd"/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Дмитрию Владиславовичу за оказание помощи в проведении исследований, а </w:t>
      </w:r>
      <w:r w:rsidR="00F42F67">
        <w:rPr>
          <w:rFonts w:ascii="Times New Roman" w:hAnsi="Times New Roman" w:cs="Times New Roman"/>
          <w:bCs/>
          <w:color w:val="202122"/>
          <w:sz w:val="28"/>
          <w:szCs w:val="28"/>
        </w:rPr>
        <w:t>также</w:t>
      </w:r>
      <w:r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</w:t>
      </w:r>
      <w:proofErr w:type="spellStart"/>
      <w:r w:rsidR="00545C94">
        <w:rPr>
          <w:rFonts w:ascii="Times New Roman" w:hAnsi="Times New Roman" w:cs="Times New Roman"/>
          <w:bCs/>
          <w:color w:val="202122"/>
          <w:sz w:val="28"/>
          <w:szCs w:val="28"/>
        </w:rPr>
        <w:t>Шимпф</w:t>
      </w:r>
      <w:proofErr w:type="spellEnd"/>
      <w:r w:rsidR="00545C94">
        <w:rPr>
          <w:rFonts w:ascii="Times New Roman" w:hAnsi="Times New Roman" w:cs="Times New Roman"/>
          <w:bCs/>
          <w:color w:val="202122"/>
          <w:sz w:val="28"/>
          <w:szCs w:val="28"/>
        </w:rPr>
        <w:t xml:space="preserve"> Арине, Шуриновой Диане, Черной Виолетте за помощь в полевых исследованиях.</w:t>
      </w:r>
    </w:p>
    <w:p w:rsidR="00880E3A" w:rsidRDefault="00880E3A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880E3A" w:rsidRDefault="00880E3A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880E3A" w:rsidRDefault="00880E3A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880E3A" w:rsidRDefault="00880E3A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880E3A" w:rsidRDefault="00880E3A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F42F67" w:rsidRPr="00C35635" w:rsidRDefault="00F42F67" w:rsidP="00C35635">
      <w:pPr>
        <w:spacing w:after="45" w:line="240" w:lineRule="auto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</w:rPr>
      </w:pPr>
    </w:p>
    <w:p w:rsidR="00880E3A" w:rsidRDefault="00880E3A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bCs/>
          <w:color w:val="202122"/>
          <w:sz w:val="28"/>
          <w:szCs w:val="28"/>
        </w:rPr>
      </w:pPr>
      <w:r w:rsidRPr="00880E3A">
        <w:rPr>
          <w:rFonts w:ascii="Times New Roman" w:hAnsi="Times New Roman" w:cs="Times New Roman"/>
          <w:b/>
          <w:bCs/>
          <w:color w:val="202122"/>
          <w:sz w:val="28"/>
          <w:szCs w:val="28"/>
        </w:rPr>
        <w:lastRenderedPageBreak/>
        <w:t>Список литературных источников</w:t>
      </w:r>
    </w:p>
    <w:p w:rsidR="00883ED6" w:rsidRPr="00883ED6" w:rsidRDefault="00883ED6" w:rsidP="00883ED6">
      <w:pPr>
        <w:pStyle w:val="a7"/>
        <w:numPr>
          <w:ilvl w:val="0"/>
          <w:numId w:val="12"/>
        </w:numPr>
        <w:spacing w:after="45" w:line="240" w:lineRule="auto"/>
        <w:ind w:left="0" w:firstLine="0"/>
        <w:jc w:val="both"/>
        <w:outlineLvl w:val="0"/>
        <w:rPr>
          <w:rStyle w:val="a8"/>
          <w:rFonts w:ascii="Times New Roman" w:hAnsi="Times New Roman" w:cs="Times New Roman"/>
          <w:sz w:val="28"/>
          <w:szCs w:val="28"/>
        </w:rPr>
      </w:pPr>
      <w:r w:rsidRPr="00883ED6">
        <w:rPr>
          <w:rFonts w:ascii="Times New Roman" w:hAnsi="Times New Roman" w:cs="Times New Roman"/>
          <w:color w:val="202122"/>
          <w:sz w:val="28"/>
          <w:szCs w:val="28"/>
        </w:rPr>
        <w:t xml:space="preserve">Аналитический центр МГУ им. М.В. Ломоносова. Химический факультет. </w:t>
      </w:r>
      <w:hyperlink r:id="rId23" w:history="1">
        <w:r w:rsidRPr="00883ED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83ED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883ED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eco</w:t>
        </w:r>
        <w:r w:rsidRPr="00883ED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883ED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chem</w:t>
        </w:r>
        <w:r w:rsidRPr="00883ED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83ED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msu</w:t>
        </w:r>
        <w:proofErr w:type="spellEnd"/>
        <w:r w:rsidRPr="00883ED6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83ED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C35635" w:rsidRPr="00883ED6" w:rsidRDefault="00C35635" w:rsidP="00883ED6">
      <w:pPr>
        <w:pStyle w:val="a7"/>
        <w:numPr>
          <w:ilvl w:val="0"/>
          <w:numId w:val="12"/>
        </w:numPr>
        <w:spacing w:after="45" w:line="240" w:lineRule="auto"/>
        <w:ind w:left="0" w:firstLine="0"/>
        <w:jc w:val="both"/>
        <w:outlineLvl w:val="0"/>
        <w:rPr>
          <w:rStyle w:val="a8"/>
          <w:rFonts w:ascii="Times New Roman" w:hAnsi="Times New Roman" w:cs="Times New Roman"/>
          <w:b/>
          <w:bCs/>
          <w:color w:val="202122"/>
          <w:sz w:val="28"/>
          <w:szCs w:val="28"/>
          <w:u w:val="none"/>
        </w:rPr>
      </w:pPr>
      <w:r w:rsidRPr="00883E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Калининградской области выращивают наиболее продуктивный рапс </w:t>
      </w:r>
      <w:hyperlink r:id="rId24" w:history="1">
        <w:r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http://39rus.org/news/economy/14597</w:t>
        </w:r>
      </w:hyperlink>
    </w:p>
    <w:p w:rsidR="00883ED6" w:rsidRPr="00883ED6" w:rsidRDefault="00883ED6" w:rsidP="00883ED6">
      <w:pPr>
        <w:pStyle w:val="30"/>
        <w:shd w:val="clear" w:color="auto" w:fill="auto"/>
        <w:spacing w:before="0"/>
        <w:rPr>
          <w:rStyle w:val="HTML"/>
          <w:b w:val="0"/>
          <w:sz w:val="28"/>
          <w:szCs w:val="28"/>
        </w:rPr>
      </w:pPr>
      <w:r w:rsidRPr="00085896">
        <w:rPr>
          <w:b w:val="0"/>
          <w:sz w:val="28"/>
          <w:szCs w:val="28"/>
        </w:rPr>
        <w:t xml:space="preserve">3.  </w:t>
      </w:r>
      <w:r w:rsidR="00085896" w:rsidRPr="00085896">
        <w:rPr>
          <w:b w:val="0"/>
          <w:sz w:val="28"/>
          <w:szCs w:val="28"/>
        </w:rPr>
        <w:t>Калининградский институт переподготовки кадров</w:t>
      </w:r>
      <w:r w:rsidR="00085896">
        <w:rPr>
          <w:sz w:val="28"/>
          <w:szCs w:val="28"/>
        </w:rPr>
        <w:t xml:space="preserve"> </w:t>
      </w:r>
      <w:r w:rsidRPr="00085896">
        <w:rPr>
          <w:rStyle w:val="HTML"/>
          <w:b w:val="0"/>
          <w:color w:val="4472C4" w:themeColor="accent1"/>
          <w:sz w:val="28"/>
          <w:szCs w:val="28"/>
          <w:lang w:val="en-US"/>
        </w:rPr>
        <w:t>www</w:t>
      </w:r>
      <w:r w:rsidRPr="00085896">
        <w:rPr>
          <w:rStyle w:val="HTML"/>
          <w:b w:val="0"/>
          <w:color w:val="4472C4" w:themeColor="accent1"/>
          <w:sz w:val="28"/>
          <w:szCs w:val="28"/>
        </w:rPr>
        <w:t>.</w:t>
      </w:r>
      <w:proofErr w:type="spellStart"/>
      <w:r w:rsidRPr="00085896">
        <w:rPr>
          <w:rStyle w:val="HTML"/>
          <w:b w:val="0"/>
          <w:color w:val="4472C4" w:themeColor="accent1"/>
          <w:sz w:val="28"/>
          <w:szCs w:val="28"/>
          <w:lang w:val="en-US"/>
        </w:rPr>
        <w:t>zelenogradsk</w:t>
      </w:r>
      <w:proofErr w:type="spellEnd"/>
      <w:r w:rsidRPr="00085896">
        <w:rPr>
          <w:rStyle w:val="HTML"/>
          <w:b w:val="0"/>
          <w:color w:val="4472C4" w:themeColor="accent1"/>
          <w:sz w:val="28"/>
          <w:szCs w:val="28"/>
        </w:rPr>
        <w:t>.</w:t>
      </w:r>
      <w:r w:rsidRPr="00085896">
        <w:rPr>
          <w:rStyle w:val="HTML"/>
          <w:b w:val="0"/>
          <w:color w:val="4472C4" w:themeColor="accent1"/>
          <w:sz w:val="28"/>
          <w:szCs w:val="28"/>
          <w:lang w:val="en-US"/>
        </w:rPr>
        <w:t>com</w:t>
      </w:r>
      <w:r w:rsidRPr="00085896">
        <w:rPr>
          <w:rStyle w:val="HTML"/>
          <w:b w:val="0"/>
          <w:color w:val="4472C4" w:themeColor="accent1"/>
          <w:sz w:val="28"/>
          <w:szCs w:val="28"/>
        </w:rPr>
        <w:t xml:space="preserve"> › </w:t>
      </w:r>
      <w:proofErr w:type="spellStart"/>
      <w:r w:rsidRPr="00085896">
        <w:rPr>
          <w:rStyle w:val="HTML"/>
          <w:b w:val="0"/>
          <w:color w:val="4472C4" w:themeColor="accent1"/>
          <w:sz w:val="28"/>
          <w:szCs w:val="28"/>
          <w:lang w:val="en-US"/>
        </w:rPr>
        <w:t>tfiles</w:t>
      </w:r>
      <w:proofErr w:type="spellEnd"/>
      <w:r w:rsidRPr="00085896">
        <w:rPr>
          <w:rStyle w:val="HTML"/>
          <w:b w:val="0"/>
          <w:color w:val="4472C4" w:themeColor="accent1"/>
          <w:sz w:val="28"/>
          <w:szCs w:val="28"/>
        </w:rPr>
        <w:t xml:space="preserve"> › </w:t>
      </w:r>
      <w:r w:rsidRPr="00085896">
        <w:rPr>
          <w:rStyle w:val="HTML"/>
          <w:b w:val="0"/>
          <w:color w:val="4472C4" w:themeColor="accent1"/>
          <w:sz w:val="28"/>
          <w:szCs w:val="28"/>
          <w:lang w:val="en-US"/>
        </w:rPr>
        <w:t>tech</w:t>
      </w:r>
      <w:r w:rsidRPr="00085896">
        <w:rPr>
          <w:rStyle w:val="HTML"/>
          <w:b w:val="0"/>
          <w:color w:val="4472C4" w:themeColor="accent1"/>
          <w:sz w:val="28"/>
          <w:szCs w:val="28"/>
        </w:rPr>
        <w:t>_</w:t>
      </w:r>
      <w:r w:rsidRPr="00085896">
        <w:rPr>
          <w:rStyle w:val="HTML"/>
          <w:b w:val="0"/>
          <w:color w:val="4472C4" w:themeColor="accent1"/>
          <w:sz w:val="28"/>
          <w:szCs w:val="28"/>
          <w:lang w:val="en-US"/>
        </w:rPr>
        <w:t>raps</w:t>
      </w:r>
      <w:r w:rsidR="00085896" w:rsidRPr="00085896">
        <w:rPr>
          <w:rStyle w:val="HTML"/>
          <w:b w:val="0"/>
          <w:color w:val="4472C4" w:themeColor="accent1"/>
          <w:sz w:val="28"/>
          <w:szCs w:val="28"/>
        </w:rPr>
        <w:t xml:space="preserve"> </w:t>
      </w:r>
      <w:r w:rsidRPr="00085896">
        <w:rPr>
          <w:rStyle w:val="HTML"/>
          <w:b w:val="0"/>
          <w:color w:val="4472C4" w:themeColor="accent1"/>
          <w:sz w:val="28"/>
          <w:szCs w:val="28"/>
        </w:rPr>
        <w:t xml:space="preserve"> </w:t>
      </w:r>
    </w:p>
    <w:p w:rsidR="00883ED6" w:rsidRPr="006E22EA" w:rsidRDefault="00FF6037" w:rsidP="00883ED6">
      <w:pPr>
        <w:pStyle w:val="a7"/>
        <w:spacing w:after="45" w:line="240" w:lineRule="auto"/>
        <w:ind w:left="0"/>
        <w:jc w:val="both"/>
        <w:outlineLvl w:val="0"/>
        <w:rPr>
          <w:rStyle w:val="a8"/>
        </w:rPr>
      </w:pPr>
      <w:hyperlink r:id="rId25" w:history="1">
        <w:r w:rsidR="00883ED6" w:rsidRPr="00883ED6">
          <w:rPr>
            <w:rStyle w:val="a8"/>
            <w:lang w:val="en-US"/>
          </w:rPr>
          <w:t>https</w:t>
        </w:r>
        <w:r w:rsidR="00883ED6" w:rsidRPr="00883ED6">
          <w:rPr>
            <w:rStyle w:val="a8"/>
          </w:rPr>
          <w:t>://</w:t>
        </w:r>
        <w:r w:rsidR="00883ED6" w:rsidRPr="00883ED6">
          <w:rPr>
            <w:rStyle w:val="a8"/>
            <w:lang w:val="en-US"/>
          </w:rPr>
          <w:t>www</w:t>
        </w:r>
        <w:r w:rsidR="00883ED6" w:rsidRPr="00883ED6">
          <w:rPr>
            <w:rStyle w:val="a8"/>
          </w:rPr>
          <w:t>.</w:t>
        </w:r>
        <w:r w:rsidR="00883ED6" w:rsidRPr="00883ED6">
          <w:rPr>
            <w:rStyle w:val="a8"/>
            <w:lang w:val="en-US"/>
          </w:rPr>
          <w:t>google</w:t>
        </w:r>
        <w:r w:rsidR="00883ED6" w:rsidRPr="00883ED6">
          <w:rPr>
            <w:rStyle w:val="a8"/>
          </w:rPr>
          <w:t>.</w:t>
        </w:r>
        <w:r w:rsidR="00883ED6" w:rsidRPr="00883ED6">
          <w:rPr>
            <w:rStyle w:val="a8"/>
            <w:lang w:val="en-US"/>
          </w:rPr>
          <w:t>com</w:t>
        </w:r>
        <w:r w:rsidR="00883ED6" w:rsidRPr="00883ED6">
          <w:rPr>
            <w:rStyle w:val="a8"/>
          </w:rPr>
          <w:t>/</w:t>
        </w:r>
        <w:r w:rsidR="00883ED6" w:rsidRPr="00883ED6">
          <w:rPr>
            <w:rStyle w:val="a8"/>
            <w:lang w:val="en-US"/>
          </w:rPr>
          <w:t>search</w:t>
        </w:r>
        <w:r w:rsidR="00883ED6" w:rsidRPr="00883ED6">
          <w:rPr>
            <w:rStyle w:val="a8"/>
          </w:rPr>
          <w:t>?</w:t>
        </w:r>
        <w:r w:rsidR="00883ED6" w:rsidRPr="00883ED6">
          <w:rPr>
            <w:rStyle w:val="a8"/>
            <w:lang w:val="en-US"/>
          </w:rPr>
          <w:t>q</w:t>
        </w:r>
        <w:r w:rsidR="00883ED6" w:rsidRPr="00883ED6">
          <w:rPr>
            <w:rStyle w:val="a8"/>
          </w:rPr>
          <w:t>=%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0%92%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1%89%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8%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2%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BD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8%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5+%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BF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1%81%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0+%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2+%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0%9</w:t>
        </w:r>
        <w:r w:rsidR="00883ED6" w:rsidRPr="00883ED6">
          <w:rPr>
            <w:rStyle w:val="a8"/>
            <w:lang w:val="en-US"/>
          </w:rPr>
          <w:t>A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BB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8%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BD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8%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BD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3%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4%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1%81%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BA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BE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9+%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BE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1%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BB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1%81%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1%82%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8&amp;</w:t>
        </w:r>
        <w:proofErr w:type="spellStart"/>
        <w:r w:rsidR="00883ED6" w:rsidRPr="00883ED6">
          <w:rPr>
            <w:rStyle w:val="a8"/>
            <w:lang w:val="en-US"/>
          </w:rPr>
          <w:t>rlz</w:t>
        </w:r>
        <w:proofErr w:type="spellEnd"/>
        <w:r w:rsidR="00883ED6" w:rsidRPr="00883ED6">
          <w:rPr>
            <w:rStyle w:val="a8"/>
          </w:rPr>
          <w:t>=1</w:t>
        </w:r>
        <w:r w:rsidR="00883ED6" w:rsidRPr="00883ED6">
          <w:rPr>
            <w:rStyle w:val="a8"/>
            <w:lang w:val="en-US"/>
          </w:rPr>
          <w:t>C</w:t>
        </w:r>
        <w:r w:rsidR="00883ED6" w:rsidRPr="00883ED6">
          <w:rPr>
            <w:rStyle w:val="a8"/>
          </w:rPr>
          <w:t>1</w:t>
        </w:r>
        <w:r w:rsidR="00883ED6" w:rsidRPr="00883ED6">
          <w:rPr>
            <w:rStyle w:val="a8"/>
            <w:lang w:val="en-US"/>
          </w:rPr>
          <w:t>GGRV</w:t>
        </w:r>
        <w:r w:rsidR="00883ED6" w:rsidRPr="00883ED6">
          <w:rPr>
            <w:rStyle w:val="a8"/>
          </w:rPr>
          <w:t>_</w:t>
        </w:r>
        <w:proofErr w:type="spellStart"/>
        <w:r w:rsidR="00883ED6" w:rsidRPr="00883ED6">
          <w:rPr>
            <w:rStyle w:val="a8"/>
            <w:lang w:val="en-US"/>
          </w:rPr>
          <w:t>enRU</w:t>
        </w:r>
        <w:proofErr w:type="spellEnd"/>
        <w:r w:rsidR="00883ED6" w:rsidRPr="00883ED6">
          <w:rPr>
            <w:rStyle w:val="a8"/>
          </w:rPr>
          <w:t>917</w:t>
        </w:r>
        <w:r w:rsidR="00883ED6" w:rsidRPr="00883ED6">
          <w:rPr>
            <w:rStyle w:val="a8"/>
            <w:lang w:val="en-US"/>
          </w:rPr>
          <w:t>RU</w:t>
        </w:r>
        <w:r w:rsidR="00883ED6" w:rsidRPr="00883ED6">
          <w:rPr>
            <w:rStyle w:val="a8"/>
          </w:rPr>
          <w:t>917&amp;</w:t>
        </w:r>
        <w:proofErr w:type="spellStart"/>
        <w:r w:rsidR="00883ED6" w:rsidRPr="00883ED6">
          <w:rPr>
            <w:rStyle w:val="a8"/>
            <w:lang w:val="en-US"/>
          </w:rPr>
          <w:t>oq</w:t>
        </w:r>
        <w:proofErr w:type="spellEnd"/>
        <w:r w:rsidR="00883ED6" w:rsidRPr="00883ED6">
          <w:rPr>
            <w:rStyle w:val="a8"/>
          </w:rPr>
          <w:t>=%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2%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1%89%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8%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2%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BD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8%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5+%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BF</w:t>
        </w:r>
        <w:r w:rsidR="00883ED6" w:rsidRPr="00883ED6">
          <w:rPr>
            <w:rStyle w:val="a8"/>
          </w:rPr>
          <w:t>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1%81%</w:t>
        </w:r>
        <w:r w:rsidR="00883ED6" w:rsidRPr="00883ED6">
          <w:rPr>
            <w:rStyle w:val="a8"/>
            <w:lang w:val="en-US"/>
          </w:rPr>
          <w:t>D</w:t>
        </w:r>
        <w:r w:rsidR="00883ED6" w:rsidRPr="00883ED6">
          <w:rPr>
            <w:rStyle w:val="a8"/>
          </w:rPr>
          <w:t>0%</w:t>
        </w:r>
        <w:r w:rsidR="00883ED6" w:rsidRPr="00883ED6">
          <w:rPr>
            <w:rStyle w:val="a8"/>
            <w:lang w:val="en-US"/>
          </w:rPr>
          <w:t>B</w:t>
        </w:r>
        <w:r w:rsidR="00883ED6" w:rsidRPr="00883ED6">
          <w:rPr>
            <w:rStyle w:val="a8"/>
          </w:rPr>
          <w:t>0+&amp;</w:t>
        </w:r>
        <w:proofErr w:type="spellStart"/>
        <w:r w:rsidR="00883ED6" w:rsidRPr="00883ED6">
          <w:rPr>
            <w:rStyle w:val="a8"/>
            <w:lang w:val="en-US"/>
          </w:rPr>
          <w:t>aqs</w:t>
        </w:r>
        <w:proofErr w:type="spellEnd"/>
        <w:r w:rsidR="00883ED6" w:rsidRPr="00883ED6">
          <w:rPr>
            <w:rStyle w:val="a8"/>
          </w:rPr>
          <w:t>=</w:t>
        </w:r>
        <w:r w:rsidR="00883ED6" w:rsidRPr="00883ED6">
          <w:rPr>
            <w:rStyle w:val="a8"/>
            <w:lang w:val="en-US"/>
          </w:rPr>
          <w:t>chrome</w:t>
        </w:r>
        <w:r w:rsidR="00883ED6" w:rsidRPr="00883ED6">
          <w:rPr>
            <w:rStyle w:val="a8"/>
          </w:rPr>
          <w:t>.0.69</w:t>
        </w:r>
        <w:proofErr w:type="spellStart"/>
        <w:r w:rsidR="00883ED6" w:rsidRPr="00883ED6">
          <w:rPr>
            <w:rStyle w:val="a8"/>
            <w:lang w:val="en-US"/>
          </w:rPr>
          <w:t>i</w:t>
        </w:r>
        <w:proofErr w:type="spellEnd"/>
      </w:hyperlink>
    </w:p>
    <w:p w:rsidR="00883ED6" w:rsidRPr="00883ED6" w:rsidRDefault="00883ED6" w:rsidP="00883ED6">
      <w:pPr>
        <w:spacing w:after="45" w:line="240" w:lineRule="auto"/>
        <w:jc w:val="both"/>
        <w:outlineLvl w:val="0"/>
        <w:rPr>
          <w:rFonts w:ascii="Times New Roman" w:hAnsi="Times New Roman" w:cs="Times New Roman"/>
          <w:color w:val="202122"/>
          <w:sz w:val="28"/>
          <w:szCs w:val="28"/>
        </w:rPr>
      </w:pPr>
      <w:r w:rsidRPr="00883ED6">
        <w:rPr>
          <w:rFonts w:ascii="Times New Roman" w:hAnsi="Times New Roman" w:cs="Times New Roman"/>
          <w:color w:val="202122"/>
          <w:sz w:val="28"/>
          <w:szCs w:val="28"/>
        </w:rPr>
        <w:t>4.</w:t>
      </w:r>
      <w:r w:rsidR="00085896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Pr="00883ED6">
        <w:rPr>
          <w:rFonts w:ascii="Times New Roman" w:hAnsi="Times New Roman" w:cs="Times New Roman"/>
          <w:color w:val="202122"/>
          <w:sz w:val="28"/>
          <w:szCs w:val="28"/>
        </w:rPr>
        <w:t xml:space="preserve">Муравьёв А.Г., </w:t>
      </w:r>
      <w:proofErr w:type="spellStart"/>
      <w:r w:rsidRPr="00883ED6">
        <w:rPr>
          <w:rFonts w:ascii="Times New Roman" w:hAnsi="Times New Roman" w:cs="Times New Roman"/>
          <w:color w:val="202122"/>
          <w:sz w:val="28"/>
          <w:szCs w:val="28"/>
        </w:rPr>
        <w:t>Карыев</w:t>
      </w:r>
      <w:proofErr w:type="spellEnd"/>
      <w:r w:rsidRPr="00883ED6">
        <w:rPr>
          <w:rFonts w:ascii="Times New Roman" w:hAnsi="Times New Roman" w:cs="Times New Roman"/>
          <w:color w:val="202122"/>
          <w:sz w:val="28"/>
          <w:szCs w:val="28"/>
        </w:rPr>
        <w:t xml:space="preserve"> Б.Б., </w:t>
      </w:r>
      <w:proofErr w:type="spellStart"/>
      <w:r w:rsidRPr="00883ED6">
        <w:rPr>
          <w:rFonts w:ascii="Times New Roman" w:hAnsi="Times New Roman" w:cs="Times New Roman"/>
          <w:color w:val="202122"/>
          <w:sz w:val="28"/>
          <w:szCs w:val="28"/>
        </w:rPr>
        <w:t>Ляндсберг</w:t>
      </w:r>
      <w:proofErr w:type="spellEnd"/>
      <w:r w:rsidRPr="00883ED6">
        <w:rPr>
          <w:rFonts w:ascii="Times New Roman" w:hAnsi="Times New Roman" w:cs="Times New Roman"/>
          <w:color w:val="202122"/>
          <w:sz w:val="28"/>
          <w:szCs w:val="28"/>
        </w:rPr>
        <w:t xml:space="preserve"> А.Р. Оценка экологического состояния почвы: Практическое руководство/ под ред. к.х.н. А.Г. </w:t>
      </w:r>
      <w:proofErr w:type="spellStart"/>
      <w:proofErr w:type="gramStart"/>
      <w:r w:rsidRPr="00883ED6">
        <w:rPr>
          <w:rFonts w:ascii="Times New Roman" w:hAnsi="Times New Roman" w:cs="Times New Roman"/>
          <w:color w:val="202122"/>
          <w:sz w:val="28"/>
          <w:szCs w:val="28"/>
        </w:rPr>
        <w:t>Муравьёва</w:t>
      </w:r>
      <w:proofErr w:type="spellEnd"/>
      <w:r w:rsidRPr="00883ED6">
        <w:rPr>
          <w:rFonts w:ascii="Times New Roman" w:hAnsi="Times New Roman" w:cs="Times New Roman"/>
          <w:color w:val="202122"/>
          <w:sz w:val="28"/>
          <w:szCs w:val="28"/>
        </w:rPr>
        <w:t>.-</w:t>
      </w:r>
      <w:proofErr w:type="gramEnd"/>
      <w:r w:rsidRPr="00883ED6">
        <w:rPr>
          <w:rFonts w:ascii="Times New Roman" w:hAnsi="Times New Roman" w:cs="Times New Roman"/>
          <w:color w:val="202122"/>
          <w:sz w:val="28"/>
          <w:szCs w:val="28"/>
        </w:rPr>
        <w:t xml:space="preserve"> изд. 5-е –СПб.: </w:t>
      </w:r>
      <w:proofErr w:type="spellStart"/>
      <w:r w:rsidRPr="00883ED6">
        <w:rPr>
          <w:rFonts w:ascii="Times New Roman" w:hAnsi="Times New Roman" w:cs="Times New Roman"/>
          <w:color w:val="202122"/>
          <w:sz w:val="28"/>
          <w:szCs w:val="28"/>
        </w:rPr>
        <w:t>Крисмас</w:t>
      </w:r>
      <w:proofErr w:type="spellEnd"/>
      <w:r w:rsidRPr="00883ED6">
        <w:rPr>
          <w:rFonts w:ascii="Times New Roman" w:hAnsi="Times New Roman" w:cs="Times New Roman"/>
          <w:color w:val="202122"/>
          <w:sz w:val="28"/>
          <w:szCs w:val="28"/>
        </w:rPr>
        <w:t>+, 2019.-208 с.</w:t>
      </w:r>
    </w:p>
    <w:p w:rsidR="00085896" w:rsidRPr="00085896" w:rsidRDefault="00883ED6" w:rsidP="00085896">
      <w:pPr>
        <w:pStyle w:val="a7"/>
        <w:numPr>
          <w:ilvl w:val="0"/>
          <w:numId w:val="11"/>
        </w:numPr>
        <w:spacing w:after="45" w:line="240" w:lineRule="auto"/>
        <w:ind w:left="0" w:firstLine="0"/>
        <w:outlineLvl w:val="0"/>
        <w:rPr>
          <w:rFonts w:ascii="Times New Roman" w:eastAsia="Times New Roman" w:hAnsi="Times New Roman" w:cs="Times New Roman"/>
          <w:color w:val="0563C1" w:themeColor="hyperlink"/>
          <w:sz w:val="28"/>
          <w:szCs w:val="28"/>
          <w:u w:val="single"/>
          <w:lang w:eastAsia="ru-RU"/>
        </w:rPr>
      </w:pPr>
      <w:r w:rsidRPr="00883ED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Рапс: скрытая угроза? </w:t>
      </w:r>
      <w:r w:rsidRPr="00883ED6">
        <w:rPr>
          <w:rFonts w:ascii="Times New Roman" w:eastAsia="Times New Roman" w:hAnsi="Times New Roman" w:cs="Times New Roman"/>
          <w:sz w:val="28"/>
          <w:szCs w:val="28"/>
          <w:lang w:eastAsia="ru-RU"/>
        </w:rPr>
        <w:t>04.07.2008,</w:t>
      </w:r>
    </w:p>
    <w:p w:rsidR="00883ED6" w:rsidRPr="00883ED6" w:rsidRDefault="00085896" w:rsidP="00F42F67">
      <w:pPr>
        <w:pStyle w:val="a7"/>
        <w:spacing w:after="45" w:line="240" w:lineRule="auto"/>
        <w:ind w:left="0"/>
        <w:outlineLvl w:val="0"/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6" w:history="1">
        <w:r w:rsidRPr="00915529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https://biz.liga.net/all/prodovolstvie/interview/raps-skrytaya-ugroza</w:t>
        </w:r>
      </w:hyperlink>
    </w:p>
    <w:p w:rsidR="00C35635" w:rsidRPr="00085896" w:rsidRDefault="00FF6037" w:rsidP="00085896">
      <w:pPr>
        <w:pStyle w:val="a7"/>
        <w:numPr>
          <w:ilvl w:val="0"/>
          <w:numId w:val="11"/>
        </w:numPr>
        <w:spacing w:after="45" w:line="240" w:lineRule="auto"/>
        <w:jc w:val="both"/>
        <w:outlineLvl w:val="0"/>
        <w:rPr>
          <w:rStyle w:val="a8"/>
          <w:rFonts w:ascii="Times New Roman" w:hAnsi="Times New Roman" w:cs="Times New Roman"/>
          <w:color w:val="202122"/>
          <w:sz w:val="28"/>
          <w:szCs w:val="28"/>
          <w:u w:val="none"/>
        </w:rPr>
      </w:pPr>
      <w:hyperlink r:id="rId27" w:history="1"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https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://</w:t>
        </w:r>
        <w:proofErr w:type="spellStart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kaliningrad</w:t>
        </w:r>
        <w:proofErr w:type="spellEnd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.</w:t>
        </w:r>
        <w:proofErr w:type="spellStart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rbc</w:t>
        </w:r>
        <w:proofErr w:type="spellEnd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.</w:t>
        </w:r>
        <w:proofErr w:type="spellStart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ru</w:t>
        </w:r>
        <w:proofErr w:type="spellEnd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/</w:t>
        </w:r>
        <w:proofErr w:type="spellStart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kaliningrad</w:t>
        </w:r>
        <w:proofErr w:type="spellEnd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/20/10/2020/5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f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8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e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8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e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6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c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9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a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7947</w:t>
        </w:r>
        <w:proofErr w:type="spellStart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fe</w:t>
        </w:r>
        <w:proofErr w:type="spellEnd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0</w:t>
        </w:r>
        <w:proofErr w:type="spellStart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cf</w:t>
        </w:r>
        <w:proofErr w:type="spellEnd"/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9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da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</w:rPr>
          <w:t>1</w:t>
        </w:r>
        <w:r w:rsidR="00085896" w:rsidRPr="00915529">
          <w:rPr>
            <w:rStyle w:val="a8"/>
            <w:rFonts w:ascii="Times New Roman" w:hAnsi="Times New Roman" w:cs="Times New Roman"/>
            <w:sz w:val="28"/>
            <w:szCs w:val="28"/>
            <w:shd w:val="clear" w:color="auto" w:fill="F7F7F7"/>
            <w:lang w:val="en-US"/>
          </w:rPr>
          <w:t>d</w:t>
        </w:r>
      </w:hyperlink>
    </w:p>
    <w:p w:rsidR="00883ED6" w:rsidRPr="00883ED6" w:rsidRDefault="00FF6037" w:rsidP="00883ED6">
      <w:pPr>
        <w:pStyle w:val="a7"/>
        <w:numPr>
          <w:ilvl w:val="0"/>
          <w:numId w:val="11"/>
        </w:numPr>
        <w:spacing w:after="45" w:line="240" w:lineRule="auto"/>
        <w:ind w:left="0" w:firstLine="0"/>
        <w:jc w:val="both"/>
        <w:outlineLvl w:val="0"/>
        <w:rPr>
          <w:rStyle w:val="a8"/>
          <w:rFonts w:ascii="Times New Roman" w:hAnsi="Times New Roman" w:cs="Times New Roman"/>
          <w:color w:val="202122"/>
          <w:sz w:val="28"/>
          <w:szCs w:val="28"/>
          <w:u w:val="none"/>
        </w:rPr>
      </w:pPr>
      <w:hyperlink r:id="rId28" w:history="1"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</w:t>
        </w:r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://39</w:t>
        </w:r>
        <w:proofErr w:type="spellStart"/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rus</w:t>
        </w:r>
        <w:proofErr w:type="spellEnd"/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org</w:t>
        </w:r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news</w:t>
        </w:r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</w:t>
        </w:r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economy</w:t>
        </w:r>
        <w:r w:rsidR="00883ED6" w:rsidRPr="00883ED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/14597</w:t>
        </w:r>
      </w:hyperlink>
    </w:p>
    <w:p w:rsidR="00883ED6" w:rsidRPr="00085896" w:rsidRDefault="00FF6037" w:rsidP="00883ED6">
      <w:pPr>
        <w:pStyle w:val="a7"/>
        <w:numPr>
          <w:ilvl w:val="0"/>
          <w:numId w:val="11"/>
        </w:numPr>
        <w:spacing w:after="45" w:line="240" w:lineRule="auto"/>
        <w:ind w:left="0" w:firstLine="0"/>
        <w:jc w:val="both"/>
        <w:outlineLvl w:val="0"/>
        <w:rPr>
          <w:rFonts w:ascii="Times New Roman" w:hAnsi="Times New Roman" w:cs="Times New Roman"/>
          <w:color w:val="202122"/>
          <w:sz w:val="28"/>
          <w:szCs w:val="28"/>
          <w:lang w:val="en-US"/>
        </w:rPr>
      </w:pPr>
      <w:hyperlink r:id="rId29" w:history="1">
        <w:r w:rsidR="00085896" w:rsidRPr="00915529">
          <w:rPr>
            <w:rStyle w:val="a8"/>
            <w:rFonts w:ascii="Times New Roman" w:hAnsi="Times New Roman" w:cs="Times New Roman"/>
            <w:bCs/>
            <w:sz w:val="28"/>
            <w:szCs w:val="28"/>
            <w:lang w:val="en-US"/>
          </w:rPr>
          <w:t>https://www.spark-interfax.ru/kaliningradskaya-oblast-polesski-raion/ooo-zeleny-sad-inn-3922006854-ogrn-1043915500529 d214469a5d4840268ffc8d2e1ea9cd71</w:t>
        </w:r>
      </w:hyperlink>
    </w:p>
    <w:p w:rsidR="00E11FE4" w:rsidRPr="00085896" w:rsidRDefault="00E11FE4" w:rsidP="00E3112A">
      <w:pPr>
        <w:pStyle w:val="a7"/>
        <w:spacing w:after="45" w:line="240" w:lineRule="auto"/>
        <w:ind w:left="0"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  <w:lang w:val="en-US"/>
        </w:rPr>
      </w:pPr>
    </w:p>
    <w:p w:rsidR="00B023DB" w:rsidRPr="00085896" w:rsidRDefault="00B023DB" w:rsidP="003F27B5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  <w:lang w:val="en-US"/>
        </w:rPr>
      </w:pPr>
    </w:p>
    <w:p w:rsidR="00B023DB" w:rsidRPr="00085896" w:rsidRDefault="00B023DB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  <w:lang w:val="en-US"/>
        </w:rPr>
      </w:pPr>
    </w:p>
    <w:p w:rsidR="00B023DB" w:rsidRPr="00085896" w:rsidRDefault="00B023DB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  <w:lang w:val="en-US"/>
        </w:rPr>
      </w:pPr>
    </w:p>
    <w:p w:rsidR="00B023DB" w:rsidRPr="00085896" w:rsidRDefault="00B023DB" w:rsidP="00F40846">
      <w:pPr>
        <w:spacing w:after="45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</w:p>
    <w:p w:rsidR="00B023DB" w:rsidRPr="00085896" w:rsidRDefault="00B023DB" w:rsidP="00B023DB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</w:p>
    <w:p w:rsidR="00B023DB" w:rsidRPr="00085896" w:rsidRDefault="00B023DB" w:rsidP="00E3112A">
      <w:pPr>
        <w:spacing w:after="45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</w:p>
    <w:p w:rsidR="00B023DB" w:rsidRPr="00085896" w:rsidRDefault="00B023DB" w:rsidP="00AF48A7">
      <w:pPr>
        <w:spacing w:after="45" w:line="240" w:lineRule="auto"/>
        <w:ind w:firstLine="709"/>
        <w:jc w:val="both"/>
        <w:outlineLvl w:val="0"/>
        <w:rPr>
          <w:rFonts w:ascii="Times New Roman" w:hAnsi="Times New Roman" w:cs="Times New Roman"/>
          <w:bCs/>
          <w:color w:val="202122"/>
          <w:sz w:val="28"/>
          <w:szCs w:val="28"/>
          <w:lang w:val="en-US"/>
        </w:rPr>
      </w:pPr>
    </w:p>
    <w:sectPr w:rsidR="00B023DB" w:rsidRPr="00085896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037" w:rsidRDefault="00FF6037" w:rsidP="00A93E00">
      <w:pPr>
        <w:spacing w:after="0" w:line="240" w:lineRule="auto"/>
      </w:pPr>
      <w:r>
        <w:separator/>
      </w:r>
    </w:p>
  </w:endnote>
  <w:endnote w:type="continuationSeparator" w:id="0">
    <w:p w:rsidR="00FF6037" w:rsidRDefault="00FF6037" w:rsidP="00A93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5057080"/>
      <w:docPartObj>
        <w:docPartGallery w:val="Page Numbers (Bottom of Page)"/>
        <w:docPartUnique/>
      </w:docPartObj>
    </w:sdtPr>
    <w:sdtEndPr/>
    <w:sdtContent>
      <w:p w:rsidR="004E7454" w:rsidRDefault="004E74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E7454" w:rsidRDefault="004E74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037" w:rsidRDefault="00FF6037" w:rsidP="00A93E00">
      <w:pPr>
        <w:spacing w:after="0" w:line="240" w:lineRule="auto"/>
      </w:pPr>
      <w:r>
        <w:separator/>
      </w:r>
    </w:p>
  </w:footnote>
  <w:footnote w:type="continuationSeparator" w:id="0">
    <w:p w:rsidR="00FF6037" w:rsidRDefault="00FF6037" w:rsidP="00A93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B5A4A"/>
    <w:multiLevelType w:val="multilevel"/>
    <w:tmpl w:val="1A0EF08C"/>
    <w:lvl w:ilvl="0">
      <w:start w:val="1"/>
      <w:numFmt w:val="decimal"/>
      <w:lvlText w:val="%1."/>
      <w:lvlJc w:val="left"/>
      <w:pPr>
        <w:ind w:left="-41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85" w:hanging="2160"/>
      </w:pPr>
      <w:rPr>
        <w:rFonts w:hint="default"/>
      </w:rPr>
    </w:lvl>
  </w:abstractNum>
  <w:abstractNum w:abstractNumId="1" w15:restartNumberingAfterBreak="0">
    <w:nsid w:val="22846391"/>
    <w:multiLevelType w:val="hybridMultilevel"/>
    <w:tmpl w:val="72FEDB92"/>
    <w:lvl w:ilvl="0" w:tplc="30D01BB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2843046"/>
    <w:multiLevelType w:val="hybridMultilevel"/>
    <w:tmpl w:val="77F2F130"/>
    <w:lvl w:ilvl="0" w:tplc="5956B97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9A953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3B4AF1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5069D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14E25D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2C51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CA6A2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C8213A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D5650F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40622D97"/>
    <w:multiLevelType w:val="multilevel"/>
    <w:tmpl w:val="4B069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8A5897"/>
    <w:multiLevelType w:val="hybridMultilevel"/>
    <w:tmpl w:val="7E587C14"/>
    <w:lvl w:ilvl="0" w:tplc="E3A4A4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B4F59C4"/>
    <w:multiLevelType w:val="hybridMultilevel"/>
    <w:tmpl w:val="825C7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870C4"/>
    <w:multiLevelType w:val="hybridMultilevel"/>
    <w:tmpl w:val="66AE9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430BB"/>
    <w:multiLevelType w:val="hybridMultilevel"/>
    <w:tmpl w:val="5A0C0DD2"/>
    <w:lvl w:ilvl="0" w:tplc="99E215F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3E1EF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7BA644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FB452A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70139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460902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F68D3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324B3B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35610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5AE413EE"/>
    <w:multiLevelType w:val="hybridMultilevel"/>
    <w:tmpl w:val="1D9A0058"/>
    <w:lvl w:ilvl="0" w:tplc="76AE5A9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5DB8135C"/>
    <w:multiLevelType w:val="hybridMultilevel"/>
    <w:tmpl w:val="99249664"/>
    <w:lvl w:ilvl="0" w:tplc="DEFAC0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28062DC"/>
    <w:multiLevelType w:val="hybridMultilevel"/>
    <w:tmpl w:val="85D6D84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A321F"/>
    <w:multiLevelType w:val="hybridMultilevel"/>
    <w:tmpl w:val="F612A62E"/>
    <w:lvl w:ilvl="0" w:tplc="A0A2EC6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ECB88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B2A941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BC7F7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407CE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57650B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2A507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62677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6F6B31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7EBD5BA1"/>
    <w:multiLevelType w:val="hybridMultilevel"/>
    <w:tmpl w:val="FE3AB48E"/>
    <w:lvl w:ilvl="0" w:tplc="D66ED9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2"/>
  </w:num>
  <w:num w:numId="5">
    <w:abstractNumId w:val="9"/>
  </w:num>
  <w:num w:numId="6">
    <w:abstractNumId w:val="7"/>
  </w:num>
  <w:num w:numId="7">
    <w:abstractNumId w:val="11"/>
  </w:num>
  <w:num w:numId="8">
    <w:abstractNumId w:val="10"/>
  </w:num>
  <w:num w:numId="9">
    <w:abstractNumId w:val="6"/>
  </w:num>
  <w:num w:numId="10">
    <w:abstractNumId w:val="3"/>
  </w:num>
  <w:num w:numId="11">
    <w:abstractNumId w:val="1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B55"/>
    <w:rsid w:val="000022BC"/>
    <w:rsid w:val="00024AFB"/>
    <w:rsid w:val="00085896"/>
    <w:rsid w:val="000A6BA0"/>
    <w:rsid w:val="000A7264"/>
    <w:rsid w:val="000B31E8"/>
    <w:rsid w:val="000D5AA2"/>
    <w:rsid w:val="000F0814"/>
    <w:rsid w:val="00107B2A"/>
    <w:rsid w:val="00172A62"/>
    <w:rsid w:val="00195C32"/>
    <w:rsid w:val="001D48CE"/>
    <w:rsid w:val="001D52E3"/>
    <w:rsid w:val="001F4EE0"/>
    <w:rsid w:val="0025036C"/>
    <w:rsid w:val="00264DEB"/>
    <w:rsid w:val="00286320"/>
    <w:rsid w:val="00312F7E"/>
    <w:rsid w:val="00377C24"/>
    <w:rsid w:val="003847C9"/>
    <w:rsid w:val="003E69CA"/>
    <w:rsid w:val="003F026F"/>
    <w:rsid w:val="003F2112"/>
    <w:rsid w:val="003F27B5"/>
    <w:rsid w:val="004126FE"/>
    <w:rsid w:val="00447988"/>
    <w:rsid w:val="004A500A"/>
    <w:rsid w:val="004D40B1"/>
    <w:rsid w:val="004D6586"/>
    <w:rsid w:val="004E7454"/>
    <w:rsid w:val="004F6E39"/>
    <w:rsid w:val="00531CE9"/>
    <w:rsid w:val="00545C94"/>
    <w:rsid w:val="00590022"/>
    <w:rsid w:val="005B2C20"/>
    <w:rsid w:val="005C4982"/>
    <w:rsid w:val="005E5213"/>
    <w:rsid w:val="006003F4"/>
    <w:rsid w:val="0060312F"/>
    <w:rsid w:val="0060750F"/>
    <w:rsid w:val="00613B42"/>
    <w:rsid w:val="006314F4"/>
    <w:rsid w:val="00637430"/>
    <w:rsid w:val="0063769F"/>
    <w:rsid w:val="0068753E"/>
    <w:rsid w:val="006E22EA"/>
    <w:rsid w:val="007001AE"/>
    <w:rsid w:val="0074010B"/>
    <w:rsid w:val="00780F2E"/>
    <w:rsid w:val="0079646C"/>
    <w:rsid w:val="007B2B8A"/>
    <w:rsid w:val="007D7B38"/>
    <w:rsid w:val="00844B55"/>
    <w:rsid w:val="00880E3A"/>
    <w:rsid w:val="00883ED6"/>
    <w:rsid w:val="008A3599"/>
    <w:rsid w:val="008A3F7F"/>
    <w:rsid w:val="00944B6C"/>
    <w:rsid w:val="009549EC"/>
    <w:rsid w:val="009610A2"/>
    <w:rsid w:val="009E7FEE"/>
    <w:rsid w:val="00A3328B"/>
    <w:rsid w:val="00A93E00"/>
    <w:rsid w:val="00AF03F7"/>
    <w:rsid w:val="00AF48A7"/>
    <w:rsid w:val="00B023DB"/>
    <w:rsid w:val="00B04C39"/>
    <w:rsid w:val="00B24227"/>
    <w:rsid w:val="00B46D24"/>
    <w:rsid w:val="00B50F56"/>
    <w:rsid w:val="00BC232F"/>
    <w:rsid w:val="00C35635"/>
    <w:rsid w:val="00C444A4"/>
    <w:rsid w:val="00C46D19"/>
    <w:rsid w:val="00C62393"/>
    <w:rsid w:val="00CB64B5"/>
    <w:rsid w:val="00CC4B55"/>
    <w:rsid w:val="00D01D03"/>
    <w:rsid w:val="00D151B3"/>
    <w:rsid w:val="00D50A79"/>
    <w:rsid w:val="00D620D1"/>
    <w:rsid w:val="00D96585"/>
    <w:rsid w:val="00E11FE4"/>
    <w:rsid w:val="00E3112A"/>
    <w:rsid w:val="00E630D7"/>
    <w:rsid w:val="00EB575F"/>
    <w:rsid w:val="00EC560C"/>
    <w:rsid w:val="00F15131"/>
    <w:rsid w:val="00F40846"/>
    <w:rsid w:val="00F42F67"/>
    <w:rsid w:val="00F639BA"/>
    <w:rsid w:val="00FC01E1"/>
    <w:rsid w:val="00FD1A0C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916E7"/>
  <w15:chartTrackingRefBased/>
  <w15:docId w15:val="{B743B211-8128-4652-8F0A-F7C8B160B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7430"/>
  </w:style>
  <w:style w:type="paragraph" w:styleId="1">
    <w:name w:val="heading 1"/>
    <w:basedOn w:val="a"/>
    <w:next w:val="a"/>
    <w:link w:val="10"/>
    <w:uiPriority w:val="9"/>
    <w:qFormat/>
    <w:rsid w:val="00B46D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44B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03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93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3E00"/>
  </w:style>
  <w:style w:type="paragraph" w:styleId="a5">
    <w:name w:val="footer"/>
    <w:basedOn w:val="a"/>
    <w:link w:val="a6"/>
    <w:uiPriority w:val="99"/>
    <w:unhideWhenUsed/>
    <w:rsid w:val="00A93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3E00"/>
  </w:style>
  <w:style w:type="paragraph" w:styleId="a7">
    <w:name w:val="List Paragraph"/>
    <w:basedOn w:val="a"/>
    <w:uiPriority w:val="34"/>
    <w:qFormat/>
    <w:rsid w:val="00A93E0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07B2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07B2A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28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46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46D19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1D5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44B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844B55"/>
  </w:style>
  <w:style w:type="character" w:customStyle="1" w:styleId="mw-editsection">
    <w:name w:val="mw-editsection"/>
    <w:basedOn w:val="a0"/>
    <w:rsid w:val="00844B55"/>
  </w:style>
  <w:style w:type="character" w:customStyle="1" w:styleId="mw-editsection-bracket">
    <w:name w:val="mw-editsection-bracket"/>
    <w:basedOn w:val="a0"/>
    <w:rsid w:val="00844B55"/>
  </w:style>
  <w:style w:type="character" w:customStyle="1" w:styleId="mw-editsection-divider">
    <w:name w:val="mw-editsection-divider"/>
    <w:basedOn w:val="a0"/>
    <w:rsid w:val="00844B55"/>
  </w:style>
  <w:style w:type="character" w:customStyle="1" w:styleId="10">
    <w:name w:val="Заголовок 1 Знак"/>
    <w:basedOn w:val="a0"/>
    <w:link w:val="1"/>
    <w:uiPriority w:val="9"/>
    <w:rsid w:val="00B46D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">
    <w:name w:val="Основной текст (3)_"/>
    <w:link w:val="30"/>
    <w:rsid w:val="00C35635"/>
    <w:rPr>
      <w:rFonts w:ascii="Times New Roman" w:eastAsia="Times New Roman" w:hAnsi="Times New Roman" w:cs="Times New Roman"/>
      <w:b/>
      <w:bCs/>
      <w:spacing w:val="10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35635"/>
    <w:pPr>
      <w:widowControl w:val="0"/>
      <w:shd w:val="clear" w:color="auto" w:fill="FFFFFF"/>
      <w:spacing w:before="120" w:after="0" w:line="403" w:lineRule="exact"/>
    </w:pPr>
    <w:rPr>
      <w:rFonts w:ascii="Times New Roman" w:eastAsia="Times New Roman" w:hAnsi="Times New Roman" w:cs="Times New Roman"/>
      <w:b/>
      <w:bCs/>
      <w:spacing w:val="10"/>
      <w:sz w:val="26"/>
      <w:szCs w:val="26"/>
    </w:rPr>
  </w:style>
  <w:style w:type="character" w:styleId="HTML">
    <w:name w:val="HTML Cite"/>
    <w:basedOn w:val="a0"/>
    <w:uiPriority w:val="99"/>
    <w:semiHidden/>
    <w:unhideWhenUsed/>
    <w:rsid w:val="00C35635"/>
    <w:rPr>
      <w:i w:val="0"/>
      <w:iCs w:val="0"/>
      <w:color w:val="202124"/>
    </w:rPr>
  </w:style>
  <w:style w:type="character" w:customStyle="1" w:styleId="dyjrff">
    <w:name w:val="dyjrff"/>
    <w:basedOn w:val="a0"/>
    <w:rsid w:val="00C35635"/>
  </w:style>
  <w:style w:type="character" w:styleId="ae">
    <w:name w:val="FollowedHyperlink"/>
    <w:basedOn w:val="a0"/>
    <w:uiPriority w:val="99"/>
    <w:semiHidden/>
    <w:unhideWhenUsed/>
    <w:rsid w:val="00C356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3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00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34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1%D0%B8%D0%BD%D1%81%D0%BA%D0%B0%D1%8F,_%D0%95%D0%B2%D0%B3%D0%B5%D0%BD%D0%B8%D1%8F_%D0%9D%D0%B8%D0%BA%D0%BE%D0%BB%D0%B0%D0%B5%D0%B2%D0%BD%D0%B0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biz.liga.net/all/prodovolstvie/interview/raps-skrytaya-ugroza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www.google.com/search?q=%D0%92%D1%8B%D1%80%D0%B0%D1%89%D0%B8%D0%B2%D0%B0%D0%BD%D0%B8%D0%B5+%D1%80%D0%B0%D0%BF%D1%81%D0%B0+%D0%B2+%D0%9A%D0%B0%D0%BB%D0%B8%D0%BD%D0%B8%D0%BD%D0%B3%D1%80%D0%B0%D0%B4%D1%81%D0%BA%D0%BE%D0%B9+%D0%BE%D0%B1%D0%BB%D0%B0%D1%81%D1%82%D0%B8&amp;rlz=1C1GGRV_enRU917RU917&amp;oq=%D0%B2%D1%8B%D1%80%D0%B0%D1%89%D0%B8%D0%B2%D0%B0%D0%BD%D0%B8%D0%B5+%D1%80%D0%B0%D0%BF%D1%81%D0%B0+&amp;aqs=chrome.0.69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hyperlink" Target="https://www.spark-interfax.ru/kaliningradskaya-oblast-polesski-raion/ooo-zeleny-sad-inn-3922006854-ogrn-1043915500529%20d214469a5d4840268ffc8d2e1ea9cd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0%D0%BF%D1%83%D1%81%D1%82%D0%B0_%D0%BE%D0%B3%D0%BE%D1%80%D0%BE%D0%B4%D0%BD%D0%B0%D1%8F" TargetMode="External"/><Relationship Id="rId24" Type="http://schemas.openxmlformats.org/officeDocument/2006/relationships/hyperlink" Target="http://39rus.org/news/economy/1459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www.eco.chem.msu.ru" TargetMode="External"/><Relationship Id="rId28" Type="http://schemas.openxmlformats.org/officeDocument/2006/relationships/hyperlink" Target="http://39rus.org/news/economy/14597" TargetMode="External"/><Relationship Id="rId10" Type="http://schemas.openxmlformats.org/officeDocument/2006/relationships/hyperlink" Target="https://ru.wikipedia.org/wiki/%D0%9A%D0%B0%D0%BF%D1%83%D1%81%D1%82%D0%B0_%D0%BF%D0%BE%D0%BB%D0%B5%D0%B2%D0%B0%D1%8F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F%D1%80%D0%BE%D0%B2%D1%8B%D0%B5_%D0%B8_%D0%BE%D0%B7%D0%B8%D0%BC%D1%8B%D0%B5_%D0%BA%D1%83%D0%BB%D1%8C%D1%82%D1%83%D1%80%D1%8B" TargetMode="External"/><Relationship Id="rId14" Type="http://schemas.openxmlformats.org/officeDocument/2006/relationships/hyperlink" Target="https://ru.wikipedia.org/wiki/%D0%A2%D0%B5%D1%85%D0%BD%D0%B8%D1%87%D0%B5%D1%81%D0%BA%D0%B8%D0%B5_%D0%BA%D1%83%D0%BB%D1%8C%D1%82%D1%83%D1%80%D1%8B" TargetMode="External"/><Relationship Id="rId22" Type="http://schemas.openxmlformats.org/officeDocument/2006/relationships/image" Target="media/image10.jpg"/><Relationship Id="rId27" Type="http://schemas.openxmlformats.org/officeDocument/2006/relationships/hyperlink" Target="https://kaliningrad.rbc.ru/kaliningrad/20/10/2020/5f8e8e6c9a7947fe0cf9da1d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DF5B4-389E-4D12-A5BA-BF0D6273D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3925</Words>
  <Characters>22379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2020-12-14T13:16:00Z</cp:lastPrinted>
  <dcterms:created xsi:type="dcterms:W3CDTF">2020-12-17T08:31:00Z</dcterms:created>
  <dcterms:modified xsi:type="dcterms:W3CDTF">2020-12-25T11:49:00Z</dcterms:modified>
</cp:coreProperties>
</file>