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16" w:rsidRPr="00231F08" w:rsidRDefault="006B1916" w:rsidP="006B1916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231F08">
        <w:rPr>
          <w:rFonts w:ascii="Times New Roman" w:hAnsi="Times New Roman"/>
          <w:b/>
          <w:sz w:val="32"/>
          <w:szCs w:val="32"/>
        </w:rPr>
        <w:t>Муниципальное</w:t>
      </w:r>
    </w:p>
    <w:p w:rsidR="006B1916" w:rsidRPr="00231F08" w:rsidRDefault="006B1916" w:rsidP="006B1916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231F08">
        <w:rPr>
          <w:rFonts w:ascii="Times New Roman" w:hAnsi="Times New Roman"/>
          <w:b/>
          <w:sz w:val="32"/>
          <w:szCs w:val="32"/>
        </w:rPr>
        <w:t>бюджетное учреждение дополнительного образования</w:t>
      </w:r>
    </w:p>
    <w:p w:rsidR="006B1916" w:rsidRPr="00231F08" w:rsidRDefault="006B1916" w:rsidP="006B1916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231F08">
        <w:rPr>
          <w:rFonts w:ascii="Times New Roman" w:hAnsi="Times New Roman"/>
          <w:b/>
          <w:sz w:val="32"/>
          <w:szCs w:val="32"/>
        </w:rPr>
        <w:t xml:space="preserve">« Эколого-биологический центр» города Лабинска муниципального образования </w:t>
      </w:r>
      <w:proofErr w:type="spellStart"/>
      <w:r w:rsidRPr="00231F08">
        <w:rPr>
          <w:rFonts w:ascii="Times New Roman" w:hAnsi="Times New Roman"/>
          <w:b/>
          <w:sz w:val="32"/>
          <w:szCs w:val="32"/>
        </w:rPr>
        <w:t>Лабинский</w:t>
      </w:r>
      <w:proofErr w:type="spellEnd"/>
      <w:r w:rsidRPr="00231F08">
        <w:rPr>
          <w:rFonts w:ascii="Times New Roman" w:hAnsi="Times New Roman"/>
          <w:b/>
          <w:sz w:val="32"/>
          <w:szCs w:val="32"/>
        </w:rPr>
        <w:t xml:space="preserve"> район.</w:t>
      </w:r>
    </w:p>
    <w:p w:rsidR="006B1916" w:rsidRPr="00231F08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Pr="00231F08" w:rsidRDefault="006B1916" w:rsidP="006B1916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Pr="00231F08" w:rsidRDefault="006B1916" w:rsidP="006B191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231F08">
        <w:rPr>
          <w:rFonts w:ascii="Times New Roman" w:hAnsi="Times New Roman" w:cs="Times New Roman"/>
          <w:b/>
          <w:sz w:val="32"/>
          <w:szCs w:val="32"/>
        </w:rPr>
        <w:t xml:space="preserve">Автор </w:t>
      </w:r>
      <w:proofErr w:type="spellStart"/>
      <w:r w:rsidRPr="00231F08">
        <w:rPr>
          <w:rFonts w:ascii="Times New Roman" w:hAnsi="Times New Roman" w:cs="Times New Roman"/>
          <w:b/>
          <w:sz w:val="32"/>
          <w:szCs w:val="32"/>
        </w:rPr>
        <w:t>Альшаева</w:t>
      </w:r>
      <w:proofErr w:type="spellEnd"/>
      <w:r w:rsidRPr="00231F08">
        <w:rPr>
          <w:rFonts w:ascii="Times New Roman" w:hAnsi="Times New Roman" w:cs="Times New Roman"/>
          <w:b/>
          <w:sz w:val="32"/>
          <w:szCs w:val="32"/>
        </w:rPr>
        <w:t xml:space="preserve"> Диана Александровна</w:t>
      </w:r>
    </w:p>
    <w:p w:rsidR="006B1916" w:rsidRDefault="006B1916" w:rsidP="006B1916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6B1916" w:rsidRPr="00231F08" w:rsidRDefault="006B1916" w:rsidP="006B1916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231F08">
        <w:rPr>
          <w:rFonts w:ascii="Times New Roman" w:hAnsi="Times New Roman"/>
          <w:b/>
          <w:sz w:val="32"/>
          <w:szCs w:val="32"/>
        </w:rPr>
        <w:t>Обьединение</w:t>
      </w:r>
      <w:proofErr w:type="spellEnd"/>
      <w:r w:rsidRPr="00231F08">
        <w:rPr>
          <w:rFonts w:ascii="Times New Roman" w:hAnsi="Times New Roman"/>
          <w:b/>
          <w:sz w:val="32"/>
          <w:szCs w:val="32"/>
        </w:rPr>
        <w:t xml:space="preserve"> «НОУ – интеллектуалы»</w:t>
      </w:r>
    </w:p>
    <w:p w:rsidR="006B1916" w:rsidRPr="00231F08" w:rsidRDefault="006B1916" w:rsidP="006B1916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Default="006B1916" w:rsidP="006B1916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Pr="00231F08" w:rsidRDefault="006B1916" w:rsidP="006B1916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1F08">
        <w:rPr>
          <w:rFonts w:ascii="Times New Roman" w:hAnsi="Times New Roman" w:cs="Times New Roman"/>
          <w:b/>
          <w:sz w:val="32"/>
          <w:szCs w:val="32"/>
        </w:rPr>
        <w:t>Исследовательская работа:</w:t>
      </w:r>
    </w:p>
    <w:p w:rsidR="006B1916" w:rsidRPr="00231F08" w:rsidRDefault="006B1916" w:rsidP="006B191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1F08">
        <w:rPr>
          <w:rFonts w:ascii="Times New Roman" w:hAnsi="Times New Roman" w:cs="Times New Roman"/>
          <w:b/>
          <w:sz w:val="32"/>
          <w:szCs w:val="32"/>
        </w:rPr>
        <w:t>«Влияние удобрения на цветение виолы»</w:t>
      </w:r>
    </w:p>
    <w:p w:rsidR="006B1916" w:rsidRPr="00231F08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Pr="00231F08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Pr="00231F08" w:rsidRDefault="006B1916" w:rsidP="006B191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231F08">
        <w:rPr>
          <w:rFonts w:ascii="Times New Roman" w:hAnsi="Times New Roman" w:cs="Times New Roman"/>
          <w:b/>
          <w:sz w:val="32"/>
          <w:szCs w:val="32"/>
        </w:rPr>
        <w:t>Руководитель Воробьева Инна Александровна</w:t>
      </w:r>
    </w:p>
    <w:p w:rsidR="006B1916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Pr="00231F08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Pr="00231F08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Pr="00231F08" w:rsidRDefault="006B1916" w:rsidP="006B19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916" w:rsidRPr="00231F08" w:rsidRDefault="006B1916" w:rsidP="006B19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F08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Pr="00231F08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Оглавление</w:t>
      </w:r>
    </w:p>
    <w:p w:rsidR="006B1916" w:rsidRPr="00261B98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                                       3</w:t>
      </w:r>
    </w:p>
    <w:p w:rsidR="006B1916" w:rsidRPr="00261B98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261B9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61B98">
        <w:rPr>
          <w:rFonts w:ascii="Times New Roman" w:hAnsi="Times New Roman" w:cs="Times New Roman"/>
          <w:sz w:val="28"/>
          <w:szCs w:val="28"/>
        </w:rPr>
        <w:t>Биолого</w:t>
      </w:r>
      <w:proofErr w:type="spellEnd"/>
      <w:r w:rsidRPr="00261B98">
        <w:rPr>
          <w:rFonts w:ascii="Times New Roman" w:hAnsi="Times New Roman" w:cs="Times New Roman"/>
          <w:sz w:val="28"/>
          <w:szCs w:val="28"/>
        </w:rPr>
        <w:t xml:space="preserve"> – морфологическая</w:t>
      </w:r>
      <w:proofErr w:type="gramEnd"/>
      <w:r w:rsidRPr="00261B98">
        <w:rPr>
          <w:rFonts w:ascii="Times New Roman" w:hAnsi="Times New Roman" w:cs="Times New Roman"/>
          <w:sz w:val="28"/>
          <w:szCs w:val="28"/>
        </w:rPr>
        <w:t xml:space="preserve"> характеристика растений.</w:t>
      </w:r>
      <w:r>
        <w:rPr>
          <w:rFonts w:ascii="Times New Roman" w:hAnsi="Times New Roman" w:cs="Times New Roman"/>
          <w:sz w:val="28"/>
          <w:szCs w:val="28"/>
        </w:rPr>
        <w:t xml:space="preserve">                  5</w:t>
      </w:r>
    </w:p>
    <w:p w:rsidR="006B1916" w:rsidRPr="00261B98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261B98">
        <w:rPr>
          <w:rFonts w:ascii="Times New Roman" w:hAnsi="Times New Roman" w:cs="Times New Roman"/>
          <w:sz w:val="28"/>
          <w:szCs w:val="28"/>
        </w:rPr>
        <w:t>Агротехника выращивания виолы.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5</w:t>
      </w:r>
    </w:p>
    <w:p w:rsidR="006B1916" w:rsidRPr="00261B98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261B98">
        <w:rPr>
          <w:rFonts w:ascii="Times New Roman" w:hAnsi="Times New Roman" w:cs="Times New Roman"/>
          <w:sz w:val="28"/>
          <w:szCs w:val="28"/>
        </w:rPr>
        <w:t>1.2.Сорт виолы «Швейцарские гиганты»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6</w:t>
      </w:r>
    </w:p>
    <w:p w:rsidR="006B1916" w:rsidRPr="00261B98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261B98">
        <w:rPr>
          <w:rFonts w:ascii="Times New Roman" w:hAnsi="Times New Roman" w:cs="Times New Roman"/>
          <w:sz w:val="28"/>
          <w:szCs w:val="28"/>
        </w:rPr>
        <w:t>1.3.Удобрение (суперфосфат)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6</w:t>
      </w:r>
    </w:p>
    <w:p w:rsidR="006B1916" w:rsidRPr="007458E5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7458E5">
        <w:rPr>
          <w:rFonts w:ascii="Times New Roman" w:hAnsi="Times New Roman" w:cs="Times New Roman"/>
          <w:sz w:val="28"/>
          <w:szCs w:val="28"/>
        </w:rPr>
        <w:t>1.4.Удобрение (</w:t>
      </w:r>
      <w:proofErr w:type="spellStart"/>
      <w:r w:rsidRPr="007458E5">
        <w:rPr>
          <w:rFonts w:ascii="Times New Roman" w:hAnsi="Times New Roman" w:cs="Times New Roman"/>
          <w:sz w:val="28"/>
          <w:szCs w:val="28"/>
        </w:rPr>
        <w:t>нитроаммафоска</w:t>
      </w:r>
      <w:proofErr w:type="spellEnd"/>
      <w:r w:rsidRPr="007458E5"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7</w:t>
      </w:r>
    </w:p>
    <w:p w:rsidR="006B1916" w:rsidRPr="00261B98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261B98">
        <w:rPr>
          <w:rFonts w:ascii="Times New Roman" w:hAnsi="Times New Roman" w:cs="Times New Roman"/>
          <w:sz w:val="28"/>
          <w:szCs w:val="28"/>
        </w:rPr>
        <w:t>2.Результаты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8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261B98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14</w:t>
      </w:r>
    </w:p>
    <w:p w:rsidR="006B1916" w:rsidRPr="00261B98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                                                                    15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Pr="006510E7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10E7">
        <w:rPr>
          <w:rFonts w:ascii="Times New Roman" w:hAnsi="Times New Roman" w:cs="Times New Roman"/>
          <w:i/>
          <w:sz w:val="28"/>
          <w:szCs w:val="28"/>
        </w:rPr>
        <w:lastRenderedPageBreak/>
        <w:t>Введение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Виолу в народе называют «анютины глазки». Эти растения были известны уже древним грекам, у которых с их происхождением связано даже известное сказание о красавице Ио, превращенной Юпитером в корову. Говорят, что цветы были выращены Юпитером как вкусный корм для этой несчастной, чтобы несколько смягчить её горькую участь, и потому вероятно, они назывались в Древней Греции также цветками Юпитера.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взялось русское название этого цветка, неизвестно. Ботаники назвали его трехцветной фиалкой, и виолой, а в народе и поныне продолжают называть анютиными глазками.</w:t>
      </w:r>
    </w:p>
    <w:p w:rsidR="006B1916" w:rsidRDefault="006B1916" w:rsidP="006B1916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Она – жительница южных регионов и любимая «внучка» всеми любимой фиалки, олицетворяющая скромность и невинность. Еще в 16 веке анютины глазки прозвали цветком Святой Троицы, приписывая ему божественное начало. И это неудивительно, ведь виола из семейства фиалковых – прекрасное украшение наших  садов.</w:t>
      </w:r>
    </w:p>
    <w:p w:rsidR="006B1916" w:rsidRDefault="006B1916" w:rsidP="006B1916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Фиалка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Витторка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такое научное название носит виола. Её очень любят дачники за долгое цветение, разнообразную окраску и неприхотливость в уходе. Иногда начинающие цветоводы любители сетуют на то, что виола капризна и не всегда оправдывает их надежды на пышное цветение, а то и вовсе не желает цвести. На самом деле, анютины глазки, как и каждый цветок, требует к себе подхода и знания некоторых нехитрых секретов, которые позволяют любоваться их красотой с ранней весны до глубокой осени.</w:t>
      </w:r>
    </w:p>
    <w:p w:rsidR="006B1916" w:rsidRDefault="006B1916" w:rsidP="006B1916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Виола – многолетник. Это видно по её биологическим особенностям. Но садоводы предпочитают выращивать анютины глазки как двулетнее растение. Немного терпения, тепла рук и любви подарят пышную красоту разноцветных анютиных глазок, которые украсят бордюры и дорожки, альпинарии и балконы, клумбы и садовые вазы.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 xml:space="preserve">В 2017 году мы выращивали виолу для озеленения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биологического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центра. Но цветущее растение мы получили только весной 2018 года. Актуальность данного опыта заключается в том, что изучив агротехнику возделывания виолы, применили удобрение и получили цветущее растение до заморозков.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F99">
        <w:rPr>
          <w:rFonts w:ascii="Times New Roman" w:hAnsi="Times New Roman" w:cs="Times New Roman"/>
          <w:i/>
          <w:sz w:val="28"/>
          <w:szCs w:val="28"/>
        </w:rPr>
        <w:t>Сроки проведения опыта: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1F99">
        <w:rPr>
          <w:rFonts w:ascii="Times New Roman" w:hAnsi="Times New Roman" w:cs="Times New Roman"/>
          <w:sz w:val="28"/>
          <w:szCs w:val="28"/>
        </w:rPr>
        <w:t>Опыт начали делать</w:t>
      </w:r>
      <w:r>
        <w:rPr>
          <w:rFonts w:ascii="Times New Roman" w:hAnsi="Times New Roman" w:cs="Times New Roman"/>
          <w:sz w:val="28"/>
          <w:szCs w:val="28"/>
        </w:rPr>
        <w:t xml:space="preserve"> 9 июля 2018 года. По плану опыт продлится до 26 февраля 2019 года.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 исследования: </w:t>
      </w:r>
      <w:r>
        <w:rPr>
          <w:rFonts w:ascii="Times New Roman" w:hAnsi="Times New Roman" w:cs="Times New Roman"/>
          <w:sz w:val="28"/>
          <w:szCs w:val="28"/>
        </w:rPr>
        <w:t>Получение раннецветущих растений.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6BB3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B1916" w:rsidRDefault="006B1916" w:rsidP="006B1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литературу,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ресурсы о виоле, суперфосфате, нитроаммофоске.</w:t>
      </w:r>
    </w:p>
    <w:p w:rsidR="006B1916" w:rsidRDefault="006B1916" w:rsidP="006B1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изучить биологические особенности двулетнего растения</w:t>
      </w:r>
    </w:p>
    <w:p w:rsidR="006B1916" w:rsidRDefault="006B1916" w:rsidP="006B1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эксперимент по выращиванию виолы с применением разных удобрений (суперфосфата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нитроаммафоски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проследить динамику роста и развития виолы.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агротехнику выращивания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сравнение выращенной виолы с применением удобрений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навыки исследовательской работы.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left="567" w:firstLine="284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left="567" w:firstLine="284"/>
        <w:rPr>
          <w:rFonts w:ascii="Times New Roman" w:hAnsi="Times New Roman" w:cs="Times New Roman"/>
          <w:i/>
          <w:sz w:val="28"/>
          <w:szCs w:val="28"/>
        </w:rPr>
      </w:pPr>
    </w:p>
    <w:p w:rsidR="006B1916" w:rsidRPr="006510E7" w:rsidRDefault="006B1916" w:rsidP="006B1916">
      <w:pPr>
        <w:ind w:left="567" w:firstLine="284"/>
        <w:rPr>
          <w:rFonts w:ascii="Times New Roman" w:hAnsi="Times New Roman" w:cs="Times New Roman"/>
          <w:i/>
          <w:sz w:val="28"/>
          <w:szCs w:val="28"/>
        </w:rPr>
      </w:pPr>
      <w:r w:rsidRPr="006510E7">
        <w:rPr>
          <w:rFonts w:ascii="Times New Roman" w:hAnsi="Times New Roman" w:cs="Times New Roman"/>
          <w:i/>
          <w:sz w:val="28"/>
          <w:szCs w:val="28"/>
        </w:rPr>
        <w:lastRenderedPageBreak/>
        <w:t>1.</w:t>
      </w:r>
      <w:proofErr w:type="gramStart"/>
      <w:r w:rsidRPr="006510E7">
        <w:rPr>
          <w:rFonts w:ascii="Times New Roman" w:hAnsi="Times New Roman" w:cs="Times New Roman"/>
          <w:i/>
          <w:sz w:val="28"/>
          <w:szCs w:val="28"/>
        </w:rPr>
        <w:t>Биолого – морфологическая</w:t>
      </w:r>
      <w:proofErr w:type="gramEnd"/>
      <w:r w:rsidRPr="006510E7">
        <w:rPr>
          <w:rFonts w:ascii="Times New Roman" w:hAnsi="Times New Roman" w:cs="Times New Roman"/>
          <w:i/>
          <w:sz w:val="28"/>
          <w:szCs w:val="28"/>
        </w:rPr>
        <w:t xml:space="preserve"> характеристика растений.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Виола относится к семейству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фиалковых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 биологическим особенностям виола многолетник, но выращивается в основном как двулетник. Низкорослое растение с прикорневым расположением листьев. Цветы от 4 до 10 сантиметров в диаметре,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пятилепестковые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самых разных окрасок, как однотонные, так и разноцветные. Ценность заключается в раннем и обильном цветении и лекарственных свойствах. Корневая система мочковатая, быстро отрастающая, образует мощный пучок подлинных корешков. Размещается в слое почвы на глубине 15 – 20 сантиметров, поэтому почва должна быть постоянно рыхлой и умеренно влажной. Для неё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благоприятны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слабое затенение и умеренно влажная, не пересыхающая почва. В таких условиях она может цвести все лето. Отцветшие цветки и семенные коробочки срезают. Семена некрупные, округлые или обратнояйцевидные, желтой или коричневой окраски. Пло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трехгранная коробочка, при созревании растрескивающаяся. Фиалка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Витторка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зимостойка, поэтому она может зимовать в открытом грунте.</w:t>
      </w:r>
    </w:p>
    <w:p w:rsidR="006B1916" w:rsidRDefault="006B1916" w:rsidP="006B1916">
      <w:pPr>
        <w:pStyle w:val="a3"/>
        <w:ind w:left="0"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1.1.</w:t>
      </w:r>
      <w:r w:rsidRPr="00687F5D">
        <w:rPr>
          <w:rFonts w:ascii="Times New Roman" w:hAnsi="Times New Roman" w:cs="Times New Roman"/>
          <w:i/>
          <w:sz w:val="28"/>
          <w:szCs w:val="28"/>
        </w:rPr>
        <w:t>Агротехника выращивания виолы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B1916" w:rsidRDefault="006B1916" w:rsidP="006B1916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вырастить виолу из семян необходимо заполнить ёмкость для рассады почвой, предназначенной для цветов (мы взяли грунт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Нестеровский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») Это обогащенный грунт, является результатом исследовательской работы проведенной в союзе с производителями торфа, исследовательскими станциями и садоводами. Уникальность данного продукта заключается в том, что при его производстве используется цельное, сложное, высококачественное порошковое минеральное удобрение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Данный грунт не содержит семян сорняков растений и возбудителей заболеваний. В результате применения грунта обеспечивается крепкий и здоровый рост растения.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мы распределили семена виолы по всей площади и засыпали небольшим количеством почвы. Емкость прикрыли стеклом для создания парникового эффекта. Посевы ставим в защищенное от прямых солнечных лучей место. Соблюдался постоянный температурный режим 20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◦С</w:t>
      </w:r>
      <w:proofErr w:type="gramEnd"/>
      <w:r>
        <w:rPr>
          <w:rFonts w:ascii="Times New Roman" w:hAnsi="Times New Roman" w:cs="Times New Roman"/>
          <w:sz w:val="28"/>
          <w:szCs w:val="28"/>
        </w:rPr>
        <w:t>, это способствует максимальному прорастанию семян. Поливая первые всходы, мы обращали внимание на постоянную увлажненность почвы, но застоя влаги не допускали.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появления первых настоящих листочков на виоле провели пикировку (расстояние между цветками 6 см).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ленились рыхлить почву, давая доступ кислорода к корням этих удивительных цветов. В сентябре растения высадили на место. Примерно расстояние при посадке рассады 15 см. от одного растения до другого.</w:t>
      </w:r>
    </w:p>
    <w:p w:rsidR="006B1916" w:rsidRDefault="006B1916" w:rsidP="006B191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3314700"/>
            <wp:effectExtent l="19050" t="0" r="0" b="0"/>
            <wp:docPr id="4" name="Рисунок 1" descr="C:\Users\user\Desktop\виола\IMG_20190204_15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ола\IMG_20190204_151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714" t="31748" r="5719" b="2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Default="006B1916" w:rsidP="006B191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№1 (Рыхление виолы)</w:t>
      </w:r>
    </w:p>
    <w:p w:rsidR="006B1916" w:rsidRPr="00396DB2" w:rsidRDefault="006B1916" w:rsidP="006B1916">
      <w:pPr>
        <w:pStyle w:val="a3"/>
        <w:ind w:left="0" w:firstLine="851"/>
        <w:rPr>
          <w:rFonts w:ascii="Times New Roman" w:hAnsi="Times New Roman" w:cs="Times New Roman"/>
          <w:i/>
          <w:sz w:val="28"/>
          <w:szCs w:val="28"/>
        </w:rPr>
      </w:pPr>
      <w:r w:rsidRPr="00396DB2">
        <w:rPr>
          <w:rFonts w:ascii="Times New Roman" w:hAnsi="Times New Roman" w:cs="Times New Roman"/>
          <w:i/>
          <w:sz w:val="28"/>
          <w:szCs w:val="28"/>
        </w:rPr>
        <w:t>1.2.Сорт виолы «Швейцарские гиганты»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 опыта мы выбрали сорт «Швейцарские гиганты». Это великолепная, обильно – цветущая смесь очень ярких и крупных цветков (диаметром 6 – 7 см). Растение неприхотливое, зимостойкое, сильноветвистое, высотой 15- 30 см. Виолы этого сорта хорошо переносят пересадку. Прекрасно подходит для оформления цветников, бордюров, миксбордеров, каменных горок и при озеленении балконов.</w:t>
      </w:r>
    </w:p>
    <w:p w:rsidR="006B1916" w:rsidRDefault="006B1916" w:rsidP="006B1916">
      <w:pPr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1.3.</w:t>
      </w:r>
      <w:r w:rsidRPr="00181FC3">
        <w:rPr>
          <w:rFonts w:ascii="Times New Roman" w:hAnsi="Times New Roman" w:cs="Times New Roman"/>
          <w:i/>
          <w:sz w:val="28"/>
          <w:szCs w:val="28"/>
        </w:rPr>
        <w:t>Удобрение (суперфосфат)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Суперфосфат считается не очень сложным удобрением, главным веществом которого является фосфор. Помимо фосфора в составе данного удобрения в малой дозе есть азот. Благодаря такому составу культурные растения усваивают необходимые им вещества быстрее. Помимо этого, в данном удобрении могут содержаться: сера, гипс, бор, а также молибден.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 фосфор, как известно, не очень сильно распространенный элемент, однако растения при его дефиците будут слабо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давать скудные урожаи, следовательно, использование суперфосфата с целью обогащения почвы фосфором и снабжения растений этим элементом.</w:t>
      </w:r>
    </w:p>
    <w:p w:rsidR="006B1916" w:rsidRPr="00177EC9" w:rsidRDefault="006B1916" w:rsidP="006B1916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Фосфор в растениях способствует проведению полноценного энергетического обмена, что в свою очередь, благоприятствует ускоренному вступлению растений в пору плодоношения. Наличие этого элемента в достатке позволяет растениям, благодаря корневой системе, впитывать различные микро- и макроэлементы. </w:t>
      </w:r>
    </w:p>
    <w:p w:rsidR="006B1916" w:rsidRDefault="006B1916" w:rsidP="006B1916">
      <w:pPr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1.4.Удобрение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нитроаммафоска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Удобрение нитроаммофоска- это одно из самых популярных. В составе данного удобрения присутствуют следующие компоненты: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Азот – благодаря азоту культуры набирают зеленую массу, которая нужна для прохождения процессов фотосинтеза и для нормального обмена веществ.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Фосфор - необходим особенно для молодых растений, так как принимает участие в делении клеток и способствует развитию корневой системы.</w:t>
      </w:r>
    </w:p>
    <w:p w:rsidR="006B1916" w:rsidRPr="0009719C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Калий – недостаток калия влияет на замедление процесса фотосинтеза, иммунитет культур падает, и растения становятся «легкой добычей» для вредителей и грибковых заболеваний.</w:t>
      </w: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851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851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851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851"/>
        <w:rPr>
          <w:rFonts w:ascii="Times New Roman" w:hAnsi="Times New Roman" w:cs="Times New Roman"/>
          <w:i/>
          <w:sz w:val="28"/>
          <w:szCs w:val="28"/>
        </w:rPr>
      </w:pPr>
    </w:p>
    <w:p w:rsidR="006B1916" w:rsidRPr="003963DC" w:rsidRDefault="006B1916" w:rsidP="006B1916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2.</w:t>
      </w:r>
      <w:r w:rsidRPr="003963DC">
        <w:rPr>
          <w:rFonts w:ascii="Times New Roman" w:hAnsi="Times New Roman" w:cs="Times New Roman"/>
          <w:i/>
          <w:sz w:val="28"/>
          <w:szCs w:val="28"/>
        </w:rPr>
        <w:t>Результаты исследования.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литературу по выбранной теме, а также биологические особенности и агротехнику выращивания двулетнего растения, мы хотим получить цветущее растение до заморозков.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6613">
        <w:rPr>
          <w:rFonts w:ascii="Times New Roman" w:hAnsi="Times New Roman" w:cs="Times New Roman"/>
          <w:i/>
          <w:sz w:val="28"/>
          <w:szCs w:val="28"/>
        </w:rPr>
        <w:t>Тема опыта: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«Влияние применения удобрения (суперфосфата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нитроаммафоски</w:t>
      </w:r>
      <w:proofErr w:type="spellEnd"/>
      <w:r>
        <w:rPr>
          <w:rFonts w:ascii="Times New Roman" w:hAnsi="Times New Roman" w:cs="Times New Roman"/>
          <w:sz w:val="28"/>
          <w:szCs w:val="28"/>
        </w:rPr>
        <w:t>) на цветение виолы сорта Швейцарские гиганты».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проводился в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- биологическом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центре» города Лабинска. Был куплен сорт «Швейцарские гиганты». Эксперимент проводили с 9 июля 2018 по февраль 2019 года.</w:t>
      </w:r>
    </w:p>
    <w:p w:rsidR="006B1916" w:rsidRPr="0062068A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виолы сорта «Швейцарские гиганты» мы посеяли в специальные ящики, слегка присыпав землей. Появление всходов было зафиксировано через десять дней. В фазе двух настоящих листочков мы провели пикировку рассады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 № 2)</w:t>
      </w:r>
    </w:p>
    <w:p w:rsidR="006B1916" w:rsidRDefault="006B1916" w:rsidP="006B1916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076575"/>
            <wp:effectExtent l="19050" t="0" r="0" b="0"/>
            <wp:docPr id="2" name="Рисунок 2" descr="C:\Users\user\Desktop\фото работа\IMG_20181022_17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IMG_20181022_17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95" r="7162" b="1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Pr="00AF0B2A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AF0B2A">
        <w:rPr>
          <w:rFonts w:ascii="Times New Roman" w:hAnsi="Times New Roman" w:cs="Times New Roman"/>
          <w:sz w:val="28"/>
          <w:szCs w:val="28"/>
        </w:rPr>
        <w:t>Рисунок №2 (Пикировка рассады)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лето поливали, пропалывали и рыхлили рассаду, а в сентябре пересадили растения в теплицу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биологического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 (рис № 3) (по 25 растений каждого варианта).</w:t>
      </w:r>
    </w:p>
    <w:p w:rsidR="006B1916" w:rsidRPr="0067410E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1550" cy="2985764"/>
            <wp:effectExtent l="19050" t="0" r="0" b="0"/>
            <wp:docPr id="1" name="Рисунок 1" descr="C:\Users\user\Desktop\фото работа\IMG_20181112_16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IMG_20181112_16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91" t="14719" r="16791" b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49" cy="2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Default="006B1916" w:rsidP="006B1916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№3 (Посадка виолы в теплицу)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растения окрепли мы стали производить подкормки для стимуляции цветения.</w:t>
      </w:r>
    </w:p>
    <w:p w:rsidR="006B1916" w:rsidRPr="00616F17" w:rsidRDefault="006B1916" w:rsidP="006B1916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r w:rsidRPr="00616F17">
        <w:rPr>
          <w:rFonts w:ascii="Times New Roman" w:hAnsi="Times New Roman" w:cs="Times New Roman"/>
          <w:sz w:val="28"/>
          <w:szCs w:val="28"/>
        </w:rPr>
        <w:t>вариант – не удобряли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1550" cy="2886075"/>
            <wp:effectExtent l="19050" t="0" r="0" b="0"/>
            <wp:docPr id="3" name="Рисунок 3" descr="C:\Users\user\Desktop\фото работа\IMG_20181112_1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IMG_20181112_16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88" t="19481" r="4754" b="1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70" cy="290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Pr="0062068A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68A">
        <w:rPr>
          <w:rFonts w:ascii="Times New Roman" w:hAnsi="Times New Roman" w:cs="Times New Roman"/>
          <w:sz w:val="28"/>
          <w:szCs w:val="28"/>
        </w:rPr>
        <w:t>Рисунок №</w:t>
      </w:r>
      <w:r>
        <w:rPr>
          <w:rFonts w:ascii="Times New Roman" w:hAnsi="Times New Roman" w:cs="Times New Roman"/>
          <w:sz w:val="28"/>
          <w:szCs w:val="28"/>
        </w:rPr>
        <w:t>4 (Вариант №1)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Pr="00CF3AF0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CF3AF0">
        <w:rPr>
          <w:rFonts w:ascii="Times New Roman" w:hAnsi="Times New Roman" w:cs="Times New Roman"/>
          <w:sz w:val="28"/>
          <w:szCs w:val="28"/>
        </w:rPr>
        <w:t>2- вариант – удобряли суперфосфатом (</w:t>
      </w:r>
      <w:r>
        <w:rPr>
          <w:rFonts w:ascii="Times New Roman" w:hAnsi="Times New Roman" w:cs="Times New Roman"/>
          <w:sz w:val="28"/>
          <w:szCs w:val="28"/>
        </w:rPr>
        <w:t>20-30 г на 1м</w:t>
      </w:r>
      <w:r w:rsidRPr="002C56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3AF0">
        <w:rPr>
          <w:rFonts w:ascii="Times New Roman" w:hAnsi="Times New Roman" w:cs="Times New Roman"/>
          <w:sz w:val="28"/>
          <w:szCs w:val="28"/>
        </w:rPr>
        <w:t>)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3305175"/>
            <wp:effectExtent l="19050" t="0" r="9525" b="0"/>
            <wp:docPr id="6" name="Рисунок 6" descr="C:\Users\user\Desktop\фото работа\IMG_20181112_1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\IMG_20181112_16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№5 (Вариант № 3)</w:t>
      </w:r>
    </w:p>
    <w:p w:rsidR="006B1916" w:rsidRPr="0067410E" w:rsidRDefault="006B1916" w:rsidP="006B19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</w:t>
      </w:r>
      <w:r w:rsidRPr="0067410E">
        <w:rPr>
          <w:rFonts w:ascii="Times New Roman" w:hAnsi="Times New Roman" w:cs="Times New Roman"/>
          <w:sz w:val="28"/>
          <w:szCs w:val="28"/>
        </w:rPr>
        <w:t>вариант – удобряли суперфосфатом нитроаммофоской (</w:t>
      </w:r>
      <w:r>
        <w:rPr>
          <w:rFonts w:ascii="Times New Roman" w:hAnsi="Times New Roman" w:cs="Times New Roman"/>
          <w:sz w:val="28"/>
          <w:szCs w:val="28"/>
        </w:rPr>
        <w:t xml:space="preserve">40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1м</w:t>
      </w:r>
      <w:r w:rsidRPr="002C56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7410E">
        <w:rPr>
          <w:rFonts w:ascii="Times New Roman" w:hAnsi="Times New Roman" w:cs="Times New Roman"/>
          <w:sz w:val="28"/>
          <w:szCs w:val="28"/>
        </w:rPr>
        <w:t>)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2552700"/>
            <wp:effectExtent l="19050" t="0" r="9525" b="0"/>
            <wp:docPr id="5" name="Рисунок 5" descr="C:\Users\user\Desktop\фото работа\IMG_20181112_16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\IMG_20181112_16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338" r="12934" b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Рисунок №6 (Вариант №3)</w:t>
      </w:r>
    </w:p>
    <w:p w:rsidR="006B1916" w:rsidRDefault="006B1916" w:rsidP="006B191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6CDA">
        <w:rPr>
          <w:rFonts w:ascii="Times New Roman" w:hAnsi="Times New Roman" w:cs="Times New Roman"/>
          <w:sz w:val="28"/>
          <w:szCs w:val="28"/>
        </w:rPr>
        <w:t>Удобрение вносили 3 раза (28.09.2018, 26.10.2018, 07.12.2018) в сухом виде рассыпали под кустики, а затем поливали теплой водой</w:t>
      </w:r>
    </w:p>
    <w:p w:rsidR="006B1916" w:rsidRPr="00C36CDA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6CDA">
        <w:rPr>
          <w:rFonts w:ascii="Times New Roman" w:hAnsi="Times New Roman" w:cs="Times New Roman"/>
          <w:sz w:val="28"/>
          <w:szCs w:val="28"/>
        </w:rPr>
        <w:t xml:space="preserve">Замеры  диаметра растения проводили примерно один раз в месяц (24.09.2018, 22.10.2018,  26.11.2018,  24.12.2018,  21.01.2019, 28.01.2019,  </w:t>
      </w:r>
      <w:r w:rsidRPr="00C36CDA">
        <w:rPr>
          <w:rFonts w:ascii="Times New Roman" w:hAnsi="Times New Roman" w:cs="Times New Roman"/>
          <w:sz w:val="28"/>
          <w:szCs w:val="28"/>
        </w:rPr>
        <w:lastRenderedPageBreak/>
        <w:t>11.02.2019) Данные замеров заносили  в таблицу №1 Биометрические исследования виолы сорта «Швейцарские гиганты».</w:t>
      </w:r>
    </w:p>
    <w:p w:rsidR="006B1916" w:rsidRDefault="006B1916" w:rsidP="006B19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36CDA">
        <w:rPr>
          <w:rFonts w:ascii="Times New Roman" w:hAnsi="Times New Roman" w:cs="Times New Roman"/>
          <w:sz w:val="28"/>
          <w:szCs w:val="28"/>
        </w:rPr>
        <w:t>Таблица № 1</w:t>
      </w:r>
    </w:p>
    <w:p w:rsidR="006B1916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CDA">
        <w:rPr>
          <w:rFonts w:ascii="Times New Roman" w:hAnsi="Times New Roman" w:cs="Times New Roman"/>
          <w:sz w:val="28"/>
          <w:szCs w:val="28"/>
        </w:rPr>
        <w:t>Биометрические исследования виолы сорта «Швейцарские гиганты»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916" w:rsidRPr="00C36CDA" w:rsidRDefault="006B1916" w:rsidP="006B19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36CDA">
        <w:rPr>
          <w:rFonts w:ascii="Times New Roman" w:hAnsi="Times New Roman" w:cs="Times New Roman"/>
          <w:sz w:val="28"/>
          <w:szCs w:val="28"/>
        </w:rPr>
        <w:t>амеры диаметра растений</w:t>
      </w:r>
    </w:p>
    <w:tbl>
      <w:tblPr>
        <w:tblStyle w:val="a4"/>
        <w:tblW w:w="9781" w:type="dxa"/>
        <w:tblInd w:w="108" w:type="dxa"/>
        <w:tblLook w:val="04A0"/>
      </w:tblPr>
      <w:tblGrid>
        <w:gridCol w:w="804"/>
        <w:gridCol w:w="1946"/>
        <w:gridCol w:w="1874"/>
        <w:gridCol w:w="2322"/>
        <w:gridCol w:w="2835"/>
      </w:tblGrid>
      <w:tr w:rsidR="006B1916" w:rsidRPr="00134611" w:rsidTr="00B664D3">
        <w:trPr>
          <w:trHeight w:val="1166"/>
        </w:trPr>
        <w:tc>
          <w:tcPr>
            <w:tcW w:w="804" w:type="dxa"/>
          </w:tcPr>
          <w:p w:rsidR="006B1916" w:rsidRPr="00134611" w:rsidRDefault="006B1916" w:rsidP="00B664D3">
            <w:pPr>
              <w:pStyle w:val="a7"/>
              <w:ind w:left="34" w:firstLine="6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61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46" w:type="dxa"/>
          </w:tcPr>
          <w:p w:rsidR="006B1916" w:rsidRDefault="006B1916" w:rsidP="00B664D3">
            <w:pPr>
              <w:pStyle w:val="a7"/>
              <w:ind w:left="8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916" w:rsidRPr="00134611" w:rsidRDefault="006B1916" w:rsidP="00B664D3">
            <w:pPr>
              <w:pStyle w:val="a7"/>
              <w:ind w:left="8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74" w:type="dxa"/>
          </w:tcPr>
          <w:p w:rsidR="006B1916" w:rsidRPr="00134611" w:rsidRDefault="006B1916" w:rsidP="00B664D3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диаметр растения (</w:t>
            </w:r>
            <w:proofErr w:type="gramStart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B1916" w:rsidRPr="00134611" w:rsidRDefault="006B1916" w:rsidP="00B664D3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2322" w:type="dxa"/>
          </w:tcPr>
          <w:p w:rsidR="006B1916" w:rsidRPr="00134611" w:rsidRDefault="006B1916" w:rsidP="00B664D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диаметр растения (</w:t>
            </w:r>
            <w:proofErr w:type="gramStart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B1916" w:rsidRPr="00134611" w:rsidRDefault="006B1916" w:rsidP="00B664D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  <w:tc>
          <w:tcPr>
            <w:tcW w:w="2835" w:type="dxa"/>
          </w:tcPr>
          <w:p w:rsidR="006B1916" w:rsidRPr="00134611" w:rsidRDefault="006B1916" w:rsidP="00B66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диаметр растения (</w:t>
            </w:r>
            <w:proofErr w:type="gramStart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B1916" w:rsidRPr="00134611" w:rsidRDefault="006B1916" w:rsidP="00B664D3">
            <w:r w:rsidRPr="00134611">
              <w:rPr>
                <w:rFonts w:ascii="Times New Roman" w:hAnsi="Times New Roman" w:cs="Times New Roman"/>
                <w:sz w:val="28"/>
                <w:szCs w:val="28"/>
              </w:rPr>
              <w:t>3 вариант</w:t>
            </w:r>
          </w:p>
        </w:tc>
      </w:tr>
      <w:tr w:rsidR="006B1916" w:rsidTr="00B664D3">
        <w:tc>
          <w:tcPr>
            <w:tcW w:w="804" w:type="dxa"/>
          </w:tcPr>
          <w:p w:rsidR="006B1916" w:rsidRPr="00A546A8" w:rsidRDefault="006B1916" w:rsidP="00B664D3">
            <w:pPr>
              <w:pStyle w:val="a7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6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6B1916" w:rsidRDefault="006B1916" w:rsidP="00B664D3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24.09.2018</w:t>
            </w:r>
          </w:p>
        </w:tc>
        <w:tc>
          <w:tcPr>
            <w:tcW w:w="1874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22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835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2,0</w:t>
            </w:r>
          </w:p>
        </w:tc>
      </w:tr>
      <w:tr w:rsidR="006B1916" w:rsidTr="00B664D3">
        <w:tc>
          <w:tcPr>
            <w:tcW w:w="804" w:type="dxa"/>
          </w:tcPr>
          <w:p w:rsidR="006B1916" w:rsidRPr="00A546A8" w:rsidRDefault="006B1916" w:rsidP="00B664D3">
            <w:pPr>
              <w:pStyle w:val="a7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6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6" w:type="dxa"/>
          </w:tcPr>
          <w:p w:rsidR="006B1916" w:rsidRDefault="006B1916" w:rsidP="00B664D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22.10.2018</w:t>
            </w:r>
          </w:p>
        </w:tc>
        <w:tc>
          <w:tcPr>
            <w:tcW w:w="1874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2322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2835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3,0</w:t>
            </w:r>
          </w:p>
        </w:tc>
      </w:tr>
      <w:tr w:rsidR="006B1916" w:rsidTr="00B664D3">
        <w:tc>
          <w:tcPr>
            <w:tcW w:w="804" w:type="dxa"/>
          </w:tcPr>
          <w:p w:rsidR="006B1916" w:rsidRPr="00A546A8" w:rsidRDefault="006B1916" w:rsidP="00B664D3">
            <w:pPr>
              <w:pStyle w:val="a7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6A8">
              <w:rPr>
                <w:rFonts w:ascii="Times New Roman" w:hAnsi="Times New Roman" w:cs="Times New Roman"/>
                <w:sz w:val="28"/>
                <w:szCs w:val="28"/>
              </w:rPr>
              <w:t xml:space="preserve">   3</w:t>
            </w:r>
          </w:p>
        </w:tc>
        <w:tc>
          <w:tcPr>
            <w:tcW w:w="1946" w:type="dxa"/>
          </w:tcPr>
          <w:p w:rsidR="006B1916" w:rsidRDefault="006B1916" w:rsidP="00B664D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26.11.2018</w:t>
            </w:r>
          </w:p>
        </w:tc>
        <w:tc>
          <w:tcPr>
            <w:tcW w:w="1874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2322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2835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8,2</w:t>
            </w:r>
          </w:p>
        </w:tc>
      </w:tr>
      <w:tr w:rsidR="006B1916" w:rsidTr="00B664D3">
        <w:tc>
          <w:tcPr>
            <w:tcW w:w="804" w:type="dxa"/>
          </w:tcPr>
          <w:p w:rsidR="006B1916" w:rsidRPr="00A546A8" w:rsidRDefault="006B1916" w:rsidP="00B664D3">
            <w:pPr>
              <w:pStyle w:val="a7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6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</w:tcPr>
          <w:p w:rsidR="006B1916" w:rsidRDefault="006B1916" w:rsidP="00B664D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24.12.2018</w:t>
            </w:r>
          </w:p>
        </w:tc>
        <w:tc>
          <w:tcPr>
            <w:tcW w:w="1874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2322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835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</w:tr>
      <w:tr w:rsidR="006B1916" w:rsidTr="00B664D3">
        <w:tc>
          <w:tcPr>
            <w:tcW w:w="804" w:type="dxa"/>
          </w:tcPr>
          <w:p w:rsidR="006B1916" w:rsidRPr="00A546A8" w:rsidRDefault="006B1916" w:rsidP="00B664D3">
            <w:pPr>
              <w:pStyle w:val="a7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6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46" w:type="dxa"/>
          </w:tcPr>
          <w:p w:rsidR="006B1916" w:rsidRDefault="006B1916" w:rsidP="00B664D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21.01.2019</w:t>
            </w:r>
          </w:p>
        </w:tc>
        <w:tc>
          <w:tcPr>
            <w:tcW w:w="1874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2322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2835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</w:tr>
      <w:tr w:rsidR="006B1916" w:rsidTr="00B664D3">
        <w:tc>
          <w:tcPr>
            <w:tcW w:w="804" w:type="dxa"/>
          </w:tcPr>
          <w:p w:rsidR="006B1916" w:rsidRPr="00A546A8" w:rsidRDefault="006B1916" w:rsidP="00B664D3">
            <w:pPr>
              <w:pStyle w:val="a7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6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6" w:type="dxa"/>
          </w:tcPr>
          <w:p w:rsidR="006B1916" w:rsidRDefault="006B1916" w:rsidP="00B664D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11.02.2019</w:t>
            </w:r>
          </w:p>
        </w:tc>
        <w:tc>
          <w:tcPr>
            <w:tcW w:w="1874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2322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2835" w:type="dxa"/>
          </w:tcPr>
          <w:p w:rsidR="006B1916" w:rsidRDefault="006B1916" w:rsidP="00B664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</w:tr>
    </w:tbl>
    <w:p w:rsidR="006B1916" w:rsidRDefault="006B1916" w:rsidP="006B1916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</w:t>
      </w:r>
      <w:r w:rsidRPr="00CF3AF0">
        <w:rPr>
          <w:rFonts w:ascii="Times New Roman" w:hAnsi="Times New Roman" w:cs="Times New Roman"/>
          <w:sz w:val="28"/>
          <w:szCs w:val="28"/>
        </w:rPr>
        <w:t xml:space="preserve"> 1 видно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3AF0">
        <w:rPr>
          <w:rFonts w:ascii="Times New Roman" w:hAnsi="Times New Roman" w:cs="Times New Roman"/>
          <w:sz w:val="28"/>
          <w:szCs w:val="28"/>
        </w:rPr>
        <w:t xml:space="preserve"> что по всем показателям лидирует вариант 3 (суперфосфат + нитроаммофоска) на 11.02.2019 средний диаметр растений составил 11,7 см., вариант 2 (суперфосфат) – 9,5 см.,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AF0">
        <w:rPr>
          <w:rFonts w:ascii="Times New Roman" w:hAnsi="Times New Roman" w:cs="Times New Roman"/>
          <w:sz w:val="28"/>
          <w:szCs w:val="28"/>
        </w:rPr>
        <w:t>а первый вариант отстал и составил 6,6 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916" w:rsidRPr="001A6957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pStyle w:val="a7"/>
        <w:ind w:left="0" w:firstLine="0"/>
      </w:pPr>
      <w:r>
        <w:rPr>
          <w:noProof/>
        </w:rPr>
        <w:drawing>
          <wp:inline distT="0" distB="0" distL="0" distR="0">
            <wp:extent cx="5372100" cy="3180727"/>
            <wp:effectExtent l="19050" t="0" r="0" b="0"/>
            <wp:docPr id="8" name="Рисунок 1" descr="C:\Users\user\Desktop\виола\IMG_20190128_15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ола\IMG_20190128_153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43" t="28788" r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6B1916" w:rsidRPr="00A83445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A83445">
        <w:rPr>
          <w:rFonts w:ascii="Times New Roman" w:hAnsi="Times New Roman" w:cs="Times New Roman"/>
          <w:sz w:val="28"/>
          <w:szCs w:val="28"/>
        </w:rPr>
        <w:lastRenderedPageBreak/>
        <w:t>Рисунок №7 Биометрические исследования виолы сорта «Швейцарские гиганты». Замеры диаметра растений</w:t>
      </w:r>
    </w:p>
    <w:p w:rsidR="006B1916" w:rsidRDefault="006B1916" w:rsidP="006B1916">
      <w:pPr>
        <w:pStyle w:val="a3"/>
        <w:ind w:left="0"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pStyle w:val="a3"/>
        <w:ind w:left="0"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6B1916" w:rsidRPr="005B6431" w:rsidRDefault="006B1916" w:rsidP="006B1916">
      <w:pPr>
        <w:pStyle w:val="a3"/>
        <w:ind w:left="0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5B6431">
        <w:rPr>
          <w:rFonts w:ascii="Times New Roman" w:hAnsi="Times New Roman" w:cs="Times New Roman"/>
          <w:sz w:val="28"/>
          <w:szCs w:val="28"/>
        </w:rPr>
        <w:t>Таблица №2</w:t>
      </w:r>
    </w:p>
    <w:p w:rsidR="006B1916" w:rsidRPr="005B6431" w:rsidRDefault="006B1916" w:rsidP="006B1916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B6431">
        <w:rPr>
          <w:rFonts w:ascii="Times New Roman" w:hAnsi="Times New Roman" w:cs="Times New Roman"/>
          <w:sz w:val="28"/>
          <w:szCs w:val="28"/>
        </w:rPr>
        <w:t>Биометрические исследования виолы сорта «Швейцарские гиганты»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64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Замеры высоты растений</w:t>
      </w:r>
    </w:p>
    <w:tbl>
      <w:tblPr>
        <w:tblStyle w:val="a4"/>
        <w:tblW w:w="0" w:type="auto"/>
        <w:tblInd w:w="108" w:type="dxa"/>
        <w:tblLook w:val="04A0"/>
      </w:tblPr>
      <w:tblGrid>
        <w:gridCol w:w="851"/>
        <w:gridCol w:w="2693"/>
        <w:gridCol w:w="1843"/>
        <w:gridCol w:w="2126"/>
        <w:gridCol w:w="2126"/>
      </w:tblGrid>
      <w:tr w:rsidR="006B1916" w:rsidTr="00B664D3">
        <w:tc>
          <w:tcPr>
            <w:tcW w:w="851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9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4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растения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вариант 1 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растения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вариант 2 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растений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 3 </w:t>
            </w:r>
          </w:p>
        </w:tc>
      </w:tr>
      <w:tr w:rsidR="006B1916" w:rsidTr="00B664D3">
        <w:tc>
          <w:tcPr>
            <w:tcW w:w="851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24.09.2018</w:t>
            </w:r>
          </w:p>
        </w:tc>
        <w:tc>
          <w:tcPr>
            <w:tcW w:w="184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6B1916" w:rsidTr="00B664D3">
        <w:tc>
          <w:tcPr>
            <w:tcW w:w="851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22.10.2018</w:t>
            </w:r>
          </w:p>
        </w:tc>
        <w:tc>
          <w:tcPr>
            <w:tcW w:w="184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6B1916" w:rsidTr="00B664D3">
        <w:tc>
          <w:tcPr>
            <w:tcW w:w="851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26.11.2018</w:t>
            </w:r>
          </w:p>
        </w:tc>
        <w:tc>
          <w:tcPr>
            <w:tcW w:w="184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6B1916" w:rsidTr="00B664D3">
        <w:tc>
          <w:tcPr>
            <w:tcW w:w="851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24.12.2018</w:t>
            </w:r>
          </w:p>
        </w:tc>
        <w:tc>
          <w:tcPr>
            <w:tcW w:w="184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</w:tr>
      <w:tr w:rsidR="006B1916" w:rsidTr="00B664D3">
        <w:tc>
          <w:tcPr>
            <w:tcW w:w="851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21.01.2019</w:t>
            </w:r>
          </w:p>
        </w:tc>
        <w:tc>
          <w:tcPr>
            <w:tcW w:w="184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</w:tr>
      <w:tr w:rsidR="006B1916" w:rsidTr="00B664D3">
        <w:tc>
          <w:tcPr>
            <w:tcW w:w="851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11.02.2019</w:t>
            </w:r>
          </w:p>
        </w:tc>
        <w:tc>
          <w:tcPr>
            <w:tcW w:w="1843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2126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</w:tr>
    </w:tbl>
    <w:p w:rsidR="006B1916" w:rsidRDefault="006B1916" w:rsidP="006B1916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Замеры высоты растений (рис № 8)  мы проводили 1 раз в месяц (24.09.2018, 22.10.2018, 26.11.2018, 24.12.2018, 21.01.2019, 11.02.2019).</w:t>
      </w:r>
    </w:p>
    <w:p w:rsidR="006B1916" w:rsidRDefault="006B1916" w:rsidP="006B19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7300" cy="3228975"/>
            <wp:effectExtent l="19050" t="0" r="0" b="0"/>
            <wp:docPr id="11" name="Рисунок 2" descr="C:\Users\user\Desktop\виола\IMG_20190212_15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ола\IMG_20190212_151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013" r="14698" b="2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Default="006B1916" w:rsidP="006B1916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8</w:t>
      </w:r>
      <w:r w:rsidRPr="0062068A">
        <w:rPr>
          <w:rFonts w:ascii="Times New Roman" w:hAnsi="Times New Roman" w:cs="Times New Roman"/>
          <w:sz w:val="28"/>
          <w:szCs w:val="28"/>
        </w:rPr>
        <w:t xml:space="preserve">  Биометрические исследования виолы сорта «Швейцарские гиганты»</w:t>
      </w:r>
      <w:r>
        <w:rPr>
          <w:rFonts w:ascii="Times New Roman" w:hAnsi="Times New Roman" w:cs="Times New Roman"/>
          <w:sz w:val="28"/>
          <w:szCs w:val="28"/>
        </w:rPr>
        <w:t>. З</w:t>
      </w:r>
      <w:r w:rsidRPr="0062068A">
        <w:rPr>
          <w:rFonts w:ascii="Times New Roman" w:hAnsi="Times New Roman" w:cs="Times New Roman"/>
          <w:sz w:val="28"/>
          <w:szCs w:val="28"/>
        </w:rPr>
        <w:t>амеры высоты растений</w:t>
      </w:r>
    </w:p>
    <w:p w:rsidR="006B1916" w:rsidRDefault="006B1916" w:rsidP="006B1916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Изучая влияние удобрения на рост и развитие виолы мы проводим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биометрические исследования (замеры высоты растения). Вариант № 3 опять показал самый лучший результат. На 11 февраля 2019 года высота растения составила 17,0 см, у варианта 2 (15см), у варианта 1-  (9 см.) </w:t>
      </w:r>
    </w:p>
    <w:p w:rsidR="006B1916" w:rsidRDefault="006B1916" w:rsidP="006B1916">
      <w:pPr>
        <w:jc w:val="right"/>
        <w:rPr>
          <w:rFonts w:ascii="Times New Roman" w:hAnsi="Times New Roman" w:cs="Times New Roman"/>
          <w:sz w:val="28"/>
          <w:szCs w:val="28"/>
        </w:rPr>
      </w:pPr>
      <w:r w:rsidRPr="00115454">
        <w:rPr>
          <w:rFonts w:ascii="Times New Roman" w:hAnsi="Times New Roman" w:cs="Times New Roman"/>
          <w:sz w:val="28"/>
          <w:szCs w:val="28"/>
        </w:rPr>
        <w:t>Таблица №3</w:t>
      </w:r>
    </w:p>
    <w:p w:rsidR="006B1916" w:rsidRPr="00115454" w:rsidRDefault="006B1916" w:rsidP="006B1916">
      <w:pPr>
        <w:rPr>
          <w:rFonts w:ascii="Times New Roman" w:hAnsi="Times New Roman" w:cs="Times New Roman"/>
          <w:sz w:val="28"/>
          <w:szCs w:val="28"/>
        </w:rPr>
      </w:pPr>
      <w:r w:rsidRPr="0011545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15454">
        <w:rPr>
          <w:rFonts w:ascii="Times New Roman" w:hAnsi="Times New Roman" w:cs="Times New Roman"/>
          <w:sz w:val="28"/>
          <w:szCs w:val="28"/>
        </w:rPr>
        <w:t>Бутонизация</w:t>
      </w:r>
      <w:proofErr w:type="spellEnd"/>
      <w:r w:rsidRPr="00115454">
        <w:rPr>
          <w:rFonts w:ascii="Times New Roman" w:hAnsi="Times New Roman" w:cs="Times New Roman"/>
          <w:sz w:val="28"/>
          <w:szCs w:val="28"/>
        </w:rPr>
        <w:t xml:space="preserve"> и цветение виолы сорта «Швейцарские гиганты»</w:t>
      </w: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709"/>
        <w:gridCol w:w="2039"/>
        <w:gridCol w:w="1381"/>
        <w:gridCol w:w="1547"/>
        <w:gridCol w:w="1007"/>
        <w:gridCol w:w="1099"/>
        <w:gridCol w:w="1008"/>
        <w:gridCol w:w="850"/>
      </w:tblGrid>
      <w:tr w:rsidR="006B1916" w:rsidTr="00B664D3">
        <w:tc>
          <w:tcPr>
            <w:tcW w:w="709" w:type="dxa"/>
            <w:vMerge w:val="restart"/>
          </w:tcPr>
          <w:p w:rsidR="006B1916" w:rsidRDefault="006B1916" w:rsidP="00B664D3">
            <w:pPr>
              <w:pStyle w:val="a7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B1916" w:rsidRPr="00392904" w:rsidRDefault="006B1916" w:rsidP="00B664D3">
            <w:pPr>
              <w:pStyle w:val="a7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39" w:type="dxa"/>
            <w:vMerge w:val="restart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916" w:rsidRPr="00392904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928" w:type="dxa"/>
            <w:gridSpan w:val="2"/>
          </w:tcPr>
          <w:p w:rsidR="006B1916" w:rsidRPr="00392904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6" w:type="dxa"/>
            <w:gridSpan w:val="2"/>
          </w:tcPr>
          <w:p w:rsidR="006B1916" w:rsidRPr="00392904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1858" w:type="dxa"/>
            <w:gridSpan w:val="2"/>
          </w:tcPr>
          <w:p w:rsidR="006B1916" w:rsidRPr="00392904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</w:tr>
      <w:tr w:rsidR="006B1916" w:rsidTr="00B664D3">
        <w:tc>
          <w:tcPr>
            <w:tcW w:w="709" w:type="dxa"/>
            <w:vMerge/>
          </w:tcPr>
          <w:p w:rsidR="006B1916" w:rsidRPr="00392904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vMerge/>
          </w:tcPr>
          <w:p w:rsidR="006B1916" w:rsidRPr="00392904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6B1916" w:rsidRPr="00392904" w:rsidRDefault="006B1916" w:rsidP="00B664D3">
            <w:pPr>
              <w:pStyle w:val="a7"/>
              <w:ind w:left="-16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1547" w:type="dxa"/>
          </w:tcPr>
          <w:p w:rsidR="006B1916" w:rsidRPr="00392904" w:rsidRDefault="006B1916" w:rsidP="00B664D3">
            <w:pPr>
              <w:pStyle w:val="a7"/>
              <w:ind w:left="-12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бутоны</w:t>
            </w:r>
          </w:p>
        </w:tc>
        <w:tc>
          <w:tcPr>
            <w:tcW w:w="1007" w:type="dxa"/>
          </w:tcPr>
          <w:p w:rsidR="006B1916" w:rsidRPr="00392904" w:rsidRDefault="006B1916" w:rsidP="00B664D3">
            <w:pPr>
              <w:pStyle w:val="a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1099" w:type="dxa"/>
          </w:tcPr>
          <w:p w:rsidR="006B1916" w:rsidRPr="00392904" w:rsidRDefault="006B1916" w:rsidP="00B664D3">
            <w:pPr>
              <w:pStyle w:val="a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бутоны</w:t>
            </w:r>
          </w:p>
        </w:tc>
        <w:tc>
          <w:tcPr>
            <w:tcW w:w="1008" w:type="dxa"/>
          </w:tcPr>
          <w:p w:rsidR="006B1916" w:rsidRPr="00392904" w:rsidRDefault="006B1916" w:rsidP="00B664D3">
            <w:pPr>
              <w:pStyle w:val="a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850" w:type="dxa"/>
          </w:tcPr>
          <w:p w:rsidR="006B1916" w:rsidRPr="00392904" w:rsidRDefault="006B1916" w:rsidP="00B664D3">
            <w:pPr>
              <w:pStyle w:val="a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2904">
              <w:rPr>
                <w:rFonts w:ascii="Times New Roman" w:hAnsi="Times New Roman" w:cs="Times New Roman"/>
                <w:sz w:val="28"/>
                <w:szCs w:val="28"/>
              </w:rPr>
              <w:t>бутоны</w:t>
            </w:r>
          </w:p>
        </w:tc>
      </w:tr>
      <w:tr w:rsidR="006B1916" w:rsidTr="00B664D3">
        <w:tc>
          <w:tcPr>
            <w:tcW w:w="70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24.09.2018</w:t>
            </w:r>
          </w:p>
        </w:tc>
        <w:tc>
          <w:tcPr>
            <w:tcW w:w="1381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7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7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9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8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1916" w:rsidTr="00B664D3">
        <w:tc>
          <w:tcPr>
            <w:tcW w:w="70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22.10.2018</w:t>
            </w:r>
          </w:p>
        </w:tc>
        <w:tc>
          <w:tcPr>
            <w:tcW w:w="1381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7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7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9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8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B1916" w:rsidTr="00B664D3">
        <w:tc>
          <w:tcPr>
            <w:tcW w:w="70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26.11.2018</w:t>
            </w:r>
          </w:p>
        </w:tc>
        <w:tc>
          <w:tcPr>
            <w:tcW w:w="1381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7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1916" w:rsidTr="00B664D3">
        <w:tc>
          <w:tcPr>
            <w:tcW w:w="70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24.12.2018</w:t>
            </w:r>
          </w:p>
        </w:tc>
        <w:tc>
          <w:tcPr>
            <w:tcW w:w="1381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7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B1916" w:rsidTr="00B664D3">
        <w:tc>
          <w:tcPr>
            <w:tcW w:w="70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3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21.01.2019</w:t>
            </w:r>
          </w:p>
        </w:tc>
        <w:tc>
          <w:tcPr>
            <w:tcW w:w="1381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7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7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8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B1916" w:rsidTr="00B664D3">
        <w:tc>
          <w:tcPr>
            <w:tcW w:w="70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11.02.2019</w:t>
            </w:r>
          </w:p>
        </w:tc>
        <w:tc>
          <w:tcPr>
            <w:tcW w:w="1381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47" w:type="dxa"/>
          </w:tcPr>
          <w:p w:rsidR="006B1916" w:rsidRDefault="006B1916" w:rsidP="00B664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7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8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6B1916" w:rsidRDefault="006B1916" w:rsidP="00B66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6B1916" w:rsidRPr="0062068A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Самым приятным моментом в проведении данного опыта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начало цветения виолы, (рис № 9) (данные мы отразили в таблице №3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Бутонизация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цветение) самым первым зацвел вариант – 3  (22.10.2018), было 3 цветка и пять бутонов, вариант 2 на 22.10.2018 имел только 2 бутона, а на 11.02.2019  у варианта – 3 было уже (10 цветов и 17 бутонов), у варианта – 2 (5 цветов и 9 бутонов), у варианта 1 было только 6 бутонов, а цветов не было</w:t>
      </w:r>
      <w:r>
        <w:rPr>
          <w:noProof/>
        </w:rPr>
        <w:drawing>
          <wp:inline distT="0" distB="0" distL="0" distR="0">
            <wp:extent cx="4819155" cy="2876550"/>
            <wp:effectExtent l="19050" t="0" r="495" b="0"/>
            <wp:docPr id="7" name="Рисунок 1" descr="C:\Users\user\Desktop\виола\IMG_20190206_14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ола\IMG_20190206_142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590" r="10303" b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91" cy="28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Pr="00115454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№9 (</w:t>
      </w:r>
      <w:proofErr w:type="spellStart"/>
      <w:r w:rsidRPr="00115454">
        <w:rPr>
          <w:rFonts w:ascii="Times New Roman" w:hAnsi="Times New Roman" w:cs="Times New Roman"/>
          <w:sz w:val="28"/>
          <w:szCs w:val="28"/>
        </w:rPr>
        <w:t>Бутонизация</w:t>
      </w:r>
      <w:proofErr w:type="spellEnd"/>
      <w:r w:rsidRPr="00115454">
        <w:rPr>
          <w:rFonts w:ascii="Times New Roman" w:hAnsi="Times New Roman" w:cs="Times New Roman"/>
          <w:sz w:val="28"/>
          <w:szCs w:val="28"/>
        </w:rPr>
        <w:t xml:space="preserve"> и цветение виолы сорта «Швейцарские гиганты»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B1916" w:rsidRDefault="006B1916" w:rsidP="006B1916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63E1">
        <w:rPr>
          <w:rFonts w:ascii="Times New Roman" w:hAnsi="Times New Roman" w:cs="Times New Roman"/>
          <w:i/>
          <w:sz w:val="28"/>
          <w:szCs w:val="28"/>
        </w:rPr>
        <w:lastRenderedPageBreak/>
        <w:t>Заключение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проделанной работы, мы изучили литературу двулетнего растения – виолы «Швейцарские гиганты»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Изучили биологические особенности и агротехнику выращивания.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основании полученных знаний мы смогли получить цветущее растение раньше намеченного срока.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сравнении полученных результатов выяснилось, что самым лучшим вариантом оказались виолы, которые удобряли суперфосфатом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нитроаммафоской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они зацвели уже в октябре 2018 года.</w:t>
      </w:r>
    </w:p>
    <w:p w:rsidR="006B1916" w:rsidRDefault="006B1916" w:rsidP="006B1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нашей работы мы смогли озеленить (рис № 10) территорию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- биологического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центра» города Лабинска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3905250"/>
            <wp:effectExtent l="19050" t="0" r="0" b="0"/>
            <wp:docPr id="9" name="Рисунок 1" descr="C:\Users\user\Desktop\IMG_20190212_16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212_16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516" r="7322" b="2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№10 (Озеленение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- биологического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центра)</w:t>
      </w:r>
    </w:p>
    <w:p w:rsidR="006B1916" w:rsidRDefault="006B1916" w:rsidP="006B191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рекомендую выращивать эти прекрасные цветы с удобрением (суперфосфат и нитроаммофоска), чтобы они радовали Вас своим очарованием!</w:t>
      </w: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sz w:val="28"/>
          <w:szCs w:val="28"/>
        </w:rPr>
      </w:pPr>
    </w:p>
    <w:p w:rsidR="006B1916" w:rsidRDefault="006B1916" w:rsidP="006B19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Библиографический список</w:t>
      </w:r>
    </w:p>
    <w:p w:rsidR="006B1916" w:rsidRPr="009C4194" w:rsidRDefault="006B1916" w:rsidP="006B19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C4194">
        <w:rPr>
          <w:rFonts w:ascii="Times New Roman" w:hAnsi="Times New Roman" w:cs="Times New Roman"/>
          <w:color w:val="333333"/>
          <w:sz w:val="28"/>
          <w:szCs w:val="28"/>
        </w:rPr>
        <w:t xml:space="preserve">1. Вакуленко В.В., </w:t>
      </w:r>
      <w:proofErr w:type="spellStart"/>
      <w:r w:rsidRPr="009C4194">
        <w:rPr>
          <w:rFonts w:ascii="Times New Roman" w:hAnsi="Times New Roman" w:cs="Times New Roman"/>
          <w:color w:val="333333"/>
          <w:sz w:val="28"/>
          <w:szCs w:val="28"/>
        </w:rPr>
        <w:t>ЗайцеваЕ</w:t>
      </w:r>
      <w:proofErr w:type="spellEnd"/>
      <w:r w:rsidRPr="009C4194">
        <w:rPr>
          <w:rFonts w:ascii="Times New Roman" w:hAnsi="Times New Roman" w:cs="Times New Roman"/>
          <w:color w:val="333333"/>
          <w:sz w:val="28"/>
          <w:szCs w:val="28"/>
        </w:rPr>
        <w:t xml:space="preserve">. Н., </w:t>
      </w:r>
      <w:proofErr w:type="spellStart"/>
      <w:r w:rsidRPr="009C4194">
        <w:rPr>
          <w:rFonts w:ascii="Times New Roman" w:hAnsi="Times New Roman" w:cs="Times New Roman"/>
          <w:color w:val="333333"/>
          <w:sz w:val="28"/>
          <w:szCs w:val="28"/>
        </w:rPr>
        <w:t>Клевенская</w:t>
      </w:r>
      <w:proofErr w:type="spellEnd"/>
      <w:r w:rsidRPr="009C4194">
        <w:rPr>
          <w:rFonts w:ascii="Times New Roman" w:hAnsi="Times New Roman" w:cs="Times New Roman"/>
          <w:color w:val="333333"/>
          <w:sz w:val="28"/>
          <w:szCs w:val="28"/>
        </w:rPr>
        <w:t xml:space="preserve"> Т.М. и др. Справочник</w:t>
      </w:r>
    </w:p>
    <w:p w:rsidR="006B1916" w:rsidRPr="009C4194" w:rsidRDefault="006B1916" w:rsidP="006B19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C4194">
        <w:rPr>
          <w:rFonts w:ascii="Times New Roman" w:hAnsi="Times New Roman" w:cs="Times New Roman"/>
          <w:color w:val="333333"/>
          <w:sz w:val="28"/>
          <w:szCs w:val="28"/>
        </w:rPr>
        <w:t>цветовода.- М.: Колос,1996.</w:t>
      </w:r>
    </w:p>
    <w:p w:rsidR="006B1916" w:rsidRPr="009C4194" w:rsidRDefault="006B1916" w:rsidP="006B19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C4194">
        <w:rPr>
          <w:rFonts w:ascii="Times New Roman" w:hAnsi="Times New Roman" w:cs="Times New Roman"/>
          <w:color w:val="333333"/>
          <w:sz w:val="28"/>
          <w:szCs w:val="28"/>
        </w:rPr>
        <w:t>2. Киселев Г.Е. Цветоводство.- М.: Колос,1964.</w:t>
      </w:r>
    </w:p>
    <w:p w:rsidR="006B1916" w:rsidRPr="009C4194" w:rsidRDefault="006B1916" w:rsidP="006B19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4194">
        <w:rPr>
          <w:rFonts w:ascii="Times New Roman" w:hAnsi="Times New Roman" w:cs="Times New Roman"/>
          <w:color w:val="000000"/>
          <w:sz w:val="28"/>
          <w:szCs w:val="28"/>
        </w:rPr>
        <w:t>3.Кудрявец Д.Б., Петренко Н.А. Однолетние цветы в саду. – М.:</w:t>
      </w:r>
    </w:p>
    <w:p w:rsidR="006B1916" w:rsidRPr="009C4194" w:rsidRDefault="006B1916" w:rsidP="006B1916">
      <w:pPr>
        <w:rPr>
          <w:rFonts w:ascii="Times New Roman" w:hAnsi="Times New Roman" w:cs="Times New Roman"/>
          <w:i/>
          <w:sz w:val="28"/>
          <w:szCs w:val="28"/>
        </w:rPr>
      </w:pPr>
      <w:r w:rsidRPr="009C4194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9C4194">
        <w:rPr>
          <w:rFonts w:ascii="Times New Roman" w:hAnsi="Times New Roman" w:cs="Times New Roman"/>
          <w:color w:val="000000"/>
          <w:sz w:val="28"/>
          <w:szCs w:val="28"/>
        </w:rPr>
        <w:t>Фитон+</w:t>
      </w:r>
      <w:proofErr w:type="spellEnd"/>
      <w:r w:rsidRPr="009C4194">
        <w:rPr>
          <w:rFonts w:ascii="Times New Roman" w:hAnsi="Times New Roman" w:cs="Times New Roman"/>
          <w:color w:val="000000"/>
          <w:sz w:val="28"/>
          <w:szCs w:val="28"/>
        </w:rPr>
        <w:t>», 288.</w:t>
      </w:r>
    </w:p>
    <w:p w:rsidR="006B1916" w:rsidRDefault="006B1916" w:rsidP="006B1916"/>
    <w:p w:rsidR="00C35A4D" w:rsidRDefault="00C35A4D"/>
    <w:sectPr w:rsidR="00C35A4D" w:rsidSect="00A546A8">
      <w:headerReference w:type="default" r:id="rId14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1473"/>
      <w:docPartObj>
        <w:docPartGallery w:val="Page Numbers (Top of Page)"/>
        <w:docPartUnique/>
      </w:docPartObj>
    </w:sdtPr>
    <w:sdtEndPr/>
    <w:sdtContent>
      <w:p w:rsidR="007458E5" w:rsidRDefault="00C35A4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916">
          <w:rPr>
            <w:noProof/>
          </w:rPr>
          <w:t>16</w:t>
        </w:r>
        <w:r>
          <w:fldChar w:fldCharType="end"/>
        </w:r>
      </w:p>
    </w:sdtContent>
  </w:sdt>
  <w:p w:rsidR="007458E5" w:rsidRDefault="00C35A4D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B1916"/>
    <w:rsid w:val="006B1916"/>
    <w:rsid w:val="00C35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916"/>
    <w:pPr>
      <w:spacing w:after="25" w:line="360" w:lineRule="auto"/>
      <w:ind w:left="720" w:firstLine="255"/>
      <w:contextualSpacing/>
    </w:pPr>
  </w:style>
  <w:style w:type="table" w:styleId="a4">
    <w:name w:val="Table Grid"/>
    <w:basedOn w:val="a1"/>
    <w:uiPriority w:val="59"/>
    <w:rsid w:val="006B1916"/>
    <w:pPr>
      <w:spacing w:after="0" w:line="240" w:lineRule="auto"/>
      <w:ind w:left="448" w:firstLine="255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Plain Text"/>
    <w:basedOn w:val="a"/>
    <w:link w:val="a6"/>
    <w:rsid w:val="006B1916"/>
    <w:pPr>
      <w:spacing w:after="0" w:line="240" w:lineRule="auto"/>
      <w:ind w:left="448" w:firstLine="255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6B1916"/>
    <w:rPr>
      <w:rFonts w:ascii="Courier New" w:eastAsia="Times New Roman" w:hAnsi="Courier New" w:cs="Times New Roman"/>
      <w:sz w:val="20"/>
      <w:szCs w:val="20"/>
    </w:rPr>
  </w:style>
  <w:style w:type="paragraph" w:styleId="a7">
    <w:name w:val="No Spacing"/>
    <w:uiPriority w:val="1"/>
    <w:qFormat/>
    <w:rsid w:val="006B1916"/>
    <w:pPr>
      <w:spacing w:after="0" w:line="240" w:lineRule="auto"/>
      <w:ind w:left="448" w:firstLine="255"/>
    </w:pPr>
  </w:style>
  <w:style w:type="paragraph" w:styleId="a8">
    <w:name w:val="header"/>
    <w:basedOn w:val="a"/>
    <w:link w:val="a9"/>
    <w:uiPriority w:val="99"/>
    <w:unhideWhenUsed/>
    <w:rsid w:val="006B1916"/>
    <w:pPr>
      <w:tabs>
        <w:tab w:val="center" w:pos="4677"/>
        <w:tab w:val="right" w:pos="9355"/>
      </w:tabs>
      <w:spacing w:after="0" w:line="240" w:lineRule="auto"/>
      <w:ind w:left="448" w:firstLine="255"/>
    </w:pPr>
  </w:style>
  <w:style w:type="character" w:customStyle="1" w:styleId="a9">
    <w:name w:val="Верхний колонтитул Знак"/>
    <w:basedOn w:val="a0"/>
    <w:link w:val="a8"/>
    <w:uiPriority w:val="99"/>
    <w:rsid w:val="006B1916"/>
  </w:style>
  <w:style w:type="paragraph" w:styleId="aa">
    <w:name w:val="Balloon Text"/>
    <w:basedOn w:val="a"/>
    <w:link w:val="ab"/>
    <w:uiPriority w:val="99"/>
    <w:semiHidden/>
    <w:unhideWhenUsed/>
    <w:rsid w:val="006B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1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1987</Words>
  <Characters>11328</Characters>
  <Application>Microsoft Office Word</Application>
  <DocSecurity>0</DocSecurity>
  <Lines>94</Lines>
  <Paragraphs>26</Paragraphs>
  <ScaleCrop>false</ScaleCrop>
  <Company/>
  <LinksUpToDate>false</LinksUpToDate>
  <CharactersWithSpaces>13289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2020-02-20T11:58:00Z</dcterms:created>
  <dcterms:modified xsi:type="dcterms:W3CDTF">2020-02-20T12:00:00Z</dcterms:modified>
</cp:coreProperties>
</file>