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2" w:rsidRPr="009A4DE6" w:rsidRDefault="00CA5392" w:rsidP="009A4DE6">
      <w:pPr>
        <w:pStyle w:val="BodyText"/>
        <w:spacing w:line="360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Всероссийский конкурс </w:t>
      </w:r>
    </w:p>
    <w:p w:rsidR="00CA5392" w:rsidRDefault="00CA5392" w:rsidP="009A4DE6">
      <w:pPr>
        <w:pStyle w:val="BodyText"/>
        <w:spacing w:line="360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юных исследователей окружающей среды </w:t>
      </w:r>
    </w:p>
    <w:p w:rsidR="00CA5392" w:rsidRDefault="00CA5392" w:rsidP="009A4DE6">
      <w:pPr>
        <w:pStyle w:val="BodyText"/>
        <w:spacing w:line="360" w:lineRule="auto"/>
        <w:jc w:val="center"/>
        <w:rPr>
          <w:iCs/>
          <w:szCs w:val="28"/>
        </w:rPr>
      </w:pPr>
      <w:r>
        <w:rPr>
          <w:b/>
          <w:sz w:val="32"/>
          <w:szCs w:val="32"/>
          <w:lang w:eastAsia="en-US"/>
        </w:rPr>
        <w:t xml:space="preserve">(с международным участием) </w:t>
      </w:r>
    </w:p>
    <w:p w:rsidR="00CA5392" w:rsidRDefault="00CA5392" w:rsidP="009600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392" w:rsidRPr="008A6076" w:rsidRDefault="00CA5392" w:rsidP="009600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A5392" w:rsidRDefault="00CA5392" w:rsidP="00F106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Оценка качества меда   химическими и физическими методами</w:t>
      </w:r>
    </w:p>
    <w:p w:rsidR="00CA5392" w:rsidRPr="004C275A" w:rsidRDefault="00CA5392" w:rsidP="009600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Юные исследователи </w:t>
      </w:r>
    </w:p>
    <w:p w:rsidR="00CA5392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392" w:rsidRPr="00A01E15" w:rsidRDefault="00CA5392" w:rsidP="009600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392" w:rsidRPr="00A60FF7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0FF7">
        <w:rPr>
          <w:rFonts w:ascii="Times New Roman" w:hAnsi="Times New Roman"/>
          <w:b/>
          <w:sz w:val="28"/>
          <w:szCs w:val="28"/>
        </w:rPr>
        <w:t>Авторы работы:</w:t>
      </w:r>
      <w:r w:rsidRPr="00A60FF7">
        <w:rPr>
          <w:rFonts w:ascii="Times New Roman" w:hAnsi="Times New Roman"/>
          <w:sz w:val="28"/>
          <w:szCs w:val="28"/>
        </w:rPr>
        <w:t xml:space="preserve"> Лукин Тимофей Александрович,</w:t>
      </w:r>
    </w:p>
    <w:p w:rsidR="00CA5392" w:rsidRPr="00A60FF7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0FF7">
        <w:rPr>
          <w:rFonts w:ascii="Times New Roman" w:hAnsi="Times New Roman"/>
          <w:sz w:val="28"/>
          <w:szCs w:val="28"/>
        </w:rPr>
        <w:t xml:space="preserve"> 5 класс, </w:t>
      </w:r>
    </w:p>
    <w:p w:rsidR="00CA5392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Вологодская область, город Череповец</w:t>
      </w:r>
    </w:p>
    <w:p w:rsidR="00CA5392" w:rsidRPr="00A60FF7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0FF7">
        <w:rPr>
          <w:rFonts w:ascii="Times New Roman" w:hAnsi="Times New Roman"/>
          <w:sz w:val="28"/>
          <w:szCs w:val="28"/>
        </w:rPr>
        <w:t>МАОУ ДО «Детский технопарк «Кванториум»</w:t>
      </w:r>
    </w:p>
    <w:p w:rsidR="00CA5392" w:rsidRPr="00A60FF7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0FF7">
        <w:rPr>
          <w:rFonts w:ascii="Times New Roman" w:hAnsi="Times New Roman"/>
          <w:b/>
          <w:sz w:val="28"/>
          <w:szCs w:val="28"/>
        </w:rPr>
        <w:t>Руководитель:</w:t>
      </w:r>
      <w:r w:rsidRPr="00A60FF7">
        <w:rPr>
          <w:rFonts w:ascii="Times New Roman" w:hAnsi="Times New Roman"/>
          <w:sz w:val="28"/>
          <w:szCs w:val="28"/>
        </w:rPr>
        <w:t xml:space="preserve"> Великанова Татьяна Андреевна</w:t>
      </w:r>
    </w:p>
    <w:p w:rsidR="00CA5392" w:rsidRPr="00A60FF7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0FF7">
        <w:rPr>
          <w:rFonts w:ascii="Times New Roman" w:hAnsi="Times New Roman"/>
          <w:sz w:val="28"/>
          <w:szCs w:val="28"/>
        </w:rPr>
        <w:t>Педагог дополнительного образования высшей  категории</w:t>
      </w:r>
    </w:p>
    <w:p w:rsidR="00CA5392" w:rsidRPr="00A60FF7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0FF7">
        <w:rPr>
          <w:rFonts w:ascii="Times New Roman" w:hAnsi="Times New Roman"/>
          <w:sz w:val="28"/>
          <w:szCs w:val="28"/>
        </w:rPr>
        <w:t>МАОУ ДО «Детский технопарк «Кванториум»</w:t>
      </w:r>
    </w:p>
    <w:p w:rsidR="00CA5392" w:rsidRPr="00A60FF7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5392" w:rsidRDefault="00CA5392" w:rsidP="009600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Череповец, </w:t>
      </w:r>
    </w:p>
    <w:p w:rsidR="00CA5392" w:rsidRDefault="00CA5392" w:rsidP="009600B2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A5392" w:rsidRDefault="00CA5392">
      <w:pPr>
        <w:rPr>
          <w:rFonts w:ascii="Times New Roman" w:hAnsi="Times New Roman"/>
          <w:sz w:val="28"/>
          <w:szCs w:val="28"/>
        </w:rPr>
      </w:pPr>
    </w:p>
    <w:p w:rsidR="00CA5392" w:rsidRDefault="00CA5392">
      <w:pPr>
        <w:rPr>
          <w:rFonts w:ascii="Times New Roman" w:hAnsi="Times New Roman"/>
          <w:sz w:val="28"/>
          <w:szCs w:val="28"/>
        </w:rPr>
      </w:pPr>
    </w:p>
    <w:p w:rsidR="00CA5392" w:rsidRPr="00A60FF7" w:rsidRDefault="00CA5392" w:rsidP="00D20BF0">
      <w:pPr>
        <w:pStyle w:val="TOCHeading"/>
        <w:jc w:val="center"/>
        <w:rPr>
          <w:rFonts w:ascii="Times New Roman" w:hAnsi="Times New Roman"/>
          <w:color w:val="auto"/>
          <w:sz w:val="28"/>
          <w:szCs w:val="28"/>
        </w:rPr>
      </w:pPr>
      <w:r w:rsidRPr="00A60FF7">
        <w:rPr>
          <w:rFonts w:ascii="Times New Roman" w:hAnsi="Times New Roman"/>
          <w:color w:val="auto"/>
          <w:sz w:val="28"/>
          <w:szCs w:val="28"/>
        </w:rPr>
        <w:t>Оглавление</w:t>
      </w:r>
      <w:bookmarkStart w:id="0" w:name="_GoBack"/>
      <w:bookmarkEnd w:id="0"/>
    </w:p>
    <w:p w:rsidR="00CA5392" w:rsidRPr="00A60FF7" w:rsidRDefault="00CA5392">
      <w:pPr>
        <w:pStyle w:val="TOC1"/>
        <w:tabs>
          <w:tab w:val="right" w:leader="dot" w:pos="9345"/>
        </w:tabs>
        <w:rPr>
          <w:noProof/>
          <w:sz w:val="28"/>
          <w:szCs w:val="28"/>
        </w:rPr>
      </w:pPr>
      <w:r w:rsidRPr="00A60FF7">
        <w:rPr>
          <w:sz w:val="28"/>
          <w:szCs w:val="28"/>
        </w:rPr>
        <w:fldChar w:fldCharType="begin"/>
      </w:r>
      <w:r w:rsidRPr="00A60FF7">
        <w:rPr>
          <w:sz w:val="28"/>
          <w:szCs w:val="28"/>
        </w:rPr>
        <w:instrText xml:space="preserve"> TOC \o "1-3" \h \z \u </w:instrText>
      </w:r>
      <w:r w:rsidRPr="00A60FF7">
        <w:rPr>
          <w:sz w:val="28"/>
          <w:szCs w:val="28"/>
        </w:rPr>
        <w:fldChar w:fldCharType="separate"/>
      </w:r>
      <w:hyperlink w:anchor="_Toc529366780" w:history="1">
        <w:r w:rsidRPr="00A60FF7">
          <w:rPr>
            <w:rStyle w:val="Hyperlink"/>
            <w:rFonts w:ascii="Times New Roman" w:hAnsi="Times New Roman"/>
            <w:noProof/>
            <w:sz w:val="28"/>
            <w:szCs w:val="28"/>
          </w:rPr>
          <w:t>Введение</w:t>
        </w:r>
        <w:r w:rsidRPr="00A60FF7">
          <w:rPr>
            <w:noProof/>
            <w:webHidden/>
            <w:sz w:val="28"/>
            <w:szCs w:val="28"/>
          </w:rPr>
          <w:tab/>
        </w:r>
        <w:r w:rsidRPr="00A60FF7">
          <w:rPr>
            <w:noProof/>
            <w:webHidden/>
            <w:sz w:val="28"/>
            <w:szCs w:val="28"/>
          </w:rPr>
          <w:fldChar w:fldCharType="begin"/>
        </w:r>
        <w:r w:rsidRPr="00A60FF7">
          <w:rPr>
            <w:noProof/>
            <w:webHidden/>
            <w:sz w:val="28"/>
            <w:szCs w:val="28"/>
          </w:rPr>
          <w:instrText xml:space="preserve"> PAGEREF _Toc529366780 \h </w:instrText>
        </w:r>
        <w:r w:rsidRPr="00600D8D">
          <w:rPr>
            <w:noProof/>
            <w:sz w:val="28"/>
            <w:szCs w:val="28"/>
          </w:rPr>
        </w:r>
        <w:r w:rsidRPr="00A60FF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A60FF7">
          <w:rPr>
            <w:noProof/>
            <w:webHidden/>
            <w:sz w:val="28"/>
            <w:szCs w:val="28"/>
          </w:rPr>
          <w:fldChar w:fldCharType="end"/>
        </w:r>
      </w:hyperlink>
    </w:p>
    <w:p w:rsidR="00CA5392" w:rsidRPr="00A60FF7" w:rsidRDefault="00CA5392">
      <w:pPr>
        <w:pStyle w:val="TOC1"/>
        <w:tabs>
          <w:tab w:val="right" w:leader="dot" w:pos="9345"/>
        </w:tabs>
        <w:rPr>
          <w:noProof/>
          <w:sz w:val="28"/>
          <w:szCs w:val="28"/>
        </w:rPr>
      </w:pPr>
      <w:hyperlink w:anchor="_Toc529366781" w:history="1">
        <w:r w:rsidRPr="00A60FF7">
          <w:rPr>
            <w:rStyle w:val="Hyperlink"/>
            <w:rFonts w:ascii="Times New Roman" w:hAnsi="Times New Roman"/>
            <w:noProof/>
            <w:sz w:val="28"/>
            <w:szCs w:val="28"/>
          </w:rPr>
          <w:t>Глава 1. Обзор литературы по теме исследования</w:t>
        </w:r>
        <w:r w:rsidRPr="00A60FF7">
          <w:rPr>
            <w:noProof/>
            <w:webHidden/>
            <w:sz w:val="28"/>
            <w:szCs w:val="28"/>
          </w:rPr>
          <w:tab/>
        </w:r>
        <w:r w:rsidRPr="00A60FF7">
          <w:rPr>
            <w:noProof/>
            <w:webHidden/>
            <w:sz w:val="28"/>
            <w:szCs w:val="28"/>
          </w:rPr>
          <w:fldChar w:fldCharType="begin"/>
        </w:r>
        <w:r w:rsidRPr="00A60FF7">
          <w:rPr>
            <w:noProof/>
            <w:webHidden/>
            <w:sz w:val="28"/>
            <w:szCs w:val="28"/>
          </w:rPr>
          <w:instrText xml:space="preserve"> PAGEREF _Toc529366781 \h </w:instrText>
        </w:r>
        <w:r w:rsidRPr="00600D8D">
          <w:rPr>
            <w:noProof/>
            <w:sz w:val="28"/>
            <w:szCs w:val="28"/>
          </w:rPr>
        </w:r>
        <w:r w:rsidRPr="00A60FF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A60FF7">
          <w:rPr>
            <w:noProof/>
            <w:webHidden/>
            <w:sz w:val="28"/>
            <w:szCs w:val="28"/>
          </w:rPr>
          <w:fldChar w:fldCharType="end"/>
        </w:r>
      </w:hyperlink>
    </w:p>
    <w:p w:rsidR="00CA5392" w:rsidRPr="00A60FF7" w:rsidRDefault="00CA5392">
      <w:pPr>
        <w:pStyle w:val="TOC1"/>
        <w:tabs>
          <w:tab w:val="right" w:leader="dot" w:pos="9345"/>
        </w:tabs>
        <w:rPr>
          <w:noProof/>
          <w:sz w:val="28"/>
          <w:szCs w:val="28"/>
        </w:rPr>
      </w:pPr>
      <w:hyperlink w:anchor="_Toc529366782" w:history="1">
        <w:r w:rsidRPr="00A60FF7">
          <w:rPr>
            <w:rStyle w:val="Hyperlink"/>
            <w:rFonts w:ascii="Times New Roman" w:hAnsi="Times New Roman"/>
            <w:noProof/>
            <w:sz w:val="28"/>
            <w:szCs w:val="28"/>
          </w:rPr>
          <w:t>Глава 2. Материалы и методы исследования</w:t>
        </w:r>
        <w:r w:rsidRPr="00A60FF7">
          <w:rPr>
            <w:noProof/>
            <w:webHidden/>
            <w:sz w:val="28"/>
            <w:szCs w:val="28"/>
          </w:rPr>
          <w:tab/>
        </w:r>
        <w:r w:rsidRPr="00A60FF7">
          <w:rPr>
            <w:noProof/>
            <w:webHidden/>
            <w:sz w:val="28"/>
            <w:szCs w:val="28"/>
          </w:rPr>
          <w:fldChar w:fldCharType="begin"/>
        </w:r>
        <w:r w:rsidRPr="00A60FF7">
          <w:rPr>
            <w:noProof/>
            <w:webHidden/>
            <w:sz w:val="28"/>
            <w:szCs w:val="28"/>
          </w:rPr>
          <w:instrText xml:space="preserve"> PAGEREF _Toc529366782 \h </w:instrText>
        </w:r>
        <w:r w:rsidRPr="00600D8D">
          <w:rPr>
            <w:noProof/>
            <w:sz w:val="28"/>
            <w:szCs w:val="28"/>
          </w:rPr>
        </w:r>
        <w:r w:rsidRPr="00A60FF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A60FF7">
          <w:rPr>
            <w:noProof/>
            <w:webHidden/>
            <w:sz w:val="28"/>
            <w:szCs w:val="28"/>
          </w:rPr>
          <w:fldChar w:fldCharType="end"/>
        </w:r>
      </w:hyperlink>
    </w:p>
    <w:p w:rsidR="00CA5392" w:rsidRPr="00A60FF7" w:rsidRDefault="00CA5392">
      <w:pPr>
        <w:pStyle w:val="TOC1"/>
        <w:tabs>
          <w:tab w:val="right" w:leader="dot" w:pos="9345"/>
        </w:tabs>
        <w:rPr>
          <w:noProof/>
          <w:sz w:val="28"/>
          <w:szCs w:val="28"/>
        </w:rPr>
      </w:pPr>
      <w:hyperlink w:anchor="_Toc529366783" w:history="1">
        <w:r w:rsidRPr="00A60FF7">
          <w:rPr>
            <w:rStyle w:val="Hyperlink"/>
            <w:rFonts w:ascii="Times New Roman" w:hAnsi="Times New Roman"/>
            <w:noProof/>
            <w:sz w:val="28"/>
            <w:szCs w:val="28"/>
          </w:rPr>
          <w:t>Глава 3. Результаты исследования</w:t>
        </w:r>
        <w:r w:rsidRPr="00A60FF7">
          <w:rPr>
            <w:noProof/>
            <w:webHidden/>
            <w:sz w:val="28"/>
            <w:szCs w:val="28"/>
          </w:rPr>
          <w:tab/>
        </w:r>
        <w:r w:rsidRPr="00A60FF7">
          <w:rPr>
            <w:noProof/>
            <w:webHidden/>
            <w:sz w:val="28"/>
            <w:szCs w:val="28"/>
          </w:rPr>
          <w:fldChar w:fldCharType="begin"/>
        </w:r>
        <w:r w:rsidRPr="00A60FF7">
          <w:rPr>
            <w:noProof/>
            <w:webHidden/>
            <w:sz w:val="28"/>
            <w:szCs w:val="28"/>
          </w:rPr>
          <w:instrText xml:space="preserve"> PAGEREF _Toc529366783 \h </w:instrText>
        </w:r>
        <w:r w:rsidRPr="00600D8D">
          <w:rPr>
            <w:noProof/>
            <w:sz w:val="28"/>
            <w:szCs w:val="28"/>
          </w:rPr>
        </w:r>
        <w:r w:rsidRPr="00A60FF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A60FF7">
          <w:rPr>
            <w:noProof/>
            <w:webHidden/>
            <w:sz w:val="28"/>
            <w:szCs w:val="28"/>
          </w:rPr>
          <w:fldChar w:fldCharType="end"/>
        </w:r>
      </w:hyperlink>
    </w:p>
    <w:p w:rsidR="00CA5392" w:rsidRPr="00A60FF7" w:rsidRDefault="00CA5392">
      <w:pPr>
        <w:pStyle w:val="TOC1"/>
        <w:tabs>
          <w:tab w:val="right" w:leader="dot" w:pos="9345"/>
        </w:tabs>
        <w:rPr>
          <w:noProof/>
          <w:sz w:val="28"/>
          <w:szCs w:val="28"/>
        </w:rPr>
      </w:pPr>
      <w:hyperlink w:anchor="_Toc529366784" w:history="1">
        <w:r w:rsidRPr="00A60FF7">
          <w:rPr>
            <w:rStyle w:val="Hyperlink"/>
            <w:rFonts w:ascii="Times New Roman" w:hAnsi="Times New Roman"/>
            <w:noProof/>
            <w:sz w:val="28"/>
            <w:szCs w:val="28"/>
          </w:rPr>
          <w:t>Выводы</w:t>
        </w:r>
        <w:r w:rsidRPr="00A60FF7">
          <w:rPr>
            <w:noProof/>
            <w:webHidden/>
            <w:sz w:val="28"/>
            <w:szCs w:val="28"/>
          </w:rPr>
          <w:tab/>
        </w:r>
        <w:r w:rsidRPr="00A60FF7">
          <w:rPr>
            <w:noProof/>
            <w:webHidden/>
            <w:sz w:val="28"/>
            <w:szCs w:val="28"/>
          </w:rPr>
          <w:fldChar w:fldCharType="begin"/>
        </w:r>
        <w:r w:rsidRPr="00A60FF7">
          <w:rPr>
            <w:noProof/>
            <w:webHidden/>
            <w:sz w:val="28"/>
            <w:szCs w:val="28"/>
          </w:rPr>
          <w:instrText xml:space="preserve"> PAGEREF _Toc529366784 \h </w:instrText>
        </w:r>
        <w:r w:rsidRPr="00600D8D">
          <w:rPr>
            <w:noProof/>
            <w:sz w:val="28"/>
            <w:szCs w:val="28"/>
          </w:rPr>
        </w:r>
        <w:r w:rsidRPr="00A60FF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 w:rsidRPr="00A60FF7">
          <w:rPr>
            <w:noProof/>
            <w:webHidden/>
            <w:sz w:val="28"/>
            <w:szCs w:val="28"/>
          </w:rPr>
          <w:fldChar w:fldCharType="end"/>
        </w:r>
      </w:hyperlink>
    </w:p>
    <w:p w:rsidR="00CA5392" w:rsidRPr="00A60FF7" w:rsidRDefault="00CA5392">
      <w:pPr>
        <w:pStyle w:val="TOC1"/>
        <w:tabs>
          <w:tab w:val="right" w:leader="dot" w:pos="9345"/>
        </w:tabs>
        <w:rPr>
          <w:noProof/>
          <w:sz w:val="28"/>
          <w:szCs w:val="28"/>
        </w:rPr>
      </w:pPr>
      <w:hyperlink w:anchor="_Toc529366785" w:history="1">
        <w:r w:rsidRPr="00A60FF7">
          <w:rPr>
            <w:rStyle w:val="Hyperlink"/>
            <w:rFonts w:ascii="Times New Roman" w:hAnsi="Times New Roman"/>
            <w:noProof/>
            <w:sz w:val="28"/>
            <w:szCs w:val="28"/>
          </w:rPr>
          <w:t>Библиографический список</w:t>
        </w:r>
        <w:r w:rsidRPr="00A60FF7">
          <w:rPr>
            <w:noProof/>
            <w:webHidden/>
            <w:sz w:val="28"/>
            <w:szCs w:val="28"/>
          </w:rPr>
          <w:tab/>
        </w:r>
        <w:r w:rsidRPr="00A60FF7">
          <w:rPr>
            <w:noProof/>
            <w:webHidden/>
            <w:sz w:val="28"/>
            <w:szCs w:val="28"/>
          </w:rPr>
          <w:fldChar w:fldCharType="begin"/>
        </w:r>
        <w:r w:rsidRPr="00A60FF7">
          <w:rPr>
            <w:noProof/>
            <w:webHidden/>
            <w:sz w:val="28"/>
            <w:szCs w:val="28"/>
          </w:rPr>
          <w:instrText xml:space="preserve"> PAGEREF _Toc529366785 \h </w:instrText>
        </w:r>
        <w:r w:rsidRPr="00600D8D">
          <w:rPr>
            <w:noProof/>
            <w:sz w:val="28"/>
            <w:szCs w:val="28"/>
          </w:rPr>
        </w:r>
        <w:r w:rsidRPr="00A60FF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11</w:t>
        </w:r>
        <w:r w:rsidRPr="00A60FF7">
          <w:rPr>
            <w:noProof/>
            <w:webHidden/>
            <w:sz w:val="28"/>
            <w:szCs w:val="28"/>
          </w:rPr>
          <w:fldChar w:fldCharType="end"/>
        </w:r>
      </w:hyperlink>
    </w:p>
    <w:p w:rsidR="00CA5392" w:rsidRPr="00A60FF7" w:rsidRDefault="00CA5392">
      <w:pPr>
        <w:rPr>
          <w:sz w:val="28"/>
          <w:szCs w:val="28"/>
        </w:rPr>
      </w:pPr>
      <w:r w:rsidRPr="00A60FF7">
        <w:rPr>
          <w:sz w:val="28"/>
          <w:szCs w:val="28"/>
        </w:rPr>
        <w:fldChar w:fldCharType="end"/>
      </w:r>
    </w:p>
    <w:p w:rsidR="00CA5392" w:rsidRDefault="00CA5392" w:rsidP="00D91819">
      <w:pPr>
        <w:tabs>
          <w:tab w:val="left" w:pos="5175"/>
        </w:tabs>
        <w:jc w:val="both"/>
        <w:rPr>
          <w:rFonts w:ascii="Times New Roman" w:hAnsi="Times New Roman"/>
          <w:sz w:val="28"/>
          <w:szCs w:val="28"/>
        </w:rPr>
      </w:pPr>
    </w:p>
    <w:p w:rsidR="00CA5392" w:rsidRDefault="00CA5392" w:rsidP="00D91819">
      <w:pPr>
        <w:tabs>
          <w:tab w:val="left" w:pos="5175"/>
        </w:tabs>
        <w:jc w:val="both"/>
        <w:rPr>
          <w:rFonts w:ascii="Times New Roman" w:hAnsi="Times New Roman"/>
          <w:sz w:val="28"/>
          <w:szCs w:val="28"/>
        </w:rPr>
      </w:pPr>
    </w:p>
    <w:p w:rsidR="00CA5392" w:rsidRDefault="00CA5392" w:rsidP="00425A9B">
      <w:pPr>
        <w:jc w:val="center"/>
        <w:rPr>
          <w:rFonts w:ascii="Times New Roman" w:hAnsi="Times New Roman"/>
          <w:sz w:val="28"/>
          <w:szCs w:val="28"/>
        </w:rPr>
      </w:pPr>
    </w:p>
    <w:p w:rsidR="00CA5392" w:rsidRDefault="00CA5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5392" w:rsidRPr="009600B2" w:rsidRDefault="00CA5392" w:rsidP="00A60FF7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529366780"/>
      <w:r w:rsidRPr="009600B2">
        <w:rPr>
          <w:rFonts w:ascii="Times New Roman" w:hAnsi="Times New Roman"/>
          <w:color w:val="auto"/>
          <w:sz w:val="28"/>
          <w:szCs w:val="28"/>
        </w:rPr>
        <w:t>Введение</w:t>
      </w:r>
      <w:bookmarkEnd w:id="1"/>
    </w:p>
    <w:p w:rsidR="00CA5392" w:rsidRPr="00D91819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 xml:space="preserve">Натуральный пчелиный мёд - уникальный дар природы, обладающий великолепными вкусовыми и питательными качествами. Этот высококалорийный продукт - ценный источник углеводов, содержит почти все макро- и микроэлементы, ферменты, витамины, гормоны, эфирные масла. Эти вещества находятся в нём в сбалансированном соотношении, что делает их свойства высокоэффективными и полезными для здоровья человека.        </w:t>
      </w:r>
    </w:p>
    <w:p w:rsidR="00CA5392" w:rsidRPr="00D91819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 xml:space="preserve"> До начала ХХ века мёд с хлебом был ежедневной традиционной, полезной русской едой. Его ели с чаем, блинами, заливали сверху в варенья и в банки при консервировании, готовили напитки. Люди лечились мёдом с молоком, медовыми примочками, использовали мёд как антисептик. Войны первой половины ХХ века подорвали производство мёда в России и этот продукт стал исчезать из рациона. В середине ХХ века мёд был практически вытеснен со столов россиян промышленным производством в СССР сахара (сахарозы). И мёд в России из необходимого ежедневного продукта превратился в редкий изыск для баловства.  Сейчас Россия по производству мёда катастрофически отстает от стран Европы и США, зато резко опережает эти страны по более высокой цене продаваемого мёда.       </w:t>
      </w:r>
    </w:p>
    <w:p w:rsidR="00CA5392" w:rsidRPr="00D91819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 xml:space="preserve"> Именно значение меда для человека, его место в нашем рационе, качество продукта послужило основой для выбора этой темы. Мы надеемся, что полученные данные пригодятся даже в обычной жизни. </w:t>
      </w:r>
    </w:p>
    <w:p w:rsidR="00CA5392" w:rsidRPr="00D91819" w:rsidRDefault="00CA5392" w:rsidP="00A60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 xml:space="preserve">Цель работы: изучение самых простых способов определения качества меда. </w:t>
      </w:r>
    </w:p>
    <w:p w:rsidR="00CA5392" w:rsidRPr="00D91819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 xml:space="preserve">Задачи: </w:t>
      </w:r>
    </w:p>
    <w:p w:rsidR="00CA5392" w:rsidRPr="00D91819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Познакомиться с</w:t>
      </w:r>
      <w:r w:rsidRPr="00D91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простыми (народными), химическими и физическими </w:t>
      </w:r>
      <w:r w:rsidRPr="00D91819">
        <w:rPr>
          <w:rFonts w:ascii="Times New Roman" w:hAnsi="Times New Roman"/>
          <w:sz w:val="28"/>
          <w:szCs w:val="28"/>
        </w:rPr>
        <w:t xml:space="preserve">методами </w:t>
      </w:r>
      <w:r>
        <w:rPr>
          <w:rFonts w:ascii="Times New Roman" w:hAnsi="Times New Roman"/>
          <w:sz w:val="28"/>
          <w:szCs w:val="28"/>
        </w:rPr>
        <w:t>определения качества меда;</w:t>
      </w:r>
      <w:r w:rsidRPr="00D91819">
        <w:rPr>
          <w:rFonts w:ascii="Times New Roman" w:hAnsi="Times New Roman"/>
          <w:sz w:val="28"/>
          <w:szCs w:val="28"/>
        </w:rPr>
        <w:t xml:space="preserve">  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Провести исследование различных образцов меда;</w:t>
      </w:r>
      <w:r w:rsidRPr="00D91819">
        <w:rPr>
          <w:rFonts w:ascii="Times New Roman" w:hAnsi="Times New Roman"/>
          <w:sz w:val="28"/>
          <w:szCs w:val="28"/>
        </w:rPr>
        <w:t xml:space="preserve"> 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рейтинг, исследуемых сортов меда.</w:t>
      </w:r>
    </w:p>
    <w:p w:rsidR="00CA5392" w:rsidRPr="00D91819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>Объект исследования: мед;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819">
        <w:rPr>
          <w:rFonts w:ascii="Times New Roman" w:hAnsi="Times New Roman"/>
          <w:sz w:val="28"/>
          <w:szCs w:val="28"/>
        </w:rPr>
        <w:t>Предмет исследования: качество.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планируется продолжить исследование в направлении экология. На 2019-2020 учебный год намечено проведение опытов по определению  качества меда взятого из ульев расположенных на пасеках Череповецкого района. 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5392" w:rsidRPr="009600B2" w:rsidRDefault="00CA5392" w:rsidP="00A60FF7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529366781"/>
      <w:r w:rsidRPr="009600B2">
        <w:rPr>
          <w:rFonts w:ascii="Times New Roman" w:hAnsi="Times New Roman"/>
          <w:color w:val="auto"/>
          <w:sz w:val="28"/>
          <w:szCs w:val="28"/>
        </w:rPr>
        <w:t>Глава 1. Обзор литературы по теме исследования</w:t>
      </w:r>
      <w:bookmarkEnd w:id="2"/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Мёд имеет сложный химический состав. В нем содержится около 20% воды и 80% сухого вещества, из которого виноградный сахар составляет 35% и плодовый – 40%. Кроме того, мёд содержит сахарозу (1,3-5%), мальтозу (5-10%), декстрины (3-4%). Количество белковых веществ в цветочном меде равно 0,04-0,29%, а в падевом – 0,080,17%. В мёде содержится до 20 аминокислот. В меде имеется яблочная, молочная, винная, щавелевая, лимонная, янтарная и другие кислоты. Кислотность цветочных медов рН -  3,78, падевых – 4,57. Цветочные мёда имеют меньше (до 0,14%) минеральных веществ (зольность), чем падевые (1,6%.). В мёде содержатся ферменты - инвертаза, диастаза, каталаза, липаза. Из витаминов B1, B2, B3, пантотеновая, никотиновая РР, аскорбиновая кислота С и др.» </w:t>
      </w:r>
      <w:r w:rsidRPr="00C008D3">
        <w:rPr>
          <w:rFonts w:ascii="Times New Roman" w:hAnsi="Times New Roman"/>
          <w:sz w:val="28"/>
          <w:szCs w:val="28"/>
        </w:rPr>
        <w:t>[2]</w:t>
      </w:r>
      <w:r w:rsidRPr="00F71FFA">
        <w:rPr>
          <w:rFonts w:ascii="Times New Roman" w:hAnsi="Times New Roman"/>
          <w:sz w:val="28"/>
          <w:szCs w:val="28"/>
        </w:rPr>
        <w:t xml:space="preserve">  </w:t>
      </w:r>
    </w:p>
    <w:p w:rsidR="00CA5392" w:rsidRDefault="00CA5392" w:rsidP="00A60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71FFA">
        <w:rPr>
          <w:rFonts w:ascii="Times New Roman" w:hAnsi="Times New Roman"/>
          <w:sz w:val="28"/>
          <w:szCs w:val="28"/>
        </w:rPr>
        <w:t xml:space="preserve">«Превращение нектара в мёд начинается еще в организме пчёл. Раствор углеводов, минеральных солей, ароматических веществ с водой и другими веществами пчелы переносят с растений в восковые ячейки сотов. Много пчёл работает не только на сборе и перенесении нектара, но и на его переработке в улье. Вырабатывая мёд из нектара, пчелы испаряют воду, перемешивают в сотах и обрабатывают ферментами. Вследствие этого изменяется химический состав продукта. Основная масса воды испаряется из нектара в первый же день. Зрелый мёд пчёлы запечатывают в ячейках восковыми крышечками. По этому признаку определяют его зрелость и сроки откачки. Незапечатанный мёд имеет высокую водность и содержит много нерасщеплённой сахарозы, что ухудшает его качество. Незрелый мёд нельзя долго хранить. Воды в зрелом мёде –  от 15 до 21%. Незрелый мёд содержит более 22% воды.       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 Сахара – основная составная часть мёда. Высококачественные сорта мёда содержат около 75% простых сахаров (глюкозы, как правило, около 35%, фруктозы – 40%). Их соотношение определяет физические качества мёда: при увеличении содержания глюкозы повышается его способность кристаллизоваться, а при увеличении содержания фруктозы он становится более сладким на вкус и более гигроскопичным. Ароматические вещества различных растений попадают в улей с нектаром и придают своеобразный вкус зрелому мёду. Если мёд откачивают и хранят без плотного закрытия, ароматические вещества теряются и запах ослабевает.      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  Откачанный мёд через некоторое время кристаллизуется. Чем больше в мёде глюкозы, тем быстрее происходит кристаллизация. Её можно ускорить или замедлить посредством температуры. Наиболее быстро она происходит при температуре 13-14°С, при ее снижении образование кристаллов ослабляется, т.к. увеличивается вязкость мёда. При температуре выше 14°С уменьшается способность образовывать кристаллы, а при 40°С них растворяются (и мёд утрачивает целебные свойства). Кристаллизация </w:t>
      </w:r>
      <w:r>
        <w:rPr>
          <w:rFonts w:ascii="Times New Roman" w:hAnsi="Times New Roman"/>
          <w:sz w:val="28"/>
          <w:szCs w:val="28"/>
        </w:rPr>
        <w:t>(засахаривани</w:t>
      </w:r>
      <w:r w:rsidRPr="00F71FFA">
        <w:rPr>
          <w:rFonts w:ascii="Times New Roman" w:hAnsi="Times New Roman"/>
          <w:sz w:val="28"/>
          <w:szCs w:val="28"/>
        </w:rPr>
        <w:t>е) не ухудшает качеств мёда, кристаллы лишь придают ему определённый вид и привлекательность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5392" w:rsidRPr="00F71FFA" w:rsidRDefault="00CA5392" w:rsidP="00A60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F71FFA">
        <w:rPr>
          <w:rFonts w:ascii="Times New Roman" w:hAnsi="Times New Roman"/>
          <w:sz w:val="28"/>
          <w:szCs w:val="28"/>
        </w:rPr>
        <w:t xml:space="preserve">  «Виды мёда. Монофлёрный. Мёд никогда не бывает собран пчелами только с одного вида растений-медоносов. Поэтому мёд называется монофлёрным (гречишным, липовым и т.д.), если 40% нектара и более собрано с данного медоноса. Максимум эти проценты могут доходить до 60-ти, т.к. пчелу невозможно заставить летать только на один вид медоносов.  </w:t>
      </w:r>
    </w:p>
    <w:p w:rsidR="00CA5392" w:rsidRDefault="00CA5392" w:rsidP="00A60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F71FFA">
        <w:rPr>
          <w:rFonts w:ascii="Times New Roman" w:hAnsi="Times New Roman"/>
          <w:sz w:val="28"/>
          <w:szCs w:val="28"/>
        </w:rPr>
        <w:t xml:space="preserve"> Полифлёрный мёд – сборный мед, вырабатываемый пчелами из нектара, собранного с растений нескольких видов. Название полифлёрного меда связано с видом медоносных угодий. Например, лесной, горный, степной, луговой и др.    Майский мёд. Мёд первой качки часто называют майский мёд, не связано с характеристиками пчелиного меда и носит чисто обывательское название среди покупателей.          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Падевый мёд – это мёд, который пчелы вырабатывают в жаркое засушливое лето не из нектара цветочных растений, а из сладких выделений насекомых: тли, листоблошки, червеца (животного происхождения) и из медвяной росы– сахаристых веществ растений - липа, пихта, ель, дуб, ива, клен, яблоня, орешник, осина, лиственница, вяз, сосна, роза, груша, слива (растительного происхождения).  У падевого меда менее выражен аромат, может быть неприятным, иметь запах жженого сахара, или не иметь никакого. Он более дешевый.» </w:t>
      </w:r>
      <w:r w:rsidRPr="006E2C72">
        <w:rPr>
          <w:rFonts w:ascii="Times New Roman" w:hAnsi="Times New Roman"/>
          <w:sz w:val="28"/>
          <w:szCs w:val="28"/>
        </w:rPr>
        <w:t>[1]</w:t>
      </w:r>
      <w:r w:rsidRPr="00F71FFA">
        <w:rPr>
          <w:rFonts w:ascii="Times New Roman" w:hAnsi="Times New Roman"/>
          <w:sz w:val="28"/>
          <w:szCs w:val="28"/>
        </w:rPr>
        <w:t xml:space="preserve">       </w:t>
      </w:r>
    </w:p>
    <w:p w:rsidR="00CA5392" w:rsidRPr="00C008D3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>«Фальсификация</w:t>
      </w:r>
      <w:r>
        <w:rPr>
          <w:rFonts w:ascii="Times New Roman" w:hAnsi="Times New Roman"/>
          <w:sz w:val="28"/>
          <w:szCs w:val="28"/>
        </w:rPr>
        <w:t>»</w:t>
      </w:r>
      <w:r w:rsidRPr="00F71FFA">
        <w:rPr>
          <w:rFonts w:ascii="Times New Roman" w:hAnsi="Times New Roman"/>
          <w:sz w:val="28"/>
          <w:szCs w:val="28"/>
        </w:rPr>
        <w:t>, или подделка, пчелиного меда известна с давних времен. Поддельный и фальсифицированный мед весьма обычен на наших рынках. Обычно применяемым веществом является обыкновен</w:t>
      </w:r>
      <w:r>
        <w:rPr>
          <w:rFonts w:ascii="Times New Roman" w:hAnsi="Times New Roman"/>
          <w:sz w:val="28"/>
          <w:szCs w:val="28"/>
        </w:rPr>
        <w:t xml:space="preserve">ный сахар, разведенный с водою </w:t>
      </w:r>
      <w:r w:rsidRPr="00F71FFA">
        <w:rPr>
          <w:rFonts w:ascii="Times New Roman" w:hAnsi="Times New Roman"/>
          <w:sz w:val="28"/>
          <w:szCs w:val="28"/>
        </w:rPr>
        <w:t>и сдобренный различными ароматическими веществами. Этот препарат смешивается с настоящим медом". За прошедшее столетие приемы фальсификации совершенствовались. Стали применять патоку, инвертный сахар и сахарозу, картофельный и кукурузный кра</w:t>
      </w:r>
      <w:r>
        <w:rPr>
          <w:rFonts w:ascii="Times New Roman" w:hAnsi="Times New Roman"/>
          <w:sz w:val="28"/>
          <w:szCs w:val="28"/>
        </w:rPr>
        <w:t xml:space="preserve">хмал и др. </w:t>
      </w:r>
      <w:r w:rsidRPr="00C008D3">
        <w:rPr>
          <w:rFonts w:ascii="Times New Roman" w:hAnsi="Times New Roman"/>
          <w:sz w:val="28"/>
          <w:szCs w:val="28"/>
        </w:rPr>
        <w:t>[2]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«Подделанный мед трудно отличать от натурального не только органолептически, но и при лабораторных исследованиях. Поэтому сейчас очень распространены все возможные способы самостоятельной проверки мёда в домашних условиях.  Защиту потребителей меда от приобретения фальсификатов в торговой сети взяло на себя государство, но часто мед, помимо рынков и магазинов, приобретают у частных лиц. Потребители должны знать о существовании фальсификатов меда и уметь их распознавать.       В настоящее время известны фальсификаты меда трех групп: натуральные меды с добавкой посторонних продуктов для увеличения их массы и вязкости, меды, изготовленные пчелами из сладких продуктов не нектарного происхождения, и искусственные меды.     </w:t>
      </w:r>
    </w:p>
    <w:p w:rsidR="00CA5392" w:rsidRDefault="00CA5392" w:rsidP="00A60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F71FFA">
        <w:rPr>
          <w:rFonts w:ascii="Times New Roman" w:hAnsi="Times New Roman"/>
          <w:sz w:val="28"/>
          <w:szCs w:val="28"/>
        </w:rPr>
        <w:t xml:space="preserve">Мед, поступающий в продажу, должен всегда соответствовать ГОСТу и иметь соответствующее указание. Любое отклонение от него свидетельствует о его фальсификации. Для оценки качества натуральных медов предлагаются в научной литературе 43 показателя: зрелость, стабильность, содержание воды, сахарозы... Но, эти требования часто нарушаются.        </w:t>
      </w:r>
    </w:p>
    <w:p w:rsidR="00CA5392" w:rsidRPr="006E2C7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FFA">
        <w:rPr>
          <w:rFonts w:ascii="Times New Roman" w:hAnsi="Times New Roman"/>
          <w:sz w:val="28"/>
          <w:szCs w:val="28"/>
        </w:rPr>
        <w:t xml:space="preserve"> Единственная настоящая гарантия качества приобретаемого меда – личное знакомство с пчеловодом, уверенность в его добропорядочности и знание, что его пасека расположена в благополучной местности. Поэтому лучше всего покупать мед у знакомого пчеловода прямо на его пасеке» </w:t>
      </w:r>
      <w:r w:rsidRPr="006E2C72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.</w:t>
      </w:r>
    </w:p>
    <w:p w:rsidR="00CA5392" w:rsidRPr="009600B2" w:rsidRDefault="00CA5392" w:rsidP="00A60FF7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529366782"/>
      <w:r w:rsidRPr="009600B2">
        <w:rPr>
          <w:rFonts w:ascii="Times New Roman" w:hAnsi="Times New Roman"/>
          <w:color w:val="auto"/>
          <w:sz w:val="28"/>
          <w:szCs w:val="28"/>
        </w:rPr>
        <w:t>Глава 2. Материалы и методы исследования</w:t>
      </w:r>
      <w:bookmarkEnd w:id="3"/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качества меда проводятся в условиях кабинета Биоквантума МАОУ ДО «Детский технопарк «Кванториум» с декабря 2017 года </w:t>
      </w:r>
      <w:r w:rsidRPr="006E2C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прил., рис. 1-3).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в 2017-2018 учебном году исследовались 5 видов меда, приобретенных на территории России: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Яблочный мед (г. Грязовец, Вологодская область);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Пчелино-маточный (п. Лазаревское);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«Мишка любит» (куплен в г. Череповец, производство Новгородская область, д. Мойка);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Цветочный мед (п. Кадуй, Вологодская область);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Гречишный мед (куплен в г. Череповец, производство не известно).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был добавлен еще один сорт меда - липовый (Ростовская область, Боковский район, станица Боковская)</w:t>
      </w:r>
    </w:p>
    <w:p w:rsidR="00CA5392" w:rsidRDefault="00CA5392" w:rsidP="00A60FF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работы: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уч.г. мед исследовался с помощью легко доступных материалов народными методами.</w:t>
      </w:r>
    </w:p>
    <w:p w:rsidR="00CA5392" w:rsidRPr="006C394F" w:rsidRDefault="00CA5392" w:rsidP="00A60F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уксусом. </w:t>
      </w:r>
      <w:r w:rsidRPr="006C394F">
        <w:rPr>
          <w:rFonts w:ascii="Times New Roman" w:hAnsi="Times New Roman"/>
          <w:sz w:val="28"/>
          <w:szCs w:val="28"/>
        </w:rPr>
        <w:t xml:space="preserve">Для обнаружения в меде примеси мела к разбавленной дистиллированной водой пробе каждого образца меда добавим несколько капель 9%-ной уксусной кислоты. Если в меде есть примесь мела – в результате химической реакции произойдет вскипание, вследствие выделения углекислого газа. </w:t>
      </w:r>
    </w:p>
    <w:p w:rsidR="00CA5392" w:rsidRPr="006C394F" w:rsidRDefault="00CA5392" w:rsidP="00A60FF7">
      <w:pPr>
        <w:pStyle w:val="ListParagraph"/>
        <w:spacing w:line="240" w:lineRule="auto"/>
        <w:ind w:left="106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C394F">
        <w:rPr>
          <w:rFonts w:ascii="Times New Roman" w:hAnsi="Times New Roman"/>
          <w:sz w:val="28"/>
          <w:szCs w:val="28"/>
        </w:rPr>
        <w:t>СаСО</w:t>
      </w:r>
      <w:r w:rsidRPr="006C394F">
        <w:rPr>
          <w:rFonts w:ascii="Times New Roman" w:hAnsi="Times New Roman"/>
          <w:sz w:val="28"/>
          <w:szCs w:val="28"/>
          <w:vertAlign w:val="subscript"/>
        </w:rPr>
        <w:t>3</w:t>
      </w:r>
      <w:r w:rsidRPr="006C394F">
        <w:rPr>
          <w:rFonts w:ascii="Times New Roman" w:hAnsi="Times New Roman"/>
          <w:sz w:val="28"/>
          <w:szCs w:val="28"/>
        </w:rPr>
        <w:t xml:space="preserve"> + 2СН</w:t>
      </w:r>
      <w:r w:rsidRPr="006C394F">
        <w:rPr>
          <w:rFonts w:ascii="Times New Roman" w:hAnsi="Times New Roman"/>
          <w:sz w:val="28"/>
          <w:szCs w:val="28"/>
          <w:vertAlign w:val="subscript"/>
        </w:rPr>
        <w:t>3</w:t>
      </w:r>
      <w:r w:rsidRPr="006C394F">
        <w:rPr>
          <w:rFonts w:ascii="Times New Roman" w:hAnsi="Times New Roman"/>
          <w:sz w:val="28"/>
          <w:szCs w:val="28"/>
        </w:rPr>
        <w:t>СООН = (СН</w:t>
      </w:r>
      <w:r w:rsidRPr="006C394F">
        <w:rPr>
          <w:rFonts w:ascii="Times New Roman" w:hAnsi="Times New Roman"/>
          <w:sz w:val="28"/>
          <w:szCs w:val="28"/>
          <w:vertAlign w:val="subscript"/>
        </w:rPr>
        <w:t>3</w:t>
      </w:r>
      <w:r w:rsidRPr="006C394F">
        <w:rPr>
          <w:rFonts w:ascii="Times New Roman" w:hAnsi="Times New Roman"/>
          <w:sz w:val="28"/>
          <w:szCs w:val="28"/>
        </w:rPr>
        <w:t>СОО)</w:t>
      </w:r>
      <w:r w:rsidRPr="006C394F">
        <w:rPr>
          <w:rFonts w:ascii="Times New Roman" w:hAnsi="Times New Roman"/>
          <w:sz w:val="28"/>
          <w:szCs w:val="28"/>
          <w:vertAlign w:val="subscript"/>
        </w:rPr>
        <w:t>2</w:t>
      </w:r>
      <w:r w:rsidRPr="006C394F">
        <w:rPr>
          <w:rFonts w:ascii="Times New Roman" w:hAnsi="Times New Roman"/>
          <w:sz w:val="28"/>
          <w:szCs w:val="28"/>
        </w:rPr>
        <w:t xml:space="preserve"> Са + Н</w:t>
      </w:r>
      <w:r w:rsidRPr="006C394F">
        <w:rPr>
          <w:rFonts w:ascii="Times New Roman" w:hAnsi="Times New Roman"/>
          <w:sz w:val="28"/>
          <w:szCs w:val="28"/>
          <w:vertAlign w:val="subscript"/>
        </w:rPr>
        <w:t>2</w:t>
      </w:r>
      <w:r w:rsidRPr="006C394F">
        <w:rPr>
          <w:rFonts w:ascii="Times New Roman" w:hAnsi="Times New Roman"/>
          <w:sz w:val="28"/>
          <w:szCs w:val="28"/>
        </w:rPr>
        <w:t>О + СО</w:t>
      </w:r>
      <w:r w:rsidRPr="006C394F">
        <w:rPr>
          <w:rFonts w:ascii="Times New Roman" w:hAnsi="Times New Roman"/>
          <w:sz w:val="28"/>
          <w:szCs w:val="28"/>
          <w:vertAlign w:val="subscript"/>
        </w:rPr>
        <w:t>2</w:t>
      </w:r>
    </w:p>
    <w:p w:rsidR="00CA5392" w:rsidRDefault="00CA5392" w:rsidP="00A60F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водой. Разведите мед водой, если он качественный, то не образует осадка;</w:t>
      </w:r>
    </w:p>
    <w:p w:rsidR="00CA5392" w:rsidRDefault="00CA5392" w:rsidP="00A60FF7">
      <w:pPr>
        <w:pStyle w:val="ListParagraph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йодом. Если добавить в раствор 2-3 капли йода, если он качественный, то не посинеет</w:t>
      </w:r>
      <w:r w:rsidRPr="006E2C72">
        <w:rPr>
          <w:rFonts w:ascii="Times New Roman" w:hAnsi="Times New Roman"/>
          <w:sz w:val="28"/>
          <w:szCs w:val="28"/>
        </w:rPr>
        <w:t xml:space="preserve"> [3]</w:t>
      </w:r>
      <w:r>
        <w:rPr>
          <w:rFonts w:ascii="Times New Roman" w:hAnsi="Times New Roman"/>
          <w:sz w:val="28"/>
          <w:szCs w:val="28"/>
        </w:rPr>
        <w:t>.</w:t>
      </w:r>
    </w:p>
    <w:p w:rsidR="00CA5392" w:rsidRDefault="00CA5392" w:rsidP="00A60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уч.г. было проведено исследование сложными химическими и физическими методами (прил., 4-6):</w:t>
      </w:r>
    </w:p>
    <w:p w:rsidR="00CA5392" w:rsidRPr="00CB2E44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2E44">
        <w:rPr>
          <w:rFonts w:ascii="Times New Roman" w:hAnsi="Times New Roman"/>
          <w:sz w:val="28"/>
          <w:szCs w:val="28"/>
        </w:rPr>
        <w:t>. Определение кристаллизации мёда.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E44">
        <w:rPr>
          <w:rFonts w:ascii="Times New Roman" w:hAnsi="Times New Roman"/>
          <w:sz w:val="28"/>
          <w:szCs w:val="28"/>
        </w:rPr>
        <w:t>На предметном стекле готовят тонкий мазок из мёда и просматривают под малым увеличением микроскопа. Кристаллы натурального мёда игольчатой, звездчатой формы, кристаллы сахара квадратные, прямоугольные и т. д.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Выявление в меде цветочной пыльцы.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Пыльцу определяют микроскопией осадка из раствора меда после отстоя или центрифугирования. Каплю осадка рассматривают под покровным стеклом при увеличении 40х7 и несколько закрытой диафрагме. В зависимости от вида растений - медоносов пыльцовые зерна имеют различную форму и цвет (от светло-желтого до темно-коричневого). Присутствие цветочной пыльцы свидетельствует  о натуральности меда</w:t>
      </w:r>
    </w:p>
    <w:p w:rsidR="00CA5392" w:rsidRPr="00CB2E44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2E44">
        <w:rPr>
          <w:rFonts w:ascii="Times New Roman" w:hAnsi="Times New Roman"/>
          <w:sz w:val="28"/>
          <w:szCs w:val="28"/>
        </w:rPr>
        <w:t>.Обнаружение в мёде примеси крахмальной патоки.</w:t>
      </w:r>
    </w:p>
    <w:p w:rsidR="00CA5392" w:rsidRPr="00CB2E44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E44">
        <w:rPr>
          <w:rFonts w:ascii="Times New Roman" w:hAnsi="Times New Roman"/>
          <w:sz w:val="28"/>
          <w:szCs w:val="28"/>
        </w:rPr>
        <w:t>Крахмальная патока – это смесь прохладной воды и крахмалистого сахара, её можно распознать по внешнему виду, по клейкости и по отсутствию кристаллизации. Также можно приготовить пробу раствора мёда (смешать 1 часть мёда и 2 части дистиллированной воды) и добавить четверть объёма 96% этилового спирта, смесь тщательно взболтать. Если в мёде имеется крахмальная патока, то раствор примет молочный цвет. После отстоя данного раствора осядет прозрачная полужидкая липкая масса – декстрин. Если же примесь отсутствует, раствор останется прозрачным.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E44">
        <w:rPr>
          <w:rFonts w:ascii="Times New Roman" w:hAnsi="Times New Roman"/>
          <w:sz w:val="28"/>
          <w:szCs w:val="28"/>
        </w:rPr>
        <w:t>Добавление крахмальной патоки можно определить нашатырным спиртом, который добавляют по каплям к пробе мёда, предварительно растворённого в дистиллированной воде (1:2). Раствор окрашивается в белый цвет с бурым осадком</w:t>
      </w:r>
      <w:r w:rsidRPr="00B60381">
        <w:rPr>
          <w:rFonts w:ascii="Times New Roman" w:hAnsi="Times New Roman"/>
          <w:sz w:val="28"/>
          <w:szCs w:val="28"/>
        </w:rPr>
        <w:t xml:space="preserve"> </w:t>
      </w:r>
    </w:p>
    <w:p w:rsidR="00CA5392" w:rsidRPr="00CB2E44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</w:t>
      </w:r>
      <w:r w:rsidRPr="00CB2E44">
        <w:rPr>
          <w:rFonts w:ascii="Times New Roman" w:hAnsi="Times New Roman"/>
          <w:sz w:val="28"/>
          <w:szCs w:val="28"/>
        </w:rPr>
        <w:t>пределения в меде инвертированного сахара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E44">
        <w:rPr>
          <w:rFonts w:ascii="Times New Roman" w:hAnsi="Times New Roman"/>
          <w:sz w:val="28"/>
          <w:szCs w:val="28"/>
        </w:rPr>
        <w:t>Для ускоренного определения в меде предельного количества инвертированного сахара в колбу отмеряют 10 мл 1%-ного раствора красной кровяной соли, добавляют в нее 2,5 мл 10%-ного раствора едкого натра и 5,8 мл 0,25%-ного раствора исследуемого меда. Содержание колбы нагревают до кипения, кипятят в течение 1 мин, а затем прибавляют одну каплю 1%-ного раствора метиленовой сини. Если жидкость не обесцвечивается, то в исследуемом меде инвертированного сахара меньше 70%; такой мед в соответствии с «Правилами ветеринарно-санитарной экспертизы считается фальсифицированным.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Обнаружение в меде сахарной патоки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Сахарная патока это густой, вязкий, прозрачный сахарный сироп, который всегда остается в жидком состоянии, благодаря особым веществам декстринам. Сахарная патока это один из видов инвертированного сахара.  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0381">
        <w:rPr>
          <w:rFonts w:ascii="Times New Roman" w:hAnsi="Times New Roman"/>
          <w:sz w:val="28"/>
          <w:szCs w:val="28"/>
        </w:rPr>
        <w:t xml:space="preserve">ля обнаружения подмеси </w:t>
      </w:r>
      <w:r>
        <w:rPr>
          <w:rFonts w:ascii="Times New Roman" w:hAnsi="Times New Roman"/>
          <w:sz w:val="28"/>
          <w:szCs w:val="28"/>
        </w:rPr>
        <w:t>сахарной патоки</w:t>
      </w:r>
      <w:r w:rsidRPr="00B60381">
        <w:rPr>
          <w:rFonts w:ascii="Times New Roman" w:hAnsi="Times New Roman"/>
          <w:sz w:val="28"/>
          <w:szCs w:val="28"/>
        </w:rPr>
        <w:t xml:space="preserve"> приготовим 10 % раствор пробы каждого образца мёда с дистиллированной водой. Затем добавим к каждой пробе раствора мёда несколько капель азотнокислого серебра (AgNO3). Если в мёде есть подмесь сахарной патоки – в результате химической реакции произойдет выпадение белого осадка.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Определение примеси желатина </w:t>
      </w:r>
    </w:p>
    <w:p w:rsidR="00CA5392" w:rsidRPr="00D20BF0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обнаружения в пробах меда примеси желатина  в пробирке смешали 5 мл раствора меда (1:2) и 5-10 капель 5% раствора танина. Образование белых хлопьев свидетельствует о наличии в меде желатина. Если в пробирке произошло помутнение, то значит примеси желатина в пробе  меде нет. </w:t>
      </w:r>
    </w:p>
    <w:p w:rsidR="00CA5392" w:rsidRPr="009600B2" w:rsidRDefault="00CA5392" w:rsidP="00A60FF7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529366783"/>
      <w:r w:rsidRPr="009600B2">
        <w:rPr>
          <w:rFonts w:ascii="Times New Roman" w:hAnsi="Times New Roman"/>
          <w:color w:val="auto"/>
          <w:sz w:val="28"/>
          <w:szCs w:val="28"/>
        </w:rPr>
        <w:t>Глава 3. Результаты исследования</w:t>
      </w:r>
      <w:bookmarkEnd w:id="4"/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нашей работы нами были исследованы народными методами 5 видов меда. Результаты проведенных опытов мы занесли в сводную таблицу №1. </w:t>
      </w:r>
    </w:p>
    <w:p w:rsidR="00CA5392" w:rsidRDefault="00CA5392" w:rsidP="00D9181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1.</w:t>
      </w:r>
      <w:r w:rsidRPr="00303AC6">
        <w:rPr>
          <w:rFonts w:ascii="Times New Roman" w:hAnsi="Times New Roman"/>
          <w:sz w:val="28"/>
          <w:szCs w:val="28"/>
        </w:rPr>
        <w:t xml:space="preserve"> </w:t>
      </w:r>
    </w:p>
    <w:p w:rsidR="00CA5392" w:rsidRPr="00201732" w:rsidRDefault="00CA5392" w:rsidP="00BB6A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исследований качества меда простыми органолептическими и химическими методами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17"/>
        <w:gridCol w:w="1418"/>
        <w:gridCol w:w="1276"/>
        <w:gridCol w:w="1559"/>
        <w:gridCol w:w="1843"/>
      </w:tblGrid>
      <w:tr w:rsidR="00CA5392" w:rsidRPr="00ED4260" w:rsidTr="00ED4260">
        <w:tc>
          <w:tcPr>
            <w:tcW w:w="1980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Вид меда / Эксперимент (результат +/-</w:t>
            </w:r>
            <w:r w:rsidRPr="00ED426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ED42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Яблочный</w:t>
            </w:r>
          </w:p>
        </w:tc>
        <w:tc>
          <w:tcPr>
            <w:tcW w:w="141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Пчелино-маточный</w:t>
            </w:r>
          </w:p>
        </w:tc>
        <w:tc>
          <w:tcPr>
            <w:tcW w:w="1276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«Мишка любит»</w:t>
            </w:r>
          </w:p>
        </w:tc>
        <w:tc>
          <w:tcPr>
            <w:tcW w:w="15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Цветочный</w:t>
            </w:r>
          </w:p>
        </w:tc>
        <w:tc>
          <w:tcPr>
            <w:tcW w:w="1843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Гречишный</w:t>
            </w:r>
          </w:p>
        </w:tc>
      </w:tr>
      <w:tr w:rsidR="00CA5392" w:rsidRPr="00ED4260" w:rsidTr="00ED4260">
        <w:tc>
          <w:tcPr>
            <w:tcW w:w="1980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Уксус</w:t>
            </w:r>
          </w:p>
        </w:tc>
        <w:tc>
          <w:tcPr>
            <w:tcW w:w="1417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5392" w:rsidRPr="00ED4260" w:rsidTr="00ED4260">
        <w:tc>
          <w:tcPr>
            <w:tcW w:w="1980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417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5392" w:rsidRPr="00ED4260" w:rsidTr="00ED4260">
        <w:tc>
          <w:tcPr>
            <w:tcW w:w="1980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1417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A5392" w:rsidRDefault="00CA5392" w:rsidP="00D9181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5392" w:rsidRDefault="00CA5392" w:rsidP="00A60F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01732">
        <w:rPr>
          <w:rFonts w:ascii="Times New Roman" w:hAnsi="Times New Roman"/>
          <w:sz w:val="28"/>
          <w:szCs w:val="28"/>
        </w:rPr>
        <w:t xml:space="preserve">- положительный </w:t>
      </w:r>
      <w:r>
        <w:rPr>
          <w:rFonts w:ascii="Times New Roman" w:hAnsi="Times New Roman"/>
          <w:sz w:val="28"/>
          <w:szCs w:val="28"/>
        </w:rPr>
        <w:t>или отрицательный результат эксперимента.</w:t>
      </w:r>
    </w:p>
    <w:p w:rsidR="00CA5392" w:rsidRDefault="00CA5392" w:rsidP="00A60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видно, что мед «Мишка любит» самого плохого качества из сравниваемых образцов. Но можно сказать, что он соответствует своей рыночной цене (124 рубля). 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Остальные приобретенные образцы довольно высокого качества. Пробы № 1,2,5 в ходе экспериментов признаны нами лучшими. 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Следует отметить, что простые методы исследования качества меда не являются точными и мы планируем продолжить исследования в дальнейшем с помощью более сложных химических и физических  методов. </w:t>
      </w:r>
    </w:p>
    <w:p w:rsidR="00CA5392" w:rsidRDefault="00CA5392" w:rsidP="00A6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Химическими и физическими методами нами были проанализированы 6 проб меда, результаты анализа приведены в сводной таблице № 2</w:t>
      </w:r>
    </w:p>
    <w:p w:rsidR="00CA5392" w:rsidRDefault="00CA5392" w:rsidP="00BB6A7C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A5392" w:rsidRDefault="00CA5392" w:rsidP="00BB6A7C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BB6A7C">
        <w:rPr>
          <w:rFonts w:ascii="Times New Roman" w:hAnsi="Times New Roman"/>
          <w:i/>
          <w:sz w:val="28"/>
          <w:szCs w:val="28"/>
        </w:rPr>
        <w:t>Таблица 2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A5392" w:rsidRDefault="00CA5392" w:rsidP="00BB6A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исследования качества меда сложными химическими методами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01"/>
        <w:gridCol w:w="1009"/>
        <w:gridCol w:w="1134"/>
        <w:gridCol w:w="1158"/>
        <w:gridCol w:w="1251"/>
        <w:gridCol w:w="1134"/>
        <w:gridCol w:w="1244"/>
      </w:tblGrid>
      <w:tr w:rsidR="00CA5392" w:rsidRPr="00ED4260" w:rsidTr="00ED4260">
        <w:trPr>
          <w:tblHeader/>
        </w:trPr>
        <w:tc>
          <w:tcPr>
            <w:tcW w:w="9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 xml:space="preserve">Номер эксперимента </w:t>
            </w:r>
          </w:p>
        </w:tc>
        <w:tc>
          <w:tcPr>
            <w:tcW w:w="140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>Вид меда/</w:t>
            </w:r>
            <w:r w:rsidRPr="00ED4260">
              <w:rPr>
                <w:b/>
                <w:sz w:val="24"/>
                <w:szCs w:val="24"/>
              </w:rPr>
              <w:t xml:space="preserve"> </w:t>
            </w: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>Эксперимент (результат)</w:t>
            </w:r>
          </w:p>
        </w:tc>
        <w:tc>
          <w:tcPr>
            <w:tcW w:w="100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>Яблочный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>Пчелино-маточный</w:t>
            </w:r>
          </w:p>
        </w:tc>
        <w:tc>
          <w:tcPr>
            <w:tcW w:w="115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>«Мишка любит»</w:t>
            </w:r>
          </w:p>
        </w:tc>
        <w:tc>
          <w:tcPr>
            <w:tcW w:w="125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>Цветочный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>Гречишный</w:t>
            </w:r>
          </w:p>
        </w:tc>
        <w:tc>
          <w:tcPr>
            <w:tcW w:w="124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260">
              <w:rPr>
                <w:rFonts w:ascii="Times New Roman" w:hAnsi="Times New Roman"/>
                <w:b/>
                <w:sz w:val="24"/>
                <w:szCs w:val="24"/>
              </w:rPr>
              <w:t xml:space="preserve">Липовый </w:t>
            </w:r>
          </w:p>
        </w:tc>
      </w:tr>
      <w:tr w:rsidR="00CA5392" w:rsidRPr="00ED4260" w:rsidTr="00ED4260">
        <w:tc>
          <w:tcPr>
            <w:tcW w:w="9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Определение кристаллизации меда.</w:t>
            </w:r>
          </w:p>
        </w:tc>
        <w:tc>
          <w:tcPr>
            <w:tcW w:w="100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сахар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сахар</w:t>
            </w:r>
          </w:p>
        </w:tc>
        <w:tc>
          <w:tcPr>
            <w:tcW w:w="115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сахара</w:t>
            </w:r>
          </w:p>
        </w:tc>
        <w:tc>
          <w:tcPr>
            <w:tcW w:w="125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сахар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сахара</w:t>
            </w:r>
          </w:p>
        </w:tc>
        <w:tc>
          <w:tcPr>
            <w:tcW w:w="124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сахара</w:t>
            </w:r>
          </w:p>
        </w:tc>
      </w:tr>
      <w:tr w:rsidR="00CA5392" w:rsidRPr="00ED4260" w:rsidTr="00ED4260">
        <w:tc>
          <w:tcPr>
            <w:tcW w:w="9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Выявление цветочной пыльцы</w:t>
            </w:r>
          </w:p>
        </w:tc>
        <w:tc>
          <w:tcPr>
            <w:tcW w:w="100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пыльца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пыльца</w:t>
            </w:r>
          </w:p>
        </w:tc>
        <w:tc>
          <w:tcPr>
            <w:tcW w:w="115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пыльцы</w:t>
            </w:r>
          </w:p>
        </w:tc>
        <w:tc>
          <w:tcPr>
            <w:tcW w:w="125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пыльца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пыльца</w:t>
            </w:r>
          </w:p>
        </w:tc>
        <w:tc>
          <w:tcPr>
            <w:tcW w:w="124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пыльцы</w:t>
            </w:r>
          </w:p>
        </w:tc>
      </w:tr>
      <w:tr w:rsidR="00CA5392" w:rsidRPr="00ED4260" w:rsidTr="00ED4260">
        <w:tc>
          <w:tcPr>
            <w:tcW w:w="9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 xml:space="preserve">Обнаружение в меде примеси крахмальной патоки </w:t>
            </w:r>
            <w:r w:rsidRPr="00ED42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4260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00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примесь крахмальной патоки, есть осадок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примесь крахмальной патоки, есть осадок, жидкость мутная</w:t>
            </w:r>
          </w:p>
        </w:tc>
        <w:tc>
          <w:tcPr>
            <w:tcW w:w="115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примесь крахмальной патоки, жидкость помутнела</w:t>
            </w:r>
          </w:p>
        </w:tc>
        <w:tc>
          <w:tcPr>
            <w:tcW w:w="125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примесь крахмальной патоки, жидкость мутная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примесь крахмальной патоки, жидкость мутная</w:t>
            </w:r>
          </w:p>
        </w:tc>
        <w:tc>
          <w:tcPr>
            <w:tcW w:w="124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примеси крахмальной патоки, нет осадка, прозрачная жидкость</w:t>
            </w:r>
          </w:p>
        </w:tc>
      </w:tr>
      <w:tr w:rsidR="00CA5392" w:rsidRPr="00ED4260" w:rsidTr="00ED4260">
        <w:tc>
          <w:tcPr>
            <w:tcW w:w="9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Обнаружение в меде примеси крахмальной патоки I</w:t>
            </w:r>
            <w:r w:rsidRPr="00ED42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4260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00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бурый осадок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бурого осадка</w:t>
            </w:r>
          </w:p>
        </w:tc>
        <w:tc>
          <w:tcPr>
            <w:tcW w:w="115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бурого осадка</w:t>
            </w:r>
          </w:p>
        </w:tc>
        <w:tc>
          <w:tcPr>
            <w:tcW w:w="125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бурого осадка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бурого осадка</w:t>
            </w:r>
          </w:p>
        </w:tc>
        <w:tc>
          <w:tcPr>
            <w:tcW w:w="124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бурого осадка</w:t>
            </w:r>
          </w:p>
        </w:tc>
      </w:tr>
      <w:tr w:rsidR="00CA5392" w:rsidRPr="00ED4260" w:rsidTr="00ED4260">
        <w:trPr>
          <w:trHeight w:val="1691"/>
        </w:trPr>
        <w:tc>
          <w:tcPr>
            <w:tcW w:w="9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 xml:space="preserve">Обнаружение в меде инвертированного сахара </w:t>
            </w:r>
          </w:p>
        </w:tc>
        <w:tc>
          <w:tcPr>
            <w:tcW w:w="100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Жидкость не обесцветилась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Изменила цвет при нагревании, жидкость не обесцветилась</w:t>
            </w:r>
          </w:p>
        </w:tc>
        <w:tc>
          <w:tcPr>
            <w:tcW w:w="115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Жидкость не обесцветилась</w:t>
            </w:r>
          </w:p>
        </w:tc>
        <w:tc>
          <w:tcPr>
            <w:tcW w:w="1251" w:type="dxa"/>
          </w:tcPr>
          <w:p w:rsidR="00CA5392" w:rsidRPr="00ED4260" w:rsidRDefault="00CA5392" w:rsidP="00ED4260">
            <w:pPr>
              <w:spacing w:after="0" w:line="240" w:lineRule="auto"/>
              <w:jc w:val="center"/>
            </w:pPr>
            <w:r w:rsidRPr="00ED4260">
              <w:rPr>
                <w:rFonts w:ascii="Times New Roman" w:hAnsi="Times New Roman"/>
                <w:sz w:val="24"/>
                <w:szCs w:val="24"/>
              </w:rPr>
              <w:t>Жидкость не обесцветилась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40" w:lineRule="auto"/>
              <w:jc w:val="center"/>
            </w:pPr>
            <w:r w:rsidRPr="00ED4260">
              <w:rPr>
                <w:rFonts w:ascii="Times New Roman" w:hAnsi="Times New Roman"/>
                <w:sz w:val="24"/>
                <w:szCs w:val="24"/>
              </w:rPr>
              <w:t>Жидкость не обесцветилась</w:t>
            </w:r>
          </w:p>
        </w:tc>
        <w:tc>
          <w:tcPr>
            <w:tcW w:w="1244" w:type="dxa"/>
          </w:tcPr>
          <w:p w:rsidR="00CA5392" w:rsidRPr="00ED4260" w:rsidRDefault="00CA5392" w:rsidP="00ED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Жидкость не обесцветилась</w:t>
            </w:r>
          </w:p>
        </w:tc>
      </w:tr>
      <w:tr w:rsidR="00CA5392" w:rsidRPr="00ED4260" w:rsidTr="00ED4260">
        <w:trPr>
          <w:trHeight w:val="1691"/>
        </w:trPr>
        <w:tc>
          <w:tcPr>
            <w:tcW w:w="95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 xml:space="preserve">Обнаружение в меде примеси сахарной патоки </w:t>
            </w:r>
          </w:p>
        </w:tc>
        <w:tc>
          <w:tcPr>
            <w:tcW w:w="1009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 xml:space="preserve">Нет белого осадка 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Проба посинела, есть белый осадок</w:t>
            </w:r>
          </w:p>
        </w:tc>
        <w:tc>
          <w:tcPr>
            <w:tcW w:w="1158" w:type="dxa"/>
          </w:tcPr>
          <w:p w:rsidR="00CA5392" w:rsidRPr="00ED4260" w:rsidRDefault="00CA5392" w:rsidP="00ED42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>Есть белый осадок осадка</w:t>
            </w:r>
          </w:p>
        </w:tc>
        <w:tc>
          <w:tcPr>
            <w:tcW w:w="1251" w:type="dxa"/>
          </w:tcPr>
          <w:p w:rsidR="00CA5392" w:rsidRPr="00ED4260" w:rsidRDefault="00CA5392" w:rsidP="00ED4260">
            <w:pPr>
              <w:spacing w:after="0" w:line="240" w:lineRule="auto"/>
              <w:jc w:val="center"/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белого осадка</w:t>
            </w:r>
          </w:p>
        </w:tc>
        <w:tc>
          <w:tcPr>
            <w:tcW w:w="1134" w:type="dxa"/>
          </w:tcPr>
          <w:p w:rsidR="00CA5392" w:rsidRPr="00ED4260" w:rsidRDefault="00CA5392" w:rsidP="00ED4260">
            <w:pPr>
              <w:spacing w:after="0" w:line="240" w:lineRule="auto"/>
              <w:jc w:val="center"/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белого осадка</w:t>
            </w:r>
          </w:p>
        </w:tc>
        <w:tc>
          <w:tcPr>
            <w:tcW w:w="1244" w:type="dxa"/>
          </w:tcPr>
          <w:p w:rsidR="00CA5392" w:rsidRPr="00ED4260" w:rsidRDefault="00CA5392" w:rsidP="00ED4260">
            <w:pPr>
              <w:spacing w:after="0" w:line="240" w:lineRule="auto"/>
              <w:jc w:val="center"/>
            </w:pPr>
            <w:r w:rsidRPr="00ED4260">
              <w:rPr>
                <w:rFonts w:ascii="Times New Roman" w:hAnsi="Times New Roman"/>
                <w:sz w:val="24"/>
                <w:szCs w:val="24"/>
              </w:rPr>
              <w:t>Нет белого осадка</w:t>
            </w:r>
          </w:p>
        </w:tc>
      </w:tr>
      <w:tr w:rsidR="00CA5392" w:rsidRPr="00ED4260" w:rsidTr="00F20349">
        <w:trPr>
          <w:trHeight w:val="1691"/>
        </w:trPr>
        <w:tc>
          <w:tcPr>
            <w:tcW w:w="959" w:type="dxa"/>
          </w:tcPr>
          <w:p w:rsidR="00CA5392" w:rsidRPr="00ED4260" w:rsidRDefault="00CA5392" w:rsidP="004A0D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A5392" w:rsidRPr="00ED4260" w:rsidRDefault="00CA5392" w:rsidP="004A0D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60">
              <w:rPr>
                <w:rFonts w:ascii="Times New Roman" w:hAnsi="Times New Roman"/>
                <w:sz w:val="24"/>
                <w:szCs w:val="24"/>
              </w:rPr>
              <w:t xml:space="preserve">Обнаружение в меде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примеси желатина </w:t>
            </w:r>
            <w:r w:rsidRPr="00ED4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</w:tcPr>
          <w:p w:rsidR="00CA5392" w:rsidRPr="00ED4260" w:rsidRDefault="00CA5392" w:rsidP="004A0D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белые хлопья</w:t>
            </w:r>
          </w:p>
        </w:tc>
        <w:tc>
          <w:tcPr>
            <w:tcW w:w="1134" w:type="dxa"/>
          </w:tcPr>
          <w:p w:rsidR="00CA5392" w:rsidRPr="00ED4260" w:rsidRDefault="00CA5392" w:rsidP="004A0D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белых хлопьев</w:t>
            </w:r>
          </w:p>
        </w:tc>
        <w:tc>
          <w:tcPr>
            <w:tcW w:w="1158" w:type="dxa"/>
          </w:tcPr>
          <w:p w:rsidR="00CA5392" w:rsidRPr="00ED4260" w:rsidRDefault="00CA5392" w:rsidP="004A0D6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белые хлопья</w:t>
            </w:r>
          </w:p>
        </w:tc>
        <w:tc>
          <w:tcPr>
            <w:tcW w:w="1251" w:type="dxa"/>
          </w:tcPr>
          <w:p w:rsidR="00CA5392" w:rsidRPr="00F20349" w:rsidRDefault="00CA5392" w:rsidP="004A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белые хлопья</w:t>
            </w:r>
          </w:p>
        </w:tc>
        <w:tc>
          <w:tcPr>
            <w:tcW w:w="1134" w:type="dxa"/>
          </w:tcPr>
          <w:p w:rsidR="00CA5392" w:rsidRPr="00F20349" w:rsidRDefault="00CA5392" w:rsidP="004A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белых хлопьев</w:t>
            </w:r>
          </w:p>
        </w:tc>
        <w:tc>
          <w:tcPr>
            <w:tcW w:w="1244" w:type="dxa"/>
          </w:tcPr>
          <w:p w:rsidR="00CA5392" w:rsidRPr="00F20349" w:rsidRDefault="00CA5392" w:rsidP="004A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белые хлопья</w:t>
            </w:r>
          </w:p>
        </w:tc>
      </w:tr>
    </w:tbl>
    <w:p w:rsidR="00CA5392" w:rsidRDefault="00CA5392" w:rsidP="00225AD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A52">
        <w:rPr>
          <w:rFonts w:ascii="Times New Roman" w:hAnsi="Times New Roman"/>
          <w:sz w:val="28"/>
          <w:szCs w:val="28"/>
        </w:rPr>
        <w:t>Результаты исследования фальсификации меда.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исследования были проведены опыты для определения качества меда. В результате химического и физического анализа мы выяснили, что различные виды исследований показывают различные результаты качества меда.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исследование химическим способом было на определение кристаллизации меда. Исследование показало, что в пробах № 1, 2, 4 присутствует сахар, в пробах №3,5,6 сахара нет. 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№2 выявление в меде цветочной пыльцы. Этот метод помог нам определить, что в образцах №3 и № 6 нет пыльцы, а в образцах 1,2,4,5 есть пыльца. После двух экспериментов лидер по качеству – образец №6 («Липовый мед»).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эксперимент на обнаружение крахмальной патоки. Это исследование мы провели двумя способами. При первом способе было выявлено, что только образец №6 не имеет примеси крахмальной патоки. Второй способ показал, что примесь крахмальной патоки обнаруживается только в образце №1, в остальных образцах крахмальной патоки нет. Этот эксперимент показал, что различные методы могут показать различные результаты, однако, основываясь на данном исследовании можно сделать вывод, что примесь крахмальной патоки точно есть в образце №1.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в меде инвертированного сахара был проведен еще один опыт. Исследование под номером 4. При исследовании выяснялось, что все пробы обнаружили признаки фальсификации в них, содержится менее 70% инвертированного сахара.  Суммарное содержание в меде глюкозы и фруктозы называют инвертированным сахаром. В натуральном пчелином меде должно содержаться 65-70 % инвертированного сахара. Если меньше, то мед или не доброкачественный, или фальсифицированный.  Данный метод исследования основан на окислении сахаров в щелочном растворе красной кровяной соли.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проведено исследование на обнаружение в меде сахарной патоки. Крахмальная патока является одним из видов инвертированного сахара.</w:t>
      </w:r>
      <w:r w:rsidRPr="00EB6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к меду примешать обычные кристаллы сахара, то их будет хорошо видно под микроскопом, как в первом эксперименте, зная это для фальсификации меда некоторые используют сахарную патоку, она выглядит как сахарный сироп и очень хорошо смешивается с медом. Народными методами определить очень трудно, поэтому используем химические способы. При использовании сахарной патоки в меде снижается количество минеральных веществ и увеличивается количество сахарозы.  Результат показал, что в образцах №2,3 есть сахарная патока в остальных пробах сахарная патока не обнаружилась.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в пробах меда примеси желатина был проведен опыт с 5% раствором танина. Результат показал, что в пробах № 1,3,4,6 были обнаружены белые хлопья это значит что в образцах есть  примеси желатина. В образцах №2,5 примесей желатина не обнаружено.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Получается, что после пяти исследований все образцы имеют различные степени фальсификации, однако наименьшее количество признаком фальсификации получил образец номер 6 «Липовый мед» его мы рекомендуем к употреблению. 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исследований простыми и более сложными физическими  и химическими методами лучшими оказались образцы № 5, 6 (Гречишный мед и Липовый мед) их мы и </w:t>
      </w:r>
      <w:bookmarkStart w:id="5" w:name="_Toc529366784"/>
      <w:r>
        <w:rPr>
          <w:rFonts w:ascii="Times New Roman" w:hAnsi="Times New Roman"/>
          <w:sz w:val="28"/>
          <w:szCs w:val="28"/>
        </w:rPr>
        <w:t xml:space="preserve">советуем приобретать для употребления. </w:t>
      </w:r>
    </w:p>
    <w:p w:rsidR="00CA5392" w:rsidRDefault="00CA5392" w:rsidP="00A60F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392" w:rsidRDefault="00CA5392" w:rsidP="00A60FF7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600B2">
        <w:rPr>
          <w:rFonts w:ascii="Times New Roman" w:hAnsi="Times New Roman"/>
          <w:sz w:val="28"/>
          <w:szCs w:val="28"/>
        </w:rPr>
        <w:t>Выводы</w:t>
      </w:r>
      <w:bookmarkEnd w:id="5"/>
    </w:p>
    <w:p w:rsidR="00CA5392" w:rsidRPr="00BE54AA" w:rsidRDefault="00CA5392" w:rsidP="00A60FF7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Нами были выбраны оптимальные простые, а также более сложные физические  и химические методы исследования проб меда в лабораторных условиях;</w:t>
      </w:r>
    </w:p>
    <w:p w:rsidR="00CA5392" w:rsidRDefault="00CA5392" w:rsidP="00A60FF7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54AA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  Все образцы имеют различные степени фальсификации;</w:t>
      </w:r>
    </w:p>
    <w:p w:rsidR="00CA5392" w:rsidRDefault="00CA5392" w:rsidP="00A60FF7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результатам исследований простыми и сложными  физическими и химическими методами лучшими оказались пробы яблочного, пчелино-маточного, гречишного меда и липового меда.</w:t>
      </w:r>
    </w:p>
    <w:p w:rsidR="00CA5392" w:rsidRPr="009600B2" w:rsidRDefault="00CA5392" w:rsidP="00A60FF7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529366785"/>
      <w:r w:rsidRPr="009600B2">
        <w:rPr>
          <w:rFonts w:ascii="Times New Roman" w:hAnsi="Times New Roman"/>
          <w:color w:val="auto"/>
          <w:sz w:val="28"/>
          <w:szCs w:val="28"/>
        </w:rPr>
        <w:t>Библиографический список</w:t>
      </w:r>
      <w:bookmarkEnd w:id="6"/>
    </w:p>
    <w:p w:rsidR="00CA5392" w:rsidRDefault="00CA5392" w:rsidP="00A60F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54AA">
        <w:rPr>
          <w:rFonts w:ascii="Times New Roman" w:hAnsi="Times New Roman"/>
          <w:sz w:val="28"/>
          <w:szCs w:val="28"/>
        </w:rPr>
        <w:t>Гребенников Е.А. Все о меде. - Мн.: Книжный дом, 2005.</w:t>
      </w:r>
    </w:p>
    <w:p w:rsidR="00CA5392" w:rsidRDefault="00CA5392" w:rsidP="00A60F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54AA">
        <w:rPr>
          <w:rFonts w:ascii="Times New Roman" w:hAnsi="Times New Roman"/>
          <w:sz w:val="28"/>
          <w:szCs w:val="28"/>
        </w:rPr>
        <w:t>Хорн Х. Все о меде: производство, получение, экологическая чистота и сбыт. - М.: АСТ: Астрель, 2007.</w:t>
      </w:r>
    </w:p>
    <w:p w:rsidR="00CA5392" w:rsidRPr="009A1F1A" w:rsidRDefault="00CA5392" w:rsidP="00A60FF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F1A">
        <w:rPr>
          <w:rFonts w:ascii="Times New Roman" w:hAnsi="Times New Roman"/>
          <w:sz w:val="28"/>
          <w:szCs w:val="28"/>
        </w:rPr>
        <w:t>Шабаршов И.А. Пчеловодство: учебное пособие для 10 - 11 классов. - М.: Просвещение, 2005.</w:t>
      </w:r>
    </w:p>
    <w:sectPr w:rsidR="00CA5392" w:rsidRPr="009A1F1A" w:rsidSect="00E83F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92" w:rsidRDefault="00CA5392" w:rsidP="00425A9B">
      <w:pPr>
        <w:spacing w:after="0" w:line="240" w:lineRule="auto"/>
      </w:pPr>
      <w:r>
        <w:separator/>
      </w:r>
    </w:p>
  </w:endnote>
  <w:endnote w:type="continuationSeparator" w:id="0">
    <w:p w:rsidR="00CA5392" w:rsidRDefault="00CA5392" w:rsidP="0042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92" w:rsidRDefault="00CA5392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CA5392" w:rsidRDefault="00CA5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92" w:rsidRDefault="00CA5392" w:rsidP="00425A9B">
      <w:pPr>
        <w:spacing w:after="0" w:line="240" w:lineRule="auto"/>
      </w:pPr>
      <w:r>
        <w:separator/>
      </w:r>
    </w:p>
  </w:footnote>
  <w:footnote w:type="continuationSeparator" w:id="0">
    <w:p w:rsidR="00CA5392" w:rsidRDefault="00CA5392" w:rsidP="0042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D96"/>
    <w:multiLevelType w:val="hybridMultilevel"/>
    <w:tmpl w:val="725CAEA4"/>
    <w:lvl w:ilvl="0" w:tplc="109472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4DA9"/>
    <w:multiLevelType w:val="hybridMultilevel"/>
    <w:tmpl w:val="C026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969A4"/>
    <w:multiLevelType w:val="hybridMultilevel"/>
    <w:tmpl w:val="61F0AEB0"/>
    <w:lvl w:ilvl="0" w:tplc="445E40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A7"/>
    <w:rsid w:val="000634F7"/>
    <w:rsid w:val="00067397"/>
    <w:rsid w:val="000818AD"/>
    <w:rsid w:val="000F0CFD"/>
    <w:rsid w:val="000F659B"/>
    <w:rsid w:val="00126AD2"/>
    <w:rsid w:val="00142B47"/>
    <w:rsid w:val="001A2C31"/>
    <w:rsid w:val="001F4A92"/>
    <w:rsid w:val="00201147"/>
    <w:rsid w:val="00201732"/>
    <w:rsid w:val="00217362"/>
    <w:rsid w:val="00225AD4"/>
    <w:rsid w:val="0023546D"/>
    <w:rsid w:val="00253CB6"/>
    <w:rsid w:val="00265C37"/>
    <w:rsid w:val="002A042B"/>
    <w:rsid w:val="002A72FF"/>
    <w:rsid w:val="002E6827"/>
    <w:rsid w:val="00302325"/>
    <w:rsid w:val="00303AC6"/>
    <w:rsid w:val="003048C4"/>
    <w:rsid w:val="00314B60"/>
    <w:rsid w:val="00343820"/>
    <w:rsid w:val="0035155D"/>
    <w:rsid w:val="003720E3"/>
    <w:rsid w:val="003A53EF"/>
    <w:rsid w:val="003F2A25"/>
    <w:rsid w:val="00425A9B"/>
    <w:rsid w:val="004A0D60"/>
    <w:rsid w:val="004A2DC3"/>
    <w:rsid w:val="004A67CE"/>
    <w:rsid w:val="004B1BA5"/>
    <w:rsid w:val="004C275A"/>
    <w:rsid w:val="005118F2"/>
    <w:rsid w:val="0051646C"/>
    <w:rsid w:val="00543A55"/>
    <w:rsid w:val="00571724"/>
    <w:rsid w:val="0057343F"/>
    <w:rsid w:val="00593C3A"/>
    <w:rsid w:val="005A734D"/>
    <w:rsid w:val="005C75C4"/>
    <w:rsid w:val="005D4B97"/>
    <w:rsid w:val="00600D8D"/>
    <w:rsid w:val="00604F43"/>
    <w:rsid w:val="00612DCF"/>
    <w:rsid w:val="006205E0"/>
    <w:rsid w:val="0064118D"/>
    <w:rsid w:val="0065239B"/>
    <w:rsid w:val="006679ED"/>
    <w:rsid w:val="006747DD"/>
    <w:rsid w:val="00687D32"/>
    <w:rsid w:val="00696C8D"/>
    <w:rsid w:val="006B0887"/>
    <w:rsid w:val="006B4F55"/>
    <w:rsid w:val="006C394F"/>
    <w:rsid w:val="006D1F0C"/>
    <w:rsid w:val="006E2C72"/>
    <w:rsid w:val="006F04DB"/>
    <w:rsid w:val="006F64D7"/>
    <w:rsid w:val="006F7E2D"/>
    <w:rsid w:val="00725168"/>
    <w:rsid w:val="007829E2"/>
    <w:rsid w:val="007B1DE5"/>
    <w:rsid w:val="007B4634"/>
    <w:rsid w:val="007B7782"/>
    <w:rsid w:val="007C3E1E"/>
    <w:rsid w:val="008004B0"/>
    <w:rsid w:val="00807538"/>
    <w:rsid w:val="00810A0B"/>
    <w:rsid w:val="0082488F"/>
    <w:rsid w:val="00833C34"/>
    <w:rsid w:val="00854F9A"/>
    <w:rsid w:val="00880A41"/>
    <w:rsid w:val="00896EEC"/>
    <w:rsid w:val="008A6076"/>
    <w:rsid w:val="008D15EA"/>
    <w:rsid w:val="008D56E2"/>
    <w:rsid w:val="00913D9C"/>
    <w:rsid w:val="00935946"/>
    <w:rsid w:val="009369B1"/>
    <w:rsid w:val="009600B2"/>
    <w:rsid w:val="009A1F1A"/>
    <w:rsid w:val="009A4DE6"/>
    <w:rsid w:val="009A72A6"/>
    <w:rsid w:val="009B258B"/>
    <w:rsid w:val="009C38A3"/>
    <w:rsid w:val="009E1B8E"/>
    <w:rsid w:val="009E6E78"/>
    <w:rsid w:val="009F1541"/>
    <w:rsid w:val="009F1C5B"/>
    <w:rsid w:val="00A01E15"/>
    <w:rsid w:val="00A4389C"/>
    <w:rsid w:val="00A60FF7"/>
    <w:rsid w:val="00A61B5C"/>
    <w:rsid w:val="00A73041"/>
    <w:rsid w:val="00AA3B76"/>
    <w:rsid w:val="00AD0C86"/>
    <w:rsid w:val="00AD7A4B"/>
    <w:rsid w:val="00AF11CA"/>
    <w:rsid w:val="00B0553D"/>
    <w:rsid w:val="00B2274A"/>
    <w:rsid w:val="00B30595"/>
    <w:rsid w:val="00B54294"/>
    <w:rsid w:val="00B549F6"/>
    <w:rsid w:val="00B60381"/>
    <w:rsid w:val="00B9695D"/>
    <w:rsid w:val="00BA6B02"/>
    <w:rsid w:val="00BB6A7C"/>
    <w:rsid w:val="00BE54AA"/>
    <w:rsid w:val="00C008D3"/>
    <w:rsid w:val="00C06D10"/>
    <w:rsid w:val="00C21EC5"/>
    <w:rsid w:val="00C629C7"/>
    <w:rsid w:val="00C9064F"/>
    <w:rsid w:val="00C95A52"/>
    <w:rsid w:val="00CA1EDE"/>
    <w:rsid w:val="00CA5392"/>
    <w:rsid w:val="00CA66A5"/>
    <w:rsid w:val="00CB1ED0"/>
    <w:rsid w:val="00CB2E44"/>
    <w:rsid w:val="00D15B7A"/>
    <w:rsid w:val="00D20BF0"/>
    <w:rsid w:val="00D22825"/>
    <w:rsid w:val="00D34A9B"/>
    <w:rsid w:val="00D40EA9"/>
    <w:rsid w:val="00D662AB"/>
    <w:rsid w:val="00D664A7"/>
    <w:rsid w:val="00D72140"/>
    <w:rsid w:val="00D7638C"/>
    <w:rsid w:val="00D91819"/>
    <w:rsid w:val="00DA18E4"/>
    <w:rsid w:val="00DD1D8F"/>
    <w:rsid w:val="00DE0776"/>
    <w:rsid w:val="00E0027C"/>
    <w:rsid w:val="00E03E29"/>
    <w:rsid w:val="00E109AF"/>
    <w:rsid w:val="00E82888"/>
    <w:rsid w:val="00E83FCF"/>
    <w:rsid w:val="00E96EF0"/>
    <w:rsid w:val="00EA11DA"/>
    <w:rsid w:val="00EA1849"/>
    <w:rsid w:val="00EA1EA5"/>
    <w:rsid w:val="00EB650E"/>
    <w:rsid w:val="00EC5539"/>
    <w:rsid w:val="00ED4260"/>
    <w:rsid w:val="00EE0D4B"/>
    <w:rsid w:val="00EF7011"/>
    <w:rsid w:val="00EF74BC"/>
    <w:rsid w:val="00F106A9"/>
    <w:rsid w:val="00F20349"/>
    <w:rsid w:val="00F31944"/>
    <w:rsid w:val="00F42402"/>
    <w:rsid w:val="00F71FFA"/>
    <w:rsid w:val="00F81BA9"/>
    <w:rsid w:val="00FA61E9"/>
    <w:rsid w:val="00FC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3FC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0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0B2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99"/>
    <w:rsid w:val="00511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1ED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D20BF0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rsid w:val="00D20BF0"/>
    <w:pPr>
      <w:spacing w:after="100"/>
    </w:pPr>
  </w:style>
  <w:style w:type="character" w:styleId="Hyperlink">
    <w:name w:val="Hyperlink"/>
    <w:basedOn w:val="DefaultParagraphFont"/>
    <w:uiPriority w:val="99"/>
    <w:rsid w:val="00D20BF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776"/>
    <w:rPr>
      <w:rFonts w:ascii="Segoe UI" w:hAnsi="Segoe UI" w:cs="Segoe UI"/>
      <w:sz w:val="18"/>
      <w:szCs w:val="18"/>
    </w:rPr>
  </w:style>
  <w:style w:type="character" w:customStyle="1" w:styleId="BodyTextChar1">
    <w:name w:val="Body Text Char1"/>
    <w:uiPriority w:val="99"/>
    <w:locked/>
    <w:rsid w:val="009A4DE6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A4DE6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11C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12</Pages>
  <Words>2947</Words>
  <Characters>16800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UR</cp:lastModifiedBy>
  <cp:revision>19</cp:revision>
  <cp:lastPrinted>2018-11-19T17:05:00Z</cp:lastPrinted>
  <dcterms:created xsi:type="dcterms:W3CDTF">2019-03-21T18:24:00Z</dcterms:created>
  <dcterms:modified xsi:type="dcterms:W3CDTF">2020-01-30T07:29:00Z</dcterms:modified>
</cp:coreProperties>
</file>