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F24" w:rsidRDefault="00A16E9E" w:rsidP="00D46F24">
      <w:pPr>
        <w:spacing w:after="0" w:line="240" w:lineRule="auto"/>
        <w:ind w:left="0" w:right="0"/>
        <w:jc w:val="center"/>
        <w:rPr>
          <w:rFonts w:ascii="Times New Roman" w:eastAsia="Times New Roman" w:hAnsi="Times New Roman"/>
          <w:b/>
          <w:sz w:val="28"/>
          <w:szCs w:val="28"/>
          <w:lang w:eastAsia="ru-RU"/>
        </w:rPr>
      </w:pPr>
      <w:r w:rsidRPr="007D5FE7">
        <w:rPr>
          <w:rFonts w:ascii="Times New Roman" w:eastAsia="Times New Roman" w:hAnsi="Times New Roman"/>
          <w:b/>
          <w:sz w:val="28"/>
          <w:szCs w:val="28"/>
          <w:lang w:eastAsia="ru-RU"/>
        </w:rPr>
        <w:t>Муниципальное  бюджетное  общеобразовательное учреждение «Средняя общеобразовательная школа с углубленным изучением отдельных предметов № 4»</w:t>
      </w:r>
      <w:r w:rsidR="00D46F24">
        <w:rPr>
          <w:rFonts w:ascii="Times New Roman" w:eastAsia="Times New Roman" w:hAnsi="Times New Roman"/>
          <w:b/>
          <w:sz w:val="28"/>
          <w:szCs w:val="28"/>
          <w:lang w:eastAsia="ru-RU"/>
        </w:rPr>
        <w:t xml:space="preserve"> г. Михайловска Шпаковского района</w:t>
      </w:r>
    </w:p>
    <w:p w:rsidR="00A16E9E" w:rsidRPr="007D5FE7" w:rsidRDefault="00D46F24" w:rsidP="00D46F24">
      <w:pPr>
        <w:spacing w:after="0" w:line="240" w:lineRule="auto"/>
        <w:ind w:left="0" w:righ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Ставропольский край</w:t>
      </w:r>
      <w:r w:rsidR="00A16E9E" w:rsidRPr="007D5FE7">
        <w:rPr>
          <w:rFonts w:ascii="Times New Roman" w:eastAsia="Times New Roman" w:hAnsi="Times New Roman"/>
          <w:b/>
          <w:sz w:val="28"/>
          <w:szCs w:val="28"/>
          <w:lang w:eastAsia="ru-RU"/>
        </w:rPr>
        <w:t xml:space="preserve">         </w:t>
      </w:r>
    </w:p>
    <w:p w:rsidR="00A16E9E" w:rsidRPr="007D5FE7" w:rsidRDefault="00A16E9E" w:rsidP="00A16E9E">
      <w:pPr>
        <w:spacing w:after="0" w:line="360" w:lineRule="auto"/>
        <w:ind w:left="0" w:right="0"/>
        <w:jc w:val="left"/>
        <w:rPr>
          <w:rFonts w:ascii="Times New Roman" w:eastAsiaTheme="minorHAnsi" w:hAnsi="Times New Roman"/>
          <w:b/>
          <w:sz w:val="28"/>
          <w:szCs w:val="28"/>
        </w:rPr>
      </w:pPr>
      <w:r w:rsidRPr="007D5FE7">
        <w:rPr>
          <w:rFonts w:ascii="Times New Roman" w:eastAsiaTheme="minorHAnsi" w:hAnsi="Times New Roman"/>
          <w:b/>
          <w:sz w:val="28"/>
          <w:szCs w:val="28"/>
        </w:rPr>
        <w:t xml:space="preserve">                                                           </w:t>
      </w:r>
    </w:p>
    <w:p w:rsidR="00A16E9E" w:rsidRPr="007D5FE7" w:rsidRDefault="00A16E9E" w:rsidP="00A16E9E">
      <w:pPr>
        <w:spacing w:after="0" w:line="360" w:lineRule="auto"/>
        <w:ind w:left="0" w:right="0"/>
        <w:jc w:val="left"/>
        <w:rPr>
          <w:rFonts w:ascii="Times New Roman" w:eastAsiaTheme="minorHAnsi" w:hAnsi="Times New Roman"/>
          <w:b/>
          <w:sz w:val="28"/>
          <w:szCs w:val="28"/>
        </w:rPr>
      </w:pPr>
    </w:p>
    <w:p w:rsidR="00A16E9E" w:rsidRPr="007D5FE7" w:rsidRDefault="00A16E9E" w:rsidP="00A16E9E">
      <w:pPr>
        <w:spacing w:after="0" w:line="360" w:lineRule="auto"/>
        <w:ind w:left="0" w:right="0"/>
        <w:jc w:val="left"/>
        <w:rPr>
          <w:rFonts w:ascii="Times New Roman" w:eastAsiaTheme="minorHAnsi" w:hAnsi="Times New Roman"/>
          <w:b/>
          <w:sz w:val="28"/>
          <w:szCs w:val="28"/>
        </w:rPr>
      </w:pPr>
    </w:p>
    <w:p w:rsidR="00A16E9E" w:rsidRPr="007D5FE7" w:rsidRDefault="00A16E9E" w:rsidP="00A16E9E">
      <w:pPr>
        <w:spacing w:after="0" w:line="360" w:lineRule="auto"/>
        <w:ind w:left="0" w:right="0"/>
        <w:jc w:val="left"/>
        <w:rPr>
          <w:rFonts w:ascii="Times New Roman" w:eastAsiaTheme="minorHAnsi" w:hAnsi="Times New Roman"/>
          <w:b/>
          <w:sz w:val="28"/>
          <w:szCs w:val="28"/>
        </w:rPr>
      </w:pPr>
    </w:p>
    <w:p w:rsidR="00A16E9E" w:rsidRPr="007D5FE7" w:rsidRDefault="00A16E9E" w:rsidP="00A16E9E">
      <w:pPr>
        <w:spacing w:after="0" w:line="360" w:lineRule="auto"/>
        <w:ind w:left="0" w:right="0"/>
        <w:jc w:val="left"/>
        <w:rPr>
          <w:rFonts w:ascii="Times New Roman" w:eastAsiaTheme="minorHAnsi" w:hAnsi="Times New Roman"/>
          <w:b/>
          <w:sz w:val="28"/>
          <w:szCs w:val="28"/>
        </w:rPr>
      </w:pPr>
    </w:p>
    <w:p w:rsidR="00A16E9E" w:rsidRPr="00D46F24" w:rsidRDefault="00A16E9E" w:rsidP="00A16E9E">
      <w:pPr>
        <w:spacing w:after="0" w:line="360" w:lineRule="auto"/>
        <w:ind w:left="0" w:right="0"/>
        <w:jc w:val="center"/>
        <w:rPr>
          <w:rFonts w:ascii="Times New Roman" w:eastAsiaTheme="minorHAnsi" w:hAnsi="Times New Roman"/>
          <w:b/>
          <w:sz w:val="36"/>
          <w:szCs w:val="28"/>
        </w:rPr>
      </w:pPr>
      <w:r w:rsidRPr="00D46F24">
        <w:rPr>
          <w:rFonts w:ascii="Times New Roman" w:eastAsiaTheme="minorHAnsi" w:hAnsi="Times New Roman"/>
          <w:b/>
          <w:sz w:val="36"/>
          <w:szCs w:val="28"/>
        </w:rPr>
        <w:t xml:space="preserve">Применение растений </w:t>
      </w:r>
      <w:r w:rsidR="007D5FE7" w:rsidRPr="00D46F24">
        <w:rPr>
          <w:rFonts w:ascii="Times New Roman" w:eastAsia="Times New Roman" w:hAnsi="Times New Roman"/>
          <w:b/>
          <w:sz w:val="36"/>
          <w:szCs w:val="28"/>
          <w:lang w:eastAsia="ru-RU"/>
        </w:rPr>
        <w:t>семейства</w:t>
      </w:r>
      <w:r w:rsidRPr="00D46F24">
        <w:rPr>
          <w:rFonts w:ascii="Times New Roman" w:eastAsiaTheme="minorHAnsi" w:hAnsi="Times New Roman"/>
          <w:b/>
          <w:sz w:val="36"/>
          <w:szCs w:val="28"/>
        </w:rPr>
        <w:t xml:space="preserve"> </w:t>
      </w:r>
      <w:r w:rsidR="007D5FE7" w:rsidRPr="00D46F24">
        <w:rPr>
          <w:rFonts w:ascii="Times New Roman" w:eastAsiaTheme="minorHAnsi" w:hAnsi="Times New Roman"/>
          <w:b/>
          <w:sz w:val="36"/>
          <w:szCs w:val="28"/>
        </w:rPr>
        <w:t>К</w:t>
      </w:r>
      <w:r w:rsidRPr="00D46F24">
        <w:rPr>
          <w:rFonts w:ascii="Times New Roman" w:eastAsiaTheme="minorHAnsi" w:hAnsi="Times New Roman"/>
          <w:b/>
          <w:sz w:val="36"/>
          <w:szCs w:val="28"/>
        </w:rPr>
        <w:t xml:space="preserve">ипарисовые </w:t>
      </w:r>
    </w:p>
    <w:p w:rsidR="00A16E9E" w:rsidRPr="00D46F24" w:rsidRDefault="00A16E9E" w:rsidP="00A16E9E">
      <w:pPr>
        <w:spacing w:after="0" w:line="360" w:lineRule="auto"/>
        <w:ind w:left="0" w:right="0"/>
        <w:jc w:val="center"/>
        <w:rPr>
          <w:rFonts w:ascii="Times New Roman" w:eastAsiaTheme="minorHAnsi" w:hAnsi="Times New Roman"/>
          <w:b/>
          <w:sz w:val="36"/>
          <w:szCs w:val="28"/>
        </w:rPr>
      </w:pPr>
      <w:r w:rsidRPr="00D46F24">
        <w:rPr>
          <w:rFonts w:ascii="Times New Roman" w:eastAsiaTheme="minorHAnsi" w:hAnsi="Times New Roman"/>
          <w:b/>
          <w:sz w:val="36"/>
          <w:szCs w:val="28"/>
        </w:rPr>
        <w:t xml:space="preserve">в озеленении г. Михайловск    </w:t>
      </w:r>
    </w:p>
    <w:p w:rsidR="00A16E9E" w:rsidRPr="007D5FE7" w:rsidRDefault="00A16E9E" w:rsidP="00A16E9E">
      <w:pPr>
        <w:spacing w:after="0" w:line="360" w:lineRule="auto"/>
        <w:ind w:left="0" w:right="0"/>
        <w:jc w:val="center"/>
        <w:rPr>
          <w:rFonts w:ascii="Times New Roman" w:eastAsiaTheme="minorHAnsi" w:hAnsi="Times New Roman"/>
          <w:b/>
          <w:sz w:val="28"/>
          <w:szCs w:val="28"/>
        </w:rPr>
      </w:pPr>
    </w:p>
    <w:p w:rsidR="00A16E9E" w:rsidRPr="007D5FE7" w:rsidRDefault="00A16E9E" w:rsidP="00A16E9E">
      <w:pPr>
        <w:spacing w:after="0" w:line="360" w:lineRule="auto"/>
        <w:ind w:left="0" w:right="0"/>
        <w:jc w:val="center"/>
        <w:rPr>
          <w:rFonts w:ascii="Times New Roman" w:eastAsiaTheme="minorHAnsi" w:hAnsi="Times New Roman"/>
          <w:sz w:val="28"/>
          <w:szCs w:val="28"/>
        </w:rPr>
      </w:pPr>
    </w:p>
    <w:p w:rsidR="00A16E9E" w:rsidRPr="007D5FE7" w:rsidRDefault="00A16E9E" w:rsidP="00A16E9E">
      <w:pPr>
        <w:spacing w:after="0" w:line="360" w:lineRule="auto"/>
        <w:ind w:left="0" w:right="0"/>
        <w:jc w:val="center"/>
        <w:rPr>
          <w:rFonts w:ascii="Times New Roman" w:eastAsiaTheme="minorHAnsi" w:hAnsi="Times New Roman"/>
          <w:sz w:val="28"/>
          <w:szCs w:val="28"/>
        </w:rPr>
      </w:pPr>
    </w:p>
    <w:p w:rsidR="00A16E9E" w:rsidRPr="007D5FE7" w:rsidRDefault="00A16E9E" w:rsidP="00A16E9E">
      <w:pPr>
        <w:spacing w:after="0" w:line="360" w:lineRule="auto"/>
        <w:ind w:left="0" w:right="0"/>
        <w:jc w:val="center"/>
        <w:rPr>
          <w:rFonts w:ascii="Times New Roman" w:eastAsiaTheme="minorHAnsi" w:hAnsi="Times New Roman"/>
          <w:sz w:val="28"/>
          <w:szCs w:val="28"/>
        </w:rPr>
      </w:pPr>
      <w:r w:rsidRPr="007D5FE7">
        <w:rPr>
          <w:rFonts w:ascii="Times New Roman" w:eastAsiaTheme="minorHAnsi" w:hAnsi="Times New Roman"/>
          <w:sz w:val="28"/>
          <w:szCs w:val="28"/>
        </w:rPr>
        <w:t xml:space="preserve">                                 </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808"/>
      </w:tblGrid>
      <w:tr w:rsidR="00A16E9E" w:rsidRPr="007D5FE7" w:rsidTr="007D5FE7">
        <w:tc>
          <w:tcPr>
            <w:tcW w:w="4927" w:type="dxa"/>
          </w:tcPr>
          <w:p w:rsidR="00A16E9E" w:rsidRPr="007D5FE7" w:rsidRDefault="00A16E9E" w:rsidP="00A16E9E">
            <w:pPr>
              <w:spacing w:line="360" w:lineRule="auto"/>
              <w:ind w:left="0" w:right="0"/>
              <w:jc w:val="center"/>
              <w:rPr>
                <w:rFonts w:ascii="Times New Roman" w:eastAsiaTheme="minorHAnsi" w:hAnsi="Times New Roman"/>
                <w:sz w:val="28"/>
                <w:szCs w:val="28"/>
              </w:rPr>
            </w:pPr>
          </w:p>
        </w:tc>
        <w:tc>
          <w:tcPr>
            <w:tcW w:w="4927" w:type="dxa"/>
          </w:tcPr>
          <w:p w:rsidR="00A16E9E" w:rsidRPr="007D5FE7" w:rsidRDefault="00AA3CE4" w:rsidP="00A16E9E">
            <w:pPr>
              <w:spacing w:line="360" w:lineRule="auto"/>
              <w:ind w:left="0" w:right="0"/>
              <w:jc w:val="left"/>
              <w:rPr>
                <w:rFonts w:ascii="Times New Roman" w:eastAsia="Times New Roman" w:hAnsi="Times New Roman"/>
                <w:sz w:val="28"/>
                <w:szCs w:val="28"/>
              </w:rPr>
            </w:pPr>
            <w:r>
              <w:rPr>
                <w:rFonts w:ascii="Times New Roman" w:eastAsia="Times New Roman" w:hAnsi="Times New Roman"/>
                <w:sz w:val="28"/>
                <w:szCs w:val="28"/>
              </w:rPr>
              <w:t>Каменев Владислав</w:t>
            </w:r>
            <w:r w:rsidR="00935997">
              <w:rPr>
                <w:rFonts w:ascii="Times New Roman" w:eastAsia="Times New Roman" w:hAnsi="Times New Roman"/>
                <w:sz w:val="28"/>
                <w:szCs w:val="28"/>
              </w:rPr>
              <w:t>,</w:t>
            </w:r>
          </w:p>
          <w:p w:rsidR="00A16E9E" w:rsidRPr="007D5FE7" w:rsidRDefault="00935997" w:rsidP="00AA3CE4">
            <w:pPr>
              <w:spacing w:line="360" w:lineRule="auto"/>
              <w:ind w:left="0" w:right="0"/>
              <w:jc w:val="left"/>
              <w:rPr>
                <w:rFonts w:ascii="Times New Roman" w:eastAsiaTheme="minorHAnsi" w:hAnsi="Times New Roman"/>
                <w:sz w:val="28"/>
                <w:szCs w:val="28"/>
              </w:rPr>
            </w:pPr>
            <w:r>
              <w:rPr>
                <w:rFonts w:ascii="Times New Roman" w:eastAsiaTheme="minorHAnsi" w:hAnsi="Times New Roman"/>
                <w:sz w:val="28"/>
                <w:szCs w:val="28"/>
              </w:rPr>
              <w:t xml:space="preserve">ученик </w:t>
            </w:r>
            <w:proofErr w:type="gramStart"/>
            <w:r w:rsidR="00AA3CE4">
              <w:rPr>
                <w:rFonts w:ascii="Times New Roman" w:eastAsiaTheme="minorHAnsi" w:hAnsi="Times New Roman"/>
                <w:sz w:val="28"/>
                <w:szCs w:val="28"/>
              </w:rPr>
              <w:t>9</w:t>
            </w:r>
            <w:proofErr w:type="gramEnd"/>
            <w:r w:rsidR="00AA3CE4">
              <w:rPr>
                <w:rFonts w:ascii="Times New Roman" w:eastAsiaTheme="minorHAnsi" w:hAnsi="Times New Roman"/>
                <w:sz w:val="28"/>
                <w:szCs w:val="28"/>
              </w:rPr>
              <w:t xml:space="preserve"> а</w:t>
            </w:r>
            <w:r w:rsidR="00A16E9E" w:rsidRPr="007D5FE7">
              <w:rPr>
                <w:rFonts w:ascii="Times New Roman" w:eastAsiaTheme="minorHAnsi" w:hAnsi="Times New Roman"/>
                <w:sz w:val="28"/>
                <w:szCs w:val="28"/>
              </w:rPr>
              <w:t xml:space="preserve"> класс</w:t>
            </w:r>
            <w:r>
              <w:rPr>
                <w:rFonts w:ascii="Times New Roman" w:eastAsiaTheme="minorHAnsi" w:hAnsi="Times New Roman"/>
                <w:sz w:val="28"/>
                <w:szCs w:val="28"/>
              </w:rPr>
              <w:t>а</w:t>
            </w:r>
          </w:p>
        </w:tc>
      </w:tr>
      <w:tr w:rsidR="00A16E9E" w:rsidRPr="007D5FE7" w:rsidTr="007D5FE7">
        <w:tc>
          <w:tcPr>
            <w:tcW w:w="4927" w:type="dxa"/>
          </w:tcPr>
          <w:p w:rsidR="00A16E9E" w:rsidRPr="007D5FE7" w:rsidRDefault="00A16E9E" w:rsidP="00A16E9E">
            <w:pPr>
              <w:spacing w:line="360" w:lineRule="auto"/>
              <w:ind w:left="0" w:right="0"/>
              <w:jc w:val="center"/>
              <w:rPr>
                <w:rFonts w:ascii="Times New Roman" w:eastAsiaTheme="minorHAnsi" w:hAnsi="Times New Roman"/>
                <w:sz w:val="28"/>
                <w:szCs w:val="28"/>
              </w:rPr>
            </w:pPr>
          </w:p>
        </w:tc>
        <w:tc>
          <w:tcPr>
            <w:tcW w:w="4927" w:type="dxa"/>
          </w:tcPr>
          <w:p w:rsidR="00A16E9E" w:rsidRPr="007D5FE7" w:rsidRDefault="00A16E9E" w:rsidP="00A16E9E">
            <w:pPr>
              <w:spacing w:line="360" w:lineRule="auto"/>
              <w:ind w:left="0" w:right="0"/>
              <w:jc w:val="left"/>
              <w:rPr>
                <w:rFonts w:ascii="Times New Roman" w:eastAsiaTheme="minorHAnsi" w:hAnsi="Times New Roman"/>
                <w:sz w:val="28"/>
                <w:szCs w:val="28"/>
              </w:rPr>
            </w:pPr>
            <w:r w:rsidRPr="007D5FE7">
              <w:rPr>
                <w:rFonts w:ascii="Times New Roman" w:eastAsiaTheme="minorHAnsi" w:hAnsi="Times New Roman"/>
                <w:sz w:val="28"/>
                <w:szCs w:val="28"/>
              </w:rPr>
              <w:t>Еременко Рената Сергеевна,</w:t>
            </w:r>
          </w:p>
          <w:p w:rsidR="00A16E9E" w:rsidRPr="007D5FE7" w:rsidRDefault="00A16E9E" w:rsidP="00A16E9E">
            <w:pPr>
              <w:spacing w:line="360" w:lineRule="auto"/>
              <w:ind w:left="0" w:right="0"/>
              <w:jc w:val="left"/>
              <w:rPr>
                <w:rFonts w:ascii="Times New Roman" w:eastAsiaTheme="minorHAnsi" w:hAnsi="Times New Roman"/>
                <w:sz w:val="28"/>
                <w:szCs w:val="28"/>
              </w:rPr>
            </w:pPr>
            <w:r w:rsidRPr="007D5FE7">
              <w:rPr>
                <w:rFonts w:ascii="Times New Roman" w:eastAsiaTheme="minorHAnsi" w:hAnsi="Times New Roman"/>
                <w:sz w:val="28"/>
                <w:szCs w:val="28"/>
              </w:rPr>
              <w:t xml:space="preserve"> учитель биологии</w:t>
            </w:r>
          </w:p>
          <w:p w:rsidR="00A16E9E" w:rsidRPr="007D5FE7" w:rsidRDefault="00A16E9E" w:rsidP="00A16E9E">
            <w:pPr>
              <w:spacing w:line="360" w:lineRule="auto"/>
              <w:ind w:left="0" w:right="0"/>
              <w:jc w:val="left"/>
              <w:rPr>
                <w:rFonts w:ascii="Times New Roman" w:eastAsiaTheme="minorHAnsi" w:hAnsi="Times New Roman"/>
                <w:sz w:val="28"/>
                <w:szCs w:val="28"/>
              </w:rPr>
            </w:pPr>
          </w:p>
        </w:tc>
      </w:tr>
    </w:tbl>
    <w:p w:rsidR="00A16E9E" w:rsidRPr="007D5FE7" w:rsidRDefault="00A16E9E" w:rsidP="00A16E9E">
      <w:pPr>
        <w:spacing w:after="0" w:line="360" w:lineRule="auto"/>
        <w:ind w:left="0" w:right="0"/>
        <w:jc w:val="right"/>
        <w:rPr>
          <w:rFonts w:ascii="Times New Roman" w:eastAsia="Times New Roman" w:hAnsi="Times New Roman"/>
          <w:sz w:val="28"/>
          <w:szCs w:val="28"/>
          <w:lang w:eastAsia="ru-RU"/>
        </w:rPr>
      </w:pPr>
    </w:p>
    <w:p w:rsidR="00A16E9E" w:rsidRPr="007D5FE7" w:rsidRDefault="00A16E9E" w:rsidP="00A16E9E">
      <w:pPr>
        <w:spacing w:after="0" w:line="360" w:lineRule="auto"/>
        <w:ind w:left="0" w:right="0"/>
        <w:jc w:val="center"/>
        <w:rPr>
          <w:rFonts w:ascii="Times New Roman" w:eastAsia="Times New Roman" w:hAnsi="Times New Roman"/>
          <w:sz w:val="28"/>
          <w:szCs w:val="28"/>
          <w:lang w:eastAsia="ru-RU"/>
        </w:rPr>
      </w:pPr>
    </w:p>
    <w:p w:rsidR="00A16E9E" w:rsidRPr="007D5FE7" w:rsidRDefault="00A16E9E" w:rsidP="00A16E9E">
      <w:pPr>
        <w:spacing w:after="0" w:line="360" w:lineRule="auto"/>
        <w:ind w:left="0" w:right="0"/>
        <w:jc w:val="center"/>
        <w:rPr>
          <w:rFonts w:ascii="Times New Roman" w:eastAsia="Times New Roman" w:hAnsi="Times New Roman"/>
          <w:sz w:val="28"/>
          <w:szCs w:val="28"/>
          <w:lang w:eastAsia="ru-RU"/>
        </w:rPr>
      </w:pPr>
    </w:p>
    <w:p w:rsidR="00A16E9E" w:rsidRPr="007D5FE7" w:rsidRDefault="00A16E9E" w:rsidP="00A16E9E">
      <w:pPr>
        <w:spacing w:after="0" w:line="360" w:lineRule="auto"/>
        <w:ind w:left="0" w:right="0"/>
        <w:jc w:val="center"/>
        <w:rPr>
          <w:rFonts w:ascii="Times New Roman" w:eastAsia="Times New Roman" w:hAnsi="Times New Roman"/>
          <w:sz w:val="28"/>
          <w:szCs w:val="28"/>
          <w:lang w:eastAsia="ru-RU"/>
        </w:rPr>
      </w:pPr>
    </w:p>
    <w:p w:rsidR="00A16E9E" w:rsidRPr="007D5FE7" w:rsidRDefault="00A16E9E" w:rsidP="00A16E9E">
      <w:pPr>
        <w:spacing w:after="0" w:line="360" w:lineRule="auto"/>
        <w:ind w:left="0" w:right="0"/>
        <w:jc w:val="center"/>
        <w:rPr>
          <w:rFonts w:ascii="Times New Roman" w:eastAsia="Times New Roman" w:hAnsi="Times New Roman"/>
          <w:sz w:val="28"/>
          <w:szCs w:val="28"/>
          <w:lang w:eastAsia="ru-RU"/>
        </w:rPr>
      </w:pPr>
    </w:p>
    <w:p w:rsidR="00A16E9E" w:rsidRPr="007D5FE7" w:rsidRDefault="00A16E9E" w:rsidP="00A16E9E">
      <w:pPr>
        <w:spacing w:after="0" w:line="360" w:lineRule="auto"/>
        <w:ind w:left="0" w:right="0"/>
        <w:jc w:val="center"/>
        <w:rPr>
          <w:rFonts w:ascii="Times New Roman" w:eastAsia="Times New Roman" w:hAnsi="Times New Roman"/>
          <w:sz w:val="28"/>
          <w:szCs w:val="28"/>
          <w:lang w:eastAsia="ru-RU"/>
        </w:rPr>
      </w:pPr>
    </w:p>
    <w:p w:rsidR="00A16E9E" w:rsidRPr="007D5FE7" w:rsidRDefault="00A16E9E" w:rsidP="00A16E9E">
      <w:pPr>
        <w:spacing w:after="0" w:line="360" w:lineRule="auto"/>
        <w:ind w:left="0" w:right="0"/>
        <w:jc w:val="center"/>
        <w:rPr>
          <w:rFonts w:ascii="Times New Roman" w:eastAsia="Times New Roman" w:hAnsi="Times New Roman"/>
          <w:sz w:val="28"/>
          <w:szCs w:val="28"/>
          <w:lang w:eastAsia="ru-RU"/>
        </w:rPr>
      </w:pPr>
    </w:p>
    <w:p w:rsidR="00A16E9E" w:rsidRPr="007D5FE7" w:rsidRDefault="00A16E9E" w:rsidP="00A16E9E">
      <w:pPr>
        <w:spacing w:after="0" w:line="360" w:lineRule="auto"/>
        <w:ind w:left="0" w:right="0"/>
        <w:jc w:val="center"/>
        <w:rPr>
          <w:rFonts w:ascii="Times New Roman" w:eastAsia="Times New Roman" w:hAnsi="Times New Roman"/>
          <w:sz w:val="28"/>
          <w:szCs w:val="28"/>
          <w:lang w:eastAsia="ru-RU"/>
        </w:rPr>
      </w:pPr>
    </w:p>
    <w:p w:rsidR="00A16E9E" w:rsidRPr="007D5FE7" w:rsidRDefault="00A16E9E" w:rsidP="00A16E9E">
      <w:pPr>
        <w:spacing w:after="0" w:line="360" w:lineRule="auto"/>
        <w:ind w:left="0" w:right="0"/>
        <w:jc w:val="center"/>
        <w:rPr>
          <w:rFonts w:ascii="Times New Roman" w:eastAsia="Times New Roman" w:hAnsi="Times New Roman"/>
          <w:sz w:val="28"/>
          <w:szCs w:val="28"/>
          <w:lang w:eastAsia="ru-RU"/>
        </w:rPr>
      </w:pPr>
    </w:p>
    <w:p w:rsidR="00A16E9E" w:rsidRPr="007D5FE7" w:rsidRDefault="00A16E9E" w:rsidP="00A16E9E">
      <w:pPr>
        <w:spacing w:after="0" w:line="360" w:lineRule="auto"/>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г. Михайловск, 2019 </w:t>
      </w:r>
    </w:p>
    <w:p w:rsidR="00A16E9E" w:rsidRPr="007D5FE7" w:rsidRDefault="00A16E9E" w:rsidP="00A16E9E">
      <w:pPr>
        <w:spacing w:after="0" w:line="360" w:lineRule="auto"/>
        <w:jc w:val="center"/>
        <w:rPr>
          <w:rFonts w:ascii="Times New Roman" w:eastAsia="Times New Roman" w:hAnsi="Times New Roman"/>
          <w:sz w:val="28"/>
          <w:szCs w:val="28"/>
          <w:lang w:eastAsia="ru-RU"/>
        </w:rPr>
      </w:pPr>
    </w:p>
    <w:p w:rsidR="007F5D0A" w:rsidRPr="007D5FE7" w:rsidRDefault="007F5D0A" w:rsidP="00A16E9E">
      <w:pPr>
        <w:spacing w:after="0" w:line="360" w:lineRule="auto"/>
        <w:jc w:val="center"/>
        <w:rPr>
          <w:rFonts w:ascii="Times New Roman" w:hAnsi="Times New Roman"/>
          <w:sz w:val="28"/>
          <w:szCs w:val="28"/>
        </w:rPr>
      </w:pPr>
      <w:r w:rsidRPr="007D5FE7">
        <w:rPr>
          <w:rFonts w:ascii="Times New Roman" w:hAnsi="Times New Roman"/>
          <w:sz w:val="28"/>
          <w:szCs w:val="28"/>
        </w:rPr>
        <w:lastRenderedPageBreak/>
        <w:t>СОДЕРЖАНИЕ</w:t>
      </w:r>
    </w:p>
    <w:p w:rsidR="00A16E9E" w:rsidRPr="007D5FE7" w:rsidRDefault="00A16E9E" w:rsidP="007F5D0A">
      <w:pPr>
        <w:spacing w:after="0" w:line="360" w:lineRule="auto"/>
        <w:jc w:val="center"/>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13"/>
        <w:gridCol w:w="567"/>
        <w:gridCol w:w="816"/>
      </w:tblGrid>
      <w:tr w:rsidR="007F5D0A" w:rsidRPr="007D5FE7" w:rsidTr="006C7A71">
        <w:tc>
          <w:tcPr>
            <w:tcW w:w="8188" w:type="dxa"/>
            <w:gridSpan w:val="2"/>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r w:rsidRPr="007D5FE7">
              <w:rPr>
                <w:rStyle w:val="t11"/>
                <w:sz w:val="28"/>
                <w:szCs w:val="28"/>
              </w:rPr>
              <w:t>ВВЕДЕНИЕ</w:t>
            </w:r>
          </w:p>
        </w:tc>
        <w:tc>
          <w:tcPr>
            <w:tcW w:w="567"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816" w:type="dxa"/>
            <w:tcBorders>
              <w:top w:val="nil"/>
              <w:left w:val="nil"/>
              <w:bottom w:val="nil"/>
              <w:right w:val="nil"/>
            </w:tcBorders>
          </w:tcPr>
          <w:p w:rsidR="007F5D0A" w:rsidRPr="007D5FE7" w:rsidRDefault="00235C41" w:rsidP="006C7A71">
            <w:pPr>
              <w:spacing w:after="0" w:line="360" w:lineRule="auto"/>
              <w:ind w:left="0" w:right="0"/>
              <w:jc w:val="center"/>
              <w:rPr>
                <w:rStyle w:val="t11"/>
                <w:sz w:val="28"/>
                <w:szCs w:val="28"/>
              </w:rPr>
            </w:pPr>
            <w:r w:rsidRPr="007D5FE7">
              <w:rPr>
                <w:rStyle w:val="t11"/>
                <w:sz w:val="28"/>
                <w:szCs w:val="28"/>
              </w:rPr>
              <w:t>3</w:t>
            </w:r>
          </w:p>
        </w:tc>
      </w:tr>
      <w:tr w:rsidR="007F5D0A" w:rsidRPr="007D5FE7" w:rsidTr="006C7A71">
        <w:tc>
          <w:tcPr>
            <w:tcW w:w="8188" w:type="dxa"/>
            <w:gridSpan w:val="2"/>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r w:rsidRPr="007D5FE7">
              <w:rPr>
                <w:rStyle w:val="t11"/>
                <w:sz w:val="28"/>
                <w:szCs w:val="28"/>
              </w:rPr>
              <w:t>1.ОБЗОР ЛИТЕРАТУРЫ</w:t>
            </w:r>
          </w:p>
        </w:tc>
        <w:tc>
          <w:tcPr>
            <w:tcW w:w="567"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816" w:type="dxa"/>
            <w:tcBorders>
              <w:top w:val="nil"/>
              <w:left w:val="nil"/>
              <w:bottom w:val="nil"/>
              <w:right w:val="nil"/>
            </w:tcBorders>
          </w:tcPr>
          <w:p w:rsidR="007F5D0A" w:rsidRPr="007D5FE7" w:rsidRDefault="00235C41" w:rsidP="006C7A71">
            <w:pPr>
              <w:spacing w:after="0" w:line="360" w:lineRule="auto"/>
              <w:ind w:left="0" w:right="0"/>
              <w:jc w:val="center"/>
              <w:rPr>
                <w:rStyle w:val="t11"/>
                <w:sz w:val="28"/>
                <w:szCs w:val="28"/>
              </w:rPr>
            </w:pPr>
            <w:r w:rsidRPr="007D5FE7">
              <w:rPr>
                <w:rStyle w:val="t11"/>
                <w:sz w:val="28"/>
                <w:szCs w:val="28"/>
              </w:rPr>
              <w:t>5</w:t>
            </w:r>
          </w:p>
        </w:tc>
      </w:tr>
      <w:tr w:rsidR="007F5D0A" w:rsidRPr="007D5FE7" w:rsidTr="006C7A71">
        <w:tc>
          <w:tcPr>
            <w:tcW w:w="8188" w:type="dxa"/>
            <w:gridSpan w:val="2"/>
            <w:tcBorders>
              <w:top w:val="nil"/>
              <w:left w:val="nil"/>
              <w:bottom w:val="nil"/>
              <w:right w:val="nil"/>
            </w:tcBorders>
          </w:tcPr>
          <w:p w:rsidR="007F5D0A" w:rsidRPr="002724B4" w:rsidRDefault="007F5D0A" w:rsidP="006C7A71">
            <w:pPr>
              <w:pStyle w:val="1"/>
              <w:spacing w:before="0" w:beforeAutospacing="0" w:after="0" w:afterAutospacing="0" w:line="360" w:lineRule="auto"/>
              <w:jc w:val="both"/>
              <w:rPr>
                <w:b w:val="0"/>
                <w:sz w:val="28"/>
                <w:szCs w:val="28"/>
              </w:rPr>
            </w:pPr>
            <w:r w:rsidRPr="002724B4">
              <w:rPr>
                <w:b w:val="0"/>
                <w:sz w:val="28"/>
                <w:szCs w:val="28"/>
              </w:rPr>
              <w:t xml:space="preserve">2. </w:t>
            </w:r>
            <w:r w:rsidRPr="002724B4">
              <w:rPr>
                <w:b w:val="0"/>
                <w:sz w:val="28"/>
                <w:szCs w:val="28"/>
                <w:lang w:eastAsia="ru-RU"/>
              </w:rPr>
              <w:t xml:space="preserve">ХАРАКТЕРИСТИКА ОБЪЕКТА ИССЛЕДОВАНИЯ </w:t>
            </w:r>
          </w:p>
        </w:tc>
        <w:tc>
          <w:tcPr>
            <w:tcW w:w="567"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816" w:type="dxa"/>
            <w:tcBorders>
              <w:top w:val="nil"/>
              <w:left w:val="nil"/>
              <w:bottom w:val="nil"/>
              <w:right w:val="nil"/>
            </w:tcBorders>
          </w:tcPr>
          <w:p w:rsidR="007F5D0A" w:rsidRPr="007D5FE7" w:rsidRDefault="00235C41" w:rsidP="006C7A71">
            <w:pPr>
              <w:spacing w:after="0" w:line="360" w:lineRule="auto"/>
              <w:ind w:left="0" w:right="0"/>
              <w:jc w:val="center"/>
              <w:rPr>
                <w:rStyle w:val="t11"/>
                <w:sz w:val="28"/>
                <w:szCs w:val="28"/>
              </w:rPr>
            </w:pPr>
            <w:r w:rsidRPr="007D5FE7">
              <w:rPr>
                <w:rStyle w:val="t11"/>
                <w:sz w:val="28"/>
                <w:szCs w:val="28"/>
              </w:rPr>
              <w:t>1</w:t>
            </w:r>
            <w:r w:rsidR="00AA3CE4">
              <w:rPr>
                <w:rStyle w:val="t11"/>
                <w:sz w:val="28"/>
                <w:szCs w:val="28"/>
              </w:rPr>
              <w:t>2</w:t>
            </w:r>
          </w:p>
        </w:tc>
      </w:tr>
      <w:tr w:rsidR="007F5D0A" w:rsidRPr="007D5FE7" w:rsidTr="006C7A71">
        <w:tc>
          <w:tcPr>
            <w:tcW w:w="675"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7513" w:type="dxa"/>
            <w:tcBorders>
              <w:top w:val="nil"/>
              <w:left w:val="nil"/>
              <w:bottom w:val="nil"/>
              <w:right w:val="nil"/>
            </w:tcBorders>
          </w:tcPr>
          <w:p w:rsidR="007F5D0A" w:rsidRPr="002724B4" w:rsidRDefault="007F5D0A" w:rsidP="002724B4">
            <w:pPr>
              <w:spacing w:after="0" w:line="360" w:lineRule="auto"/>
              <w:ind w:left="0" w:right="0"/>
              <w:rPr>
                <w:rStyle w:val="t11"/>
                <w:sz w:val="28"/>
                <w:szCs w:val="28"/>
              </w:rPr>
            </w:pPr>
            <w:r w:rsidRPr="002724B4">
              <w:rPr>
                <w:rFonts w:ascii="Times New Roman" w:hAnsi="Times New Roman"/>
                <w:sz w:val="28"/>
                <w:szCs w:val="28"/>
              </w:rPr>
              <w:t xml:space="preserve">2.1 </w:t>
            </w:r>
            <w:r w:rsidR="002724B4" w:rsidRPr="002724B4">
              <w:rPr>
                <w:rFonts w:ascii="Times New Roman" w:hAnsi="Times New Roman"/>
                <w:sz w:val="28"/>
                <w:szCs w:val="28"/>
                <w:lang w:eastAsia="ru-RU"/>
              </w:rPr>
              <w:t>Характеристика экологических условий</w:t>
            </w:r>
            <w:r w:rsidR="002724B4" w:rsidRPr="002724B4">
              <w:rPr>
                <w:rFonts w:ascii="Times New Roman" w:hAnsi="Times New Roman"/>
                <w:sz w:val="28"/>
                <w:szCs w:val="28"/>
              </w:rPr>
              <w:t xml:space="preserve"> </w:t>
            </w:r>
            <w:r w:rsidR="00886DC8" w:rsidRPr="007D5FE7">
              <w:rPr>
                <w:rFonts w:ascii="Times New Roman" w:eastAsia="Times New Roman" w:hAnsi="Times New Roman"/>
                <w:sz w:val="28"/>
                <w:szCs w:val="28"/>
                <w:lang w:eastAsia="ru-RU"/>
              </w:rPr>
              <w:t>г. Михайловск</w:t>
            </w:r>
          </w:p>
        </w:tc>
        <w:tc>
          <w:tcPr>
            <w:tcW w:w="567"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816" w:type="dxa"/>
            <w:tcBorders>
              <w:top w:val="nil"/>
              <w:left w:val="nil"/>
              <w:bottom w:val="nil"/>
              <w:right w:val="nil"/>
            </w:tcBorders>
          </w:tcPr>
          <w:p w:rsidR="007F5D0A" w:rsidRPr="007D5FE7" w:rsidRDefault="00235C41" w:rsidP="00AA3CE4">
            <w:pPr>
              <w:spacing w:after="0" w:line="360" w:lineRule="auto"/>
              <w:ind w:left="0" w:right="0"/>
              <w:jc w:val="center"/>
              <w:rPr>
                <w:rStyle w:val="t11"/>
                <w:sz w:val="28"/>
                <w:szCs w:val="28"/>
              </w:rPr>
            </w:pPr>
            <w:r w:rsidRPr="007D5FE7">
              <w:rPr>
                <w:rStyle w:val="t11"/>
                <w:sz w:val="28"/>
                <w:szCs w:val="28"/>
              </w:rPr>
              <w:t>1</w:t>
            </w:r>
            <w:r w:rsidR="00AA3CE4">
              <w:rPr>
                <w:rStyle w:val="t11"/>
                <w:sz w:val="28"/>
                <w:szCs w:val="28"/>
              </w:rPr>
              <w:t>2</w:t>
            </w:r>
          </w:p>
        </w:tc>
      </w:tr>
      <w:tr w:rsidR="007F5D0A" w:rsidRPr="007D5FE7" w:rsidTr="006C7A71">
        <w:tc>
          <w:tcPr>
            <w:tcW w:w="675" w:type="dxa"/>
            <w:tcBorders>
              <w:top w:val="nil"/>
              <w:left w:val="nil"/>
              <w:bottom w:val="nil"/>
              <w:right w:val="nil"/>
            </w:tcBorders>
          </w:tcPr>
          <w:p w:rsidR="007F5D0A" w:rsidRPr="007D5FE7" w:rsidRDefault="007F5D0A" w:rsidP="006C7A71">
            <w:pPr>
              <w:pStyle w:val="1"/>
              <w:widowControl w:val="0"/>
              <w:spacing w:before="0" w:beforeAutospacing="0" w:after="0" w:afterAutospacing="0" w:line="360" w:lineRule="auto"/>
              <w:ind w:firstLine="720"/>
              <w:jc w:val="both"/>
              <w:rPr>
                <w:rStyle w:val="t11"/>
                <w:b w:val="0"/>
                <w:sz w:val="28"/>
                <w:szCs w:val="28"/>
              </w:rPr>
            </w:pPr>
          </w:p>
        </w:tc>
        <w:tc>
          <w:tcPr>
            <w:tcW w:w="7513" w:type="dxa"/>
            <w:tcBorders>
              <w:top w:val="nil"/>
              <w:left w:val="nil"/>
              <w:bottom w:val="nil"/>
              <w:right w:val="nil"/>
            </w:tcBorders>
          </w:tcPr>
          <w:p w:rsidR="007F5D0A" w:rsidRPr="002724B4" w:rsidRDefault="007F5D0A" w:rsidP="002724B4">
            <w:pPr>
              <w:pStyle w:val="1"/>
              <w:widowControl w:val="0"/>
              <w:spacing w:before="0" w:beforeAutospacing="0" w:after="0" w:afterAutospacing="0" w:line="360" w:lineRule="auto"/>
              <w:jc w:val="both"/>
              <w:rPr>
                <w:rStyle w:val="t11"/>
                <w:b w:val="0"/>
                <w:sz w:val="28"/>
                <w:szCs w:val="28"/>
              </w:rPr>
            </w:pPr>
            <w:r w:rsidRPr="002724B4">
              <w:rPr>
                <w:b w:val="0"/>
                <w:sz w:val="28"/>
                <w:szCs w:val="28"/>
              </w:rPr>
              <w:t xml:space="preserve">2.2. </w:t>
            </w:r>
            <w:r w:rsidR="002724B4" w:rsidRPr="002724B4">
              <w:rPr>
                <w:b w:val="0"/>
                <w:sz w:val="28"/>
                <w:szCs w:val="28"/>
              </w:rPr>
              <w:t xml:space="preserve">Биологические особенности и разнообразие форм </w:t>
            </w:r>
            <w:r w:rsidR="002724B4" w:rsidRPr="002724B4">
              <w:rPr>
                <w:b w:val="0"/>
                <w:sz w:val="28"/>
                <w:szCs w:val="28"/>
                <w:lang w:eastAsia="ru-RU"/>
              </w:rPr>
              <w:t>растений семейства Кипарисовые (</w:t>
            </w:r>
            <w:proofErr w:type="spellStart"/>
            <w:r w:rsidR="002724B4" w:rsidRPr="002724B4">
              <w:rPr>
                <w:b w:val="0"/>
                <w:sz w:val="28"/>
                <w:szCs w:val="28"/>
                <w:lang w:eastAsia="ru-RU"/>
              </w:rPr>
              <w:t>Cupressaceae</w:t>
            </w:r>
            <w:proofErr w:type="spellEnd"/>
            <w:r w:rsidR="002724B4" w:rsidRPr="002724B4">
              <w:rPr>
                <w:b w:val="0"/>
                <w:sz w:val="28"/>
                <w:szCs w:val="28"/>
                <w:lang w:eastAsia="ru-RU"/>
              </w:rPr>
              <w:t>)</w:t>
            </w:r>
          </w:p>
        </w:tc>
        <w:tc>
          <w:tcPr>
            <w:tcW w:w="567"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816" w:type="dxa"/>
            <w:tcBorders>
              <w:top w:val="nil"/>
              <w:left w:val="nil"/>
              <w:bottom w:val="nil"/>
              <w:right w:val="nil"/>
            </w:tcBorders>
          </w:tcPr>
          <w:p w:rsidR="007F5D0A" w:rsidRPr="007D5FE7" w:rsidRDefault="00235C41" w:rsidP="00AA3CE4">
            <w:pPr>
              <w:spacing w:after="0" w:line="360" w:lineRule="auto"/>
              <w:ind w:left="0" w:right="0"/>
              <w:jc w:val="center"/>
              <w:rPr>
                <w:rStyle w:val="t11"/>
                <w:sz w:val="28"/>
                <w:szCs w:val="28"/>
              </w:rPr>
            </w:pPr>
            <w:r w:rsidRPr="007D5FE7">
              <w:rPr>
                <w:rStyle w:val="t11"/>
                <w:sz w:val="28"/>
                <w:szCs w:val="28"/>
              </w:rPr>
              <w:t>1</w:t>
            </w:r>
            <w:r w:rsidR="00AA3CE4">
              <w:rPr>
                <w:rStyle w:val="t11"/>
                <w:sz w:val="28"/>
                <w:szCs w:val="28"/>
              </w:rPr>
              <w:t>4</w:t>
            </w:r>
          </w:p>
        </w:tc>
      </w:tr>
      <w:tr w:rsidR="007F5D0A" w:rsidRPr="007D5FE7" w:rsidTr="006C7A71">
        <w:tc>
          <w:tcPr>
            <w:tcW w:w="8188" w:type="dxa"/>
            <w:gridSpan w:val="2"/>
            <w:tcBorders>
              <w:top w:val="nil"/>
              <w:left w:val="nil"/>
              <w:bottom w:val="nil"/>
              <w:right w:val="nil"/>
            </w:tcBorders>
          </w:tcPr>
          <w:p w:rsidR="007F5D0A" w:rsidRPr="007D5FE7" w:rsidRDefault="007F5D0A" w:rsidP="006C7A71">
            <w:pPr>
              <w:pStyle w:val="1"/>
              <w:spacing w:before="0" w:beforeAutospacing="0" w:after="0" w:afterAutospacing="0" w:line="360" w:lineRule="auto"/>
              <w:jc w:val="both"/>
              <w:rPr>
                <w:b w:val="0"/>
                <w:sz w:val="28"/>
                <w:szCs w:val="28"/>
              </w:rPr>
            </w:pPr>
            <w:r w:rsidRPr="007D5FE7">
              <w:rPr>
                <w:b w:val="0"/>
                <w:sz w:val="28"/>
                <w:szCs w:val="28"/>
              </w:rPr>
              <w:t xml:space="preserve">3. </w:t>
            </w:r>
            <w:r w:rsidRPr="007D5FE7">
              <w:rPr>
                <w:b w:val="0"/>
                <w:sz w:val="28"/>
                <w:szCs w:val="28"/>
                <w:lang w:eastAsia="ru-RU"/>
              </w:rPr>
              <w:t>ПРОГРАММА И МЕТОДИКИ ИССЛЕДОВАНИЯ</w:t>
            </w:r>
          </w:p>
        </w:tc>
        <w:tc>
          <w:tcPr>
            <w:tcW w:w="567"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816" w:type="dxa"/>
            <w:tcBorders>
              <w:top w:val="nil"/>
              <w:left w:val="nil"/>
              <w:bottom w:val="nil"/>
              <w:right w:val="nil"/>
            </w:tcBorders>
          </w:tcPr>
          <w:p w:rsidR="007F5D0A" w:rsidRPr="007D5FE7" w:rsidRDefault="00235C41" w:rsidP="006C7A71">
            <w:pPr>
              <w:spacing w:after="0" w:line="360" w:lineRule="auto"/>
              <w:ind w:left="0" w:right="0"/>
              <w:jc w:val="center"/>
              <w:rPr>
                <w:rStyle w:val="t11"/>
                <w:sz w:val="28"/>
                <w:szCs w:val="28"/>
              </w:rPr>
            </w:pPr>
            <w:r w:rsidRPr="007D5FE7">
              <w:rPr>
                <w:rStyle w:val="t11"/>
                <w:sz w:val="28"/>
                <w:szCs w:val="28"/>
              </w:rPr>
              <w:t>1</w:t>
            </w:r>
            <w:r w:rsidR="00AA3CE4">
              <w:rPr>
                <w:rStyle w:val="t11"/>
                <w:sz w:val="28"/>
                <w:szCs w:val="28"/>
              </w:rPr>
              <w:t>7</w:t>
            </w:r>
          </w:p>
        </w:tc>
      </w:tr>
      <w:tr w:rsidR="007F5D0A" w:rsidRPr="007D5FE7" w:rsidTr="006C7A71">
        <w:tc>
          <w:tcPr>
            <w:tcW w:w="8188" w:type="dxa"/>
            <w:gridSpan w:val="2"/>
            <w:tcBorders>
              <w:top w:val="nil"/>
              <w:left w:val="nil"/>
              <w:bottom w:val="nil"/>
              <w:right w:val="nil"/>
            </w:tcBorders>
          </w:tcPr>
          <w:p w:rsidR="007F5D0A" w:rsidRPr="007D5FE7" w:rsidRDefault="007F5D0A" w:rsidP="006C7A71">
            <w:pPr>
              <w:pStyle w:val="1"/>
              <w:spacing w:before="0" w:beforeAutospacing="0" w:after="0" w:afterAutospacing="0" w:line="360" w:lineRule="auto"/>
              <w:jc w:val="both"/>
              <w:rPr>
                <w:b w:val="0"/>
                <w:sz w:val="28"/>
                <w:szCs w:val="28"/>
              </w:rPr>
            </w:pPr>
            <w:r w:rsidRPr="007D5FE7">
              <w:rPr>
                <w:b w:val="0"/>
                <w:sz w:val="28"/>
                <w:szCs w:val="28"/>
              </w:rPr>
              <w:t>4. РЕЗУЛЬТАТЫ ИССЛЕДОВАНИЙ</w:t>
            </w:r>
          </w:p>
        </w:tc>
        <w:tc>
          <w:tcPr>
            <w:tcW w:w="567"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816" w:type="dxa"/>
            <w:tcBorders>
              <w:top w:val="nil"/>
              <w:left w:val="nil"/>
              <w:bottom w:val="nil"/>
              <w:right w:val="nil"/>
            </w:tcBorders>
          </w:tcPr>
          <w:p w:rsidR="007F5D0A" w:rsidRPr="007D5FE7" w:rsidRDefault="00AA3CE4" w:rsidP="006C7A71">
            <w:pPr>
              <w:spacing w:after="0" w:line="360" w:lineRule="auto"/>
              <w:ind w:left="0" w:right="0"/>
              <w:jc w:val="center"/>
              <w:rPr>
                <w:rStyle w:val="t11"/>
                <w:sz w:val="28"/>
                <w:szCs w:val="28"/>
              </w:rPr>
            </w:pPr>
            <w:r>
              <w:rPr>
                <w:rStyle w:val="t11"/>
                <w:sz w:val="28"/>
                <w:szCs w:val="28"/>
              </w:rPr>
              <w:t>20</w:t>
            </w:r>
          </w:p>
        </w:tc>
      </w:tr>
      <w:tr w:rsidR="007F5D0A" w:rsidRPr="007D5FE7" w:rsidTr="006C7A71">
        <w:tc>
          <w:tcPr>
            <w:tcW w:w="8188" w:type="dxa"/>
            <w:gridSpan w:val="2"/>
            <w:tcBorders>
              <w:top w:val="nil"/>
              <w:left w:val="nil"/>
              <w:bottom w:val="nil"/>
              <w:right w:val="nil"/>
            </w:tcBorders>
          </w:tcPr>
          <w:p w:rsidR="007F5D0A" w:rsidRPr="007D5FE7" w:rsidRDefault="000D7EA3" w:rsidP="006C7A71">
            <w:pPr>
              <w:spacing w:after="0" w:line="360" w:lineRule="auto"/>
              <w:ind w:left="0" w:right="0"/>
              <w:rPr>
                <w:rFonts w:ascii="Times New Roman" w:hAnsi="Times New Roman"/>
                <w:bCs/>
                <w:sz w:val="28"/>
                <w:szCs w:val="28"/>
              </w:rPr>
            </w:pPr>
            <w:r>
              <w:rPr>
                <w:rFonts w:ascii="Times New Roman" w:hAnsi="Times New Roman"/>
                <w:bCs/>
                <w:sz w:val="28"/>
                <w:szCs w:val="28"/>
              </w:rPr>
              <w:t>ЗАКЛЮЧЕНИЕ</w:t>
            </w:r>
          </w:p>
        </w:tc>
        <w:tc>
          <w:tcPr>
            <w:tcW w:w="567"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816" w:type="dxa"/>
            <w:tcBorders>
              <w:top w:val="nil"/>
              <w:left w:val="nil"/>
              <w:bottom w:val="nil"/>
              <w:right w:val="nil"/>
            </w:tcBorders>
          </w:tcPr>
          <w:p w:rsidR="007F5D0A" w:rsidRPr="007D5FE7" w:rsidRDefault="00AA3CE4" w:rsidP="006C7A71">
            <w:pPr>
              <w:spacing w:after="0" w:line="360" w:lineRule="auto"/>
              <w:ind w:left="0" w:right="0"/>
              <w:jc w:val="center"/>
              <w:rPr>
                <w:rStyle w:val="t11"/>
                <w:sz w:val="28"/>
                <w:szCs w:val="28"/>
              </w:rPr>
            </w:pPr>
            <w:r>
              <w:rPr>
                <w:rStyle w:val="t11"/>
                <w:sz w:val="28"/>
                <w:szCs w:val="28"/>
              </w:rPr>
              <w:t>31</w:t>
            </w:r>
          </w:p>
        </w:tc>
      </w:tr>
      <w:tr w:rsidR="007F5D0A" w:rsidRPr="007D5FE7" w:rsidTr="006C7A71">
        <w:tc>
          <w:tcPr>
            <w:tcW w:w="8188" w:type="dxa"/>
            <w:gridSpan w:val="2"/>
            <w:tcBorders>
              <w:top w:val="nil"/>
              <w:left w:val="nil"/>
              <w:bottom w:val="nil"/>
              <w:right w:val="nil"/>
            </w:tcBorders>
          </w:tcPr>
          <w:p w:rsidR="007F5D0A" w:rsidRPr="007D5FE7" w:rsidRDefault="007F5D0A" w:rsidP="007F5D0A">
            <w:pPr>
              <w:spacing w:after="0" w:line="360" w:lineRule="auto"/>
              <w:ind w:left="0" w:right="0"/>
              <w:rPr>
                <w:rFonts w:ascii="Times New Roman" w:hAnsi="Times New Roman"/>
                <w:bCs/>
                <w:sz w:val="28"/>
                <w:szCs w:val="28"/>
              </w:rPr>
            </w:pPr>
            <w:r w:rsidRPr="007D5FE7">
              <w:rPr>
                <w:rFonts w:ascii="Times New Roman" w:hAnsi="Times New Roman"/>
                <w:bCs/>
                <w:sz w:val="28"/>
                <w:szCs w:val="28"/>
              </w:rPr>
              <w:t>СПИСОК ЛИТЕРАТУРЫ</w:t>
            </w:r>
          </w:p>
        </w:tc>
        <w:tc>
          <w:tcPr>
            <w:tcW w:w="567" w:type="dxa"/>
            <w:tcBorders>
              <w:top w:val="nil"/>
              <w:left w:val="nil"/>
              <w:bottom w:val="nil"/>
              <w:right w:val="nil"/>
            </w:tcBorders>
          </w:tcPr>
          <w:p w:rsidR="007F5D0A" w:rsidRPr="007D5FE7" w:rsidRDefault="007F5D0A" w:rsidP="006C7A71">
            <w:pPr>
              <w:spacing w:after="0" w:line="360" w:lineRule="auto"/>
              <w:ind w:left="0" w:right="0"/>
              <w:rPr>
                <w:rStyle w:val="t11"/>
                <w:sz w:val="28"/>
                <w:szCs w:val="28"/>
              </w:rPr>
            </w:pPr>
          </w:p>
        </w:tc>
        <w:tc>
          <w:tcPr>
            <w:tcW w:w="816" w:type="dxa"/>
            <w:tcBorders>
              <w:top w:val="nil"/>
              <w:left w:val="nil"/>
              <w:bottom w:val="nil"/>
              <w:right w:val="nil"/>
            </w:tcBorders>
          </w:tcPr>
          <w:p w:rsidR="007F5D0A" w:rsidRPr="007D5FE7" w:rsidRDefault="00AA3CE4" w:rsidP="006C7A71">
            <w:pPr>
              <w:spacing w:after="0" w:line="360" w:lineRule="auto"/>
              <w:ind w:left="0" w:right="0"/>
              <w:jc w:val="center"/>
              <w:rPr>
                <w:rStyle w:val="t11"/>
                <w:sz w:val="28"/>
                <w:szCs w:val="28"/>
              </w:rPr>
            </w:pPr>
            <w:r>
              <w:rPr>
                <w:rStyle w:val="t11"/>
                <w:sz w:val="28"/>
                <w:szCs w:val="28"/>
              </w:rPr>
              <w:t>32</w:t>
            </w:r>
          </w:p>
        </w:tc>
      </w:tr>
      <w:tr w:rsidR="00AA3CE4" w:rsidRPr="007D5FE7" w:rsidTr="006C7A71">
        <w:tc>
          <w:tcPr>
            <w:tcW w:w="8188" w:type="dxa"/>
            <w:gridSpan w:val="2"/>
            <w:tcBorders>
              <w:top w:val="nil"/>
              <w:left w:val="nil"/>
              <w:bottom w:val="nil"/>
              <w:right w:val="nil"/>
            </w:tcBorders>
          </w:tcPr>
          <w:p w:rsidR="00AA3CE4" w:rsidRPr="007D5FE7" w:rsidRDefault="00AA3CE4" w:rsidP="007F5D0A">
            <w:pPr>
              <w:spacing w:after="0" w:line="360" w:lineRule="auto"/>
              <w:ind w:left="0" w:right="0"/>
              <w:rPr>
                <w:rFonts w:ascii="Times New Roman" w:hAnsi="Times New Roman"/>
                <w:bCs/>
                <w:sz w:val="28"/>
                <w:szCs w:val="28"/>
              </w:rPr>
            </w:pPr>
            <w:r>
              <w:rPr>
                <w:rFonts w:ascii="Times New Roman" w:hAnsi="Times New Roman"/>
                <w:bCs/>
                <w:sz w:val="28"/>
                <w:szCs w:val="28"/>
              </w:rPr>
              <w:t>ПРИЛОЖЕНИЯ</w:t>
            </w:r>
          </w:p>
        </w:tc>
        <w:tc>
          <w:tcPr>
            <w:tcW w:w="567" w:type="dxa"/>
            <w:tcBorders>
              <w:top w:val="nil"/>
              <w:left w:val="nil"/>
              <w:bottom w:val="nil"/>
              <w:right w:val="nil"/>
            </w:tcBorders>
          </w:tcPr>
          <w:p w:rsidR="00AA3CE4" w:rsidRPr="007D5FE7" w:rsidRDefault="00AA3CE4" w:rsidP="006C7A71">
            <w:pPr>
              <w:spacing w:after="0" w:line="360" w:lineRule="auto"/>
              <w:ind w:left="0" w:right="0"/>
              <w:rPr>
                <w:rStyle w:val="t11"/>
                <w:sz w:val="28"/>
                <w:szCs w:val="28"/>
              </w:rPr>
            </w:pPr>
          </w:p>
        </w:tc>
        <w:tc>
          <w:tcPr>
            <w:tcW w:w="816" w:type="dxa"/>
            <w:tcBorders>
              <w:top w:val="nil"/>
              <w:left w:val="nil"/>
              <w:bottom w:val="nil"/>
              <w:right w:val="nil"/>
            </w:tcBorders>
          </w:tcPr>
          <w:p w:rsidR="00AA3CE4" w:rsidRPr="007D5FE7" w:rsidRDefault="00AA3CE4" w:rsidP="006C7A71">
            <w:pPr>
              <w:spacing w:after="0" w:line="360" w:lineRule="auto"/>
              <w:ind w:left="0" w:right="0"/>
              <w:jc w:val="center"/>
              <w:rPr>
                <w:rStyle w:val="t11"/>
                <w:sz w:val="28"/>
                <w:szCs w:val="28"/>
              </w:rPr>
            </w:pPr>
            <w:r>
              <w:rPr>
                <w:rStyle w:val="t11"/>
                <w:sz w:val="28"/>
                <w:szCs w:val="28"/>
              </w:rPr>
              <w:t>35</w:t>
            </w:r>
          </w:p>
        </w:tc>
      </w:tr>
    </w:tbl>
    <w:p w:rsidR="007F5D0A" w:rsidRPr="007D5FE7" w:rsidRDefault="007F5D0A" w:rsidP="007F5D0A">
      <w:pPr>
        <w:spacing w:after="0" w:line="360" w:lineRule="auto"/>
        <w:jc w:val="center"/>
        <w:rPr>
          <w:rFonts w:ascii="Times New Roman" w:hAnsi="Times New Roman"/>
          <w:sz w:val="28"/>
          <w:szCs w:val="28"/>
        </w:rPr>
      </w:pPr>
    </w:p>
    <w:p w:rsidR="007F5D0A" w:rsidRPr="007D5FE7" w:rsidRDefault="007F5D0A" w:rsidP="007F5D0A">
      <w:pPr>
        <w:spacing w:after="0" w:line="360" w:lineRule="auto"/>
        <w:ind w:left="0" w:right="0" w:firstLine="709"/>
        <w:jc w:val="center"/>
        <w:rPr>
          <w:rFonts w:ascii="Times New Roman" w:hAnsi="Times New Roman"/>
          <w:sz w:val="28"/>
          <w:szCs w:val="28"/>
        </w:rPr>
      </w:pPr>
      <w:r w:rsidRPr="007D5FE7">
        <w:rPr>
          <w:rFonts w:ascii="Times New Roman" w:hAnsi="Times New Roman"/>
          <w:sz w:val="28"/>
          <w:szCs w:val="28"/>
        </w:rPr>
        <w:br w:type="page"/>
      </w:r>
      <w:r w:rsidRPr="007D5FE7">
        <w:rPr>
          <w:rFonts w:ascii="Times New Roman" w:hAnsi="Times New Roman"/>
          <w:sz w:val="28"/>
          <w:szCs w:val="28"/>
        </w:rPr>
        <w:lastRenderedPageBreak/>
        <w:t>ВВЕДЕНИЕ</w:t>
      </w:r>
    </w:p>
    <w:p w:rsidR="007F5D0A" w:rsidRPr="007D5FE7" w:rsidRDefault="007F5D0A" w:rsidP="007F5D0A">
      <w:pPr>
        <w:spacing w:after="0" w:line="360" w:lineRule="auto"/>
        <w:ind w:left="0" w:right="0" w:firstLine="709"/>
        <w:rPr>
          <w:rFonts w:ascii="Times New Roman" w:hAnsi="Times New Roman"/>
          <w:sz w:val="28"/>
          <w:szCs w:val="28"/>
        </w:rPr>
      </w:pP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Городской ландшафт – это единство, выраженное функционально и территориально, измененных в различной степени естественных компонентов природного ландшафта, </w:t>
      </w:r>
      <w:proofErr w:type="spellStart"/>
      <w:r w:rsidRPr="007D5FE7">
        <w:rPr>
          <w:rFonts w:ascii="Times New Roman" w:hAnsi="Times New Roman"/>
          <w:sz w:val="28"/>
          <w:szCs w:val="28"/>
        </w:rPr>
        <w:t>урбосистем</w:t>
      </w:r>
      <w:proofErr w:type="spellEnd"/>
      <w:r w:rsidRPr="007D5FE7">
        <w:rPr>
          <w:rFonts w:ascii="Times New Roman" w:hAnsi="Times New Roman"/>
          <w:sz w:val="28"/>
          <w:szCs w:val="28"/>
        </w:rPr>
        <w:t xml:space="preserve"> и техногенных комплексов.</w:t>
      </w:r>
    </w:p>
    <w:p w:rsidR="00EE7625"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В настоящее врем</w:t>
      </w:r>
      <w:r w:rsidR="00EE7625">
        <w:rPr>
          <w:rFonts w:ascii="Times New Roman" w:hAnsi="Times New Roman"/>
          <w:sz w:val="28"/>
          <w:szCs w:val="28"/>
        </w:rPr>
        <w:t xml:space="preserve">я доминирует мнение, </w:t>
      </w:r>
      <w:r w:rsidRPr="007D5FE7">
        <w:rPr>
          <w:rFonts w:ascii="Times New Roman" w:hAnsi="Times New Roman"/>
          <w:sz w:val="28"/>
          <w:szCs w:val="28"/>
        </w:rPr>
        <w:t>что частью городского ландшафта является его экологический каркас. Экологический каркас города - это функционально-организованная система сохранившихся в его пределах природных территорий. Данная система должна быть соединена экологическими коридорами и дополнена участками искусственных экосистем</w:t>
      </w:r>
      <w:r w:rsidR="00EE7625">
        <w:rPr>
          <w:rFonts w:ascii="Times New Roman" w:hAnsi="Times New Roman"/>
          <w:sz w:val="28"/>
          <w:szCs w:val="28"/>
        </w:rPr>
        <w:t xml:space="preserve"> (</w:t>
      </w:r>
      <w:proofErr w:type="spellStart"/>
      <w:r w:rsidR="00EE7625">
        <w:rPr>
          <w:rFonts w:ascii="Times New Roman" w:hAnsi="Times New Roman"/>
          <w:sz w:val="28"/>
          <w:szCs w:val="28"/>
        </w:rPr>
        <w:t>Горхов</w:t>
      </w:r>
      <w:proofErr w:type="spellEnd"/>
      <w:r w:rsidR="00EE7625">
        <w:rPr>
          <w:rFonts w:ascii="Times New Roman" w:hAnsi="Times New Roman"/>
          <w:sz w:val="28"/>
          <w:szCs w:val="28"/>
        </w:rPr>
        <w:t>, 2005)</w:t>
      </w:r>
      <w:r w:rsidRPr="007D5FE7">
        <w:rPr>
          <w:rFonts w:ascii="Times New Roman" w:hAnsi="Times New Roman"/>
          <w:sz w:val="28"/>
          <w:szCs w:val="28"/>
        </w:rPr>
        <w:t xml:space="preserve">.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Экологический каркас должен обеспечивать сохранность и устойчивое функционирование всей территории города. Экологические каркасы существенно влияют на экологические параметры среды самого города, но и стабилизируют экологическую обстановку в регионе т.е. обладают </w:t>
      </w:r>
      <w:proofErr w:type="spellStart"/>
      <w:r w:rsidRPr="007D5FE7">
        <w:rPr>
          <w:rFonts w:ascii="Times New Roman" w:hAnsi="Times New Roman"/>
          <w:sz w:val="28"/>
          <w:szCs w:val="28"/>
        </w:rPr>
        <w:t>средообразующей</w:t>
      </w:r>
      <w:proofErr w:type="spellEnd"/>
      <w:r w:rsidRPr="007D5FE7">
        <w:rPr>
          <w:rFonts w:ascii="Times New Roman" w:hAnsi="Times New Roman"/>
          <w:sz w:val="28"/>
          <w:szCs w:val="28"/>
        </w:rPr>
        <w:t xml:space="preserve"> способностью. Поскольку город расположен в пределах региона, устойчивый экологический каркас также обладает исключительностью природно-ресурсного потенциала - наличие ключевых местообитаний ценных видов </w:t>
      </w:r>
      <w:proofErr w:type="spellStart"/>
      <w:r w:rsidRPr="007D5FE7">
        <w:rPr>
          <w:rFonts w:ascii="Times New Roman" w:hAnsi="Times New Roman"/>
          <w:sz w:val="28"/>
          <w:szCs w:val="28"/>
        </w:rPr>
        <w:t>биоты</w:t>
      </w:r>
      <w:proofErr w:type="spellEnd"/>
      <w:r w:rsidRPr="007D5FE7">
        <w:rPr>
          <w:rFonts w:ascii="Times New Roman" w:hAnsi="Times New Roman"/>
          <w:sz w:val="28"/>
          <w:szCs w:val="28"/>
        </w:rPr>
        <w:t xml:space="preserve">, в том числе доминантов, </w:t>
      </w:r>
      <w:proofErr w:type="spellStart"/>
      <w:r w:rsidRPr="007D5FE7">
        <w:rPr>
          <w:rFonts w:ascii="Times New Roman" w:hAnsi="Times New Roman"/>
          <w:sz w:val="28"/>
          <w:szCs w:val="28"/>
        </w:rPr>
        <w:t>эдификаторов</w:t>
      </w:r>
      <w:proofErr w:type="spellEnd"/>
      <w:r w:rsidRPr="007D5FE7">
        <w:rPr>
          <w:rFonts w:ascii="Times New Roman" w:hAnsi="Times New Roman"/>
          <w:sz w:val="28"/>
          <w:szCs w:val="28"/>
        </w:rPr>
        <w:t xml:space="preserve">, эндемиков, собственными, присущими только ему эстетическими достоинствами ландшафтов и др. </w:t>
      </w:r>
    </w:p>
    <w:p w:rsidR="00EE7625"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Сильно нарушенные элементы природно-экологических составляющих каркаса говорят о неблагополучной обстановке  городских территорий. Зеленые растения являются важным фактором стабилизации городской среды, позволяющим оптимизировать условия жизни городского населения</w:t>
      </w:r>
      <w:r w:rsidR="00EE7625">
        <w:rPr>
          <w:rFonts w:ascii="Times New Roman" w:hAnsi="Times New Roman"/>
          <w:sz w:val="28"/>
          <w:szCs w:val="28"/>
        </w:rPr>
        <w:t xml:space="preserve"> (</w:t>
      </w:r>
      <w:proofErr w:type="spellStart"/>
      <w:r w:rsidR="00EE7625">
        <w:rPr>
          <w:rFonts w:ascii="Times New Roman" w:hAnsi="Times New Roman"/>
          <w:sz w:val="28"/>
          <w:szCs w:val="28"/>
        </w:rPr>
        <w:t>Боговая</w:t>
      </w:r>
      <w:proofErr w:type="spellEnd"/>
      <w:r w:rsidR="00EE7625">
        <w:rPr>
          <w:rFonts w:ascii="Times New Roman" w:hAnsi="Times New Roman"/>
          <w:sz w:val="28"/>
          <w:szCs w:val="28"/>
        </w:rPr>
        <w:t>, 2010)</w:t>
      </w:r>
      <w:r w:rsidRPr="007D5FE7">
        <w:rPr>
          <w:rFonts w:ascii="Times New Roman" w:hAnsi="Times New Roman"/>
          <w:sz w:val="28"/>
          <w:szCs w:val="28"/>
        </w:rPr>
        <w:t xml:space="preserve">. Кроме того, они являются связующим звеном между существующими природными ландшафтами и функциональными зонами города – селитебными, транспортными, промышленными. Поскольку растения лучше развиваются в сообществах, в последнее время все больше </w:t>
      </w:r>
      <w:r w:rsidRPr="007D5FE7">
        <w:rPr>
          <w:rFonts w:ascii="Times New Roman" w:hAnsi="Times New Roman"/>
          <w:sz w:val="28"/>
          <w:szCs w:val="28"/>
        </w:rPr>
        <w:lastRenderedPageBreak/>
        <w:t xml:space="preserve">внимания уделяется подбору устойчивых групп растений, способных противостоять неблагоприятным условиям городской среды: засолению, подтоплению, уплотнению почв; пониженному содержанию питательных веществ в </w:t>
      </w:r>
      <w:proofErr w:type="spellStart"/>
      <w:r w:rsidRPr="007D5FE7">
        <w:rPr>
          <w:rFonts w:ascii="Times New Roman" w:hAnsi="Times New Roman"/>
          <w:sz w:val="28"/>
          <w:szCs w:val="28"/>
        </w:rPr>
        <w:t>урбаноземах</w:t>
      </w:r>
      <w:proofErr w:type="spellEnd"/>
      <w:r w:rsidRPr="007D5FE7">
        <w:rPr>
          <w:rFonts w:ascii="Times New Roman" w:hAnsi="Times New Roman"/>
          <w:sz w:val="28"/>
          <w:szCs w:val="28"/>
        </w:rPr>
        <w:t>; повышенным температурам воздуха и</w:t>
      </w:r>
      <w:r w:rsidR="00EE7625">
        <w:rPr>
          <w:rFonts w:ascii="Times New Roman" w:hAnsi="Times New Roman"/>
          <w:sz w:val="28"/>
          <w:szCs w:val="28"/>
        </w:rPr>
        <w:t xml:space="preserve"> </w:t>
      </w:r>
      <w:r w:rsidRPr="007D5FE7">
        <w:rPr>
          <w:rFonts w:ascii="Times New Roman" w:hAnsi="Times New Roman"/>
          <w:sz w:val="28"/>
          <w:szCs w:val="28"/>
        </w:rPr>
        <w:t xml:space="preserve"> т.д.</w:t>
      </w:r>
      <w:r w:rsidR="00EE7625">
        <w:rPr>
          <w:rFonts w:ascii="Times New Roman" w:hAnsi="Times New Roman"/>
          <w:sz w:val="28"/>
          <w:szCs w:val="28"/>
        </w:rPr>
        <w:t xml:space="preserve"> (</w:t>
      </w:r>
      <w:proofErr w:type="spellStart"/>
      <w:r w:rsidR="00EE7625">
        <w:rPr>
          <w:rFonts w:ascii="Times New Roman" w:hAnsi="Times New Roman"/>
          <w:sz w:val="28"/>
          <w:szCs w:val="28"/>
        </w:rPr>
        <w:t>Негробов</w:t>
      </w:r>
      <w:proofErr w:type="spellEnd"/>
      <w:r w:rsidR="00EE7625">
        <w:rPr>
          <w:rFonts w:ascii="Times New Roman" w:hAnsi="Times New Roman"/>
          <w:sz w:val="28"/>
          <w:szCs w:val="28"/>
        </w:rPr>
        <w:t>, 2000).</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Целью данной работы является оценка жизненности насаждений </w:t>
      </w:r>
      <w:r w:rsidR="007D5FE7" w:rsidRPr="007D5FE7">
        <w:rPr>
          <w:rFonts w:ascii="Times New Roman" w:eastAsia="Times New Roman" w:hAnsi="Times New Roman"/>
          <w:sz w:val="28"/>
          <w:szCs w:val="28"/>
          <w:lang w:eastAsia="ru-RU"/>
        </w:rPr>
        <w:t xml:space="preserve">семейства </w:t>
      </w:r>
      <w:r w:rsidR="007D5FE7">
        <w:rPr>
          <w:rFonts w:ascii="Times New Roman" w:eastAsia="Times New Roman" w:hAnsi="Times New Roman"/>
          <w:sz w:val="28"/>
          <w:szCs w:val="28"/>
          <w:lang w:eastAsia="ru-RU"/>
        </w:rPr>
        <w:t>К</w:t>
      </w:r>
      <w:r w:rsidR="007D5FE7" w:rsidRPr="007D5FE7">
        <w:rPr>
          <w:rFonts w:ascii="Times New Roman" w:eastAsia="Times New Roman" w:hAnsi="Times New Roman"/>
          <w:sz w:val="28"/>
          <w:szCs w:val="28"/>
          <w:lang w:eastAsia="ru-RU"/>
        </w:rPr>
        <w:t>ипарисовые</w:t>
      </w:r>
      <w:r w:rsidRPr="007D5FE7">
        <w:rPr>
          <w:rFonts w:ascii="Times New Roman" w:hAnsi="Times New Roman"/>
          <w:sz w:val="28"/>
          <w:szCs w:val="28"/>
        </w:rPr>
        <w:t xml:space="preserve"> в условиях города Михайловска и оценка перспектив их дальнейшего использования в озеленении.</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В соответствии с целью исследования были поставлены следующие задачи:</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оценить жизненность растений семейства кипарисовые в различных группах насаждений;</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 исследовать морфологические параметры туи западной в различных группах насаждений;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 разработать примеры древесно-кустарниковых групп с использованием растений семейства кипарисовые. </w:t>
      </w:r>
    </w:p>
    <w:p w:rsidR="007F5D0A" w:rsidRPr="007D5FE7" w:rsidRDefault="007F5D0A" w:rsidP="007F5D0A">
      <w:pPr>
        <w:spacing w:after="0" w:line="360" w:lineRule="auto"/>
        <w:ind w:firstLine="709"/>
        <w:rPr>
          <w:rFonts w:ascii="Times New Roman" w:hAnsi="Times New Roman"/>
          <w:sz w:val="28"/>
          <w:szCs w:val="28"/>
        </w:rPr>
      </w:pPr>
      <w:r w:rsidRPr="007D5FE7">
        <w:rPr>
          <w:rFonts w:ascii="Times New Roman" w:hAnsi="Times New Roman"/>
          <w:sz w:val="28"/>
          <w:szCs w:val="28"/>
        </w:rPr>
        <w:t xml:space="preserve">При подготовке проекта была использована система автоматического проектирования </w:t>
      </w:r>
      <w:r w:rsidRPr="007D5FE7">
        <w:rPr>
          <w:rFonts w:ascii="Times New Roman" w:hAnsi="Times New Roman"/>
          <w:sz w:val="28"/>
          <w:szCs w:val="28"/>
          <w:lang w:val="en-US"/>
        </w:rPr>
        <w:t>R</w:t>
      </w:r>
      <w:proofErr w:type="spellStart"/>
      <w:r w:rsidRPr="007D5FE7">
        <w:rPr>
          <w:rFonts w:ascii="Times New Roman" w:hAnsi="Times New Roman"/>
          <w:sz w:val="28"/>
          <w:szCs w:val="28"/>
        </w:rPr>
        <w:t>ealtime</w:t>
      </w:r>
      <w:proofErr w:type="spellEnd"/>
      <w:r w:rsidRPr="007D5FE7">
        <w:rPr>
          <w:rFonts w:ascii="Times New Roman" w:hAnsi="Times New Roman"/>
          <w:sz w:val="28"/>
          <w:szCs w:val="28"/>
        </w:rPr>
        <w:t xml:space="preserve"> </w:t>
      </w:r>
      <w:r w:rsidRPr="007D5FE7">
        <w:rPr>
          <w:rFonts w:ascii="Times New Roman" w:hAnsi="Times New Roman"/>
          <w:sz w:val="28"/>
          <w:szCs w:val="28"/>
          <w:lang w:val="en-US"/>
        </w:rPr>
        <w:t>L</w:t>
      </w:r>
      <w:proofErr w:type="spellStart"/>
      <w:r w:rsidRPr="007D5FE7">
        <w:rPr>
          <w:rFonts w:ascii="Times New Roman" w:hAnsi="Times New Roman"/>
          <w:sz w:val="28"/>
          <w:szCs w:val="28"/>
        </w:rPr>
        <w:t>andscaping</w:t>
      </w:r>
      <w:proofErr w:type="spellEnd"/>
      <w:r w:rsidRPr="007D5FE7">
        <w:rPr>
          <w:rFonts w:ascii="Times New Roman" w:hAnsi="Times New Roman"/>
          <w:sz w:val="28"/>
          <w:szCs w:val="28"/>
        </w:rPr>
        <w:t xml:space="preserve"> </w:t>
      </w:r>
      <w:r w:rsidRPr="007D5FE7">
        <w:rPr>
          <w:rFonts w:ascii="Times New Roman" w:hAnsi="Times New Roman"/>
          <w:sz w:val="28"/>
          <w:szCs w:val="28"/>
          <w:lang w:val="en-US"/>
        </w:rPr>
        <w:t>A</w:t>
      </w:r>
      <w:proofErr w:type="spellStart"/>
      <w:r w:rsidRPr="007D5FE7">
        <w:rPr>
          <w:rFonts w:ascii="Times New Roman" w:hAnsi="Times New Roman"/>
          <w:sz w:val="28"/>
          <w:szCs w:val="28"/>
        </w:rPr>
        <w:t>rchitect</w:t>
      </w:r>
      <w:proofErr w:type="spellEnd"/>
      <w:r w:rsidRPr="007D5FE7">
        <w:rPr>
          <w:rFonts w:ascii="Times New Roman" w:hAnsi="Times New Roman"/>
          <w:sz w:val="28"/>
          <w:szCs w:val="28"/>
        </w:rPr>
        <w:t>.</w:t>
      </w:r>
    </w:p>
    <w:p w:rsidR="007F5D0A" w:rsidRPr="007D5FE7" w:rsidRDefault="007F5D0A" w:rsidP="007F5D0A">
      <w:pPr>
        <w:spacing w:after="0" w:line="360" w:lineRule="auto"/>
        <w:ind w:left="0" w:right="0" w:firstLine="709"/>
        <w:rPr>
          <w:rFonts w:ascii="Times New Roman" w:hAnsi="Times New Roman"/>
          <w:color w:val="FF0000"/>
          <w:sz w:val="28"/>
          <w:szCs w:val="28"/>
        </w:rPr>
      </w:pPr>
    </w:p>
    <w:p w:rsidR="007F5D0A" w:rsidRPr="007D5FE7" w:rsidRDefault="007F5D0A" w:rsidP="007F5D0A">
      <w:pPr>
        <w:spacing w:after="0" w:line="360" w:lineRule="auto"/>
        <w:ind w:left="0" w:right="0" w:firstLine="709"/>
        <w:rPr>
          <w:rFonts w:ascii="Times New Roman" w:hAnsi="Times New Roman"/>
          <w:color w:val="FF0000"/>
          <w:sz w:val="28"/>
          <w:szCs w:val="28"/>
        </w:rPr>
      </w:pPr>
    </w:p>
    <w:p w:rsidR="007F5D0A" w:rsidRPr="007D5FE7" w:rsidRDefault="007F5D0A" w:rsidP="007F5D0A">
      <w:pPr>
        <w:spacing w:after="0" w:line="360" w:lineRule="auto"/>
        <w:ind w:left="0" w:right="0" w:firstLine="709"/>
        <w:rPr>
          <w:rFonts w:ascii="Times New Roman" w:hAnsi="Times New Roman"/>
          <w:color w:val="FF0000"/>
          <w:sz w:val="28"/>
          <w:szCs w:val="28"/>
        </w:rPr>
      </w:pPr>
    </w:p>
    <w:p w:rsidR="007F5D0A" w:rsidRPr="007D5FE7" w:rsidRDefault="007F5D0A" w:rsidP="007F5D0A">
      <w:pPr>
        <w:numPr>
          <w:ilvl w:val="0"/>
          <w:numId w:val="1"/>
        </w:numPr>
        <w:spacing w:after="0" w:line="360" w:lineRule="auto"/>
        <w:ind w:left="0" w:right="0" w:firstLine="709"/>
        <w:jc w:val="center"/>
        <w:rPr>
          <w:rFonts w:ascii="Times New Roman" w:hAnsi="Times New Roman"/>
          <w:sz w:val="28"/>
          <w:szCs w:val="28"/>
        </w:rPr>
      </w:pPr>
      <w:r w:rsidRPr="007D5FE7">
        <w:rPr>
          <w:rFonts w:ascii="Times New Roman" w:hAnsi="Times New Roman"/>
          <w:sz w:val="28"/>
          <w:szCs w:val="28"/>
        </w:rPr>
        <w:br w:type="page"/>
      </w:r>
      <w:r w:rsidRPr="007D5FE7">
        <w:rPr>
          <w:rFonts w:ascii="Times New Roman" w:hAnsi="Times New Roman"/>
          <w:sz w:val="28"/>
          <w:szCs w:val="28"/>
        </w:rPr>
        <w:lastRenderedPageBreak/>
        <w:t>ОБЗОР ЛИТЕРАТУРЫ</w:t>
      </w:r>
    </w:p>
    <w:p w:rsidR="007F5D0A" w:rsidRPr="007D5FE7" w:rsidRDefault="007F5D0A" w:rsidP="007F5D0A">
      <w:pPr>
        <w:spacing w:after="0" w:line="360" w:lineRule="auto"/>
        <w:ind w:left="0" w:right="0" w:firstLine="709"/>
        <w:rPr>
          <w:rFonts w:ascii="Times New Roman" w:hAnsi="Times New Roman"/>
          <w:sz w:val="28"/>
          <w:szCs w:val="28"/>
        </w:rPr>
      </w:pP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Среди зеленых насаждений городов, в зависимости от их функционального значения выделяют три группы </w:t>
      </w:r>
      <w:r w:rsidR="00EE7625">
        <w:rPr>
          <w:rFonts w:ascii="Times New Roman" w:hAnsi="Times New Roman"/>
          <w:sz w:val="28"/>
          <w:szCs w:val="28"/>
        </w:rPr>
        <w:t>(Теодоронский, 2015)</w:t>
      </w:r>
      <w:r w:rsidRPr="007D5FE7">
        <w:rPr>
          <w:rFonts w:ascii="Times New Roman" w:hAnsi="Times New Roman"/>
          <w:sz w:val="28"/>
          <w:szCs w:val="28"/>
        </w:rPr>
        <w:t>:</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 насаждения общего пользования;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 насаждения ограниченного пользования;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 насаждения специального назначения.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К насаждениям общего пользования относят парки, бульвары, скверы, городские сады, насаждения при административных и общественных зданиях, насаждения на улицах города. В экологических каркасах городов подобные насаждения обычно занимают наибольшую площадь.</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Городские парки – обширные территории площадью от 10 га, созданные на основе природных экосистем. Как правило, насаждения, водоемы и рельеф парков реконструированы и преобразованы с применением приемов ландшафтной архитектуры с целью создания благоприятной в эстетическом и гигиеническом отношении среды для отдыха населения. Парки бывают различного назначения: парк развлечений, спортивный парк, зоны массового отдыха; зоологический парк; лесопарк и т.д. Довольно часто на больших территориях совмещают различные виды парков и тогда они становятся функциональными зонами одного парка</w:t>
      </w:r>
      <w:r w:rsidR="00EE7625">
        <w:rPr>
          <w:rFonts w:ascii="Times New Roman" w:hAnsi="Times New Roman"/>
          <w:sz w:val="28"/>
          <w:szCs w:val="28"/>
        </w:rPr>
        <w:t xml:space="preserve"> (Грачева, 2009)</w:t>
      </w:r>
      <w:r w:rsidRPr="007D5FE7">
        <w:rPr>
          <w:rFonts w:ascii="Times New Roman" w:hAnsi="Times New Roman"/>
          <w:sz w:val="28"/>
          <w:szCs w:val="28"/>
        </w:rPr>
        <w:t>.</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Бульварами называют  озелененную полосу вдоль проезжей части улицы или набережной. Бульвары в большей степени служат для пешеходного движения, но используются и для кратковременного отдыха. Для этой цели на бульварах устанавливают скамейки, различные павильоны.</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Сквер – это небольшой озелененный участок на площади или улице. Скверы используют не только для кратковременного отдыха, но и для архитектурных целей. Помимо скамеек в скверах могут быть установлены памятники, монументы, фонтаны, бассейны, зеленые скульптуры и т.д.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lastRenderedPageBreak/>
        <w:t>Городской сад – это зеленый массив, расположенный, как правило, в жилом районе. Городские сады меньше парков, поскольку предназначены для отдыха населения прилегающих жилых массивов. В городских садах располагают площадки для развлечений, спортивные сооружения, места для отдыха и т.д. развлечений</w:t>
      </w:r>
      <w:r w:rsidR="00EE7625">
        <w:rPr>
          <w:rFonts w:ascii="Times New Roman" w:hAnsi="Times New Roman"/>
          <w:sz w:val="28"/>
          <w:szCs w:val="28"/>
        </w:rPr>
        <w:t xml:space="preserve"> (</w:t>
      </w:r>
      <w:proofErr w:type="gramStart"/>
      <w:r w:rsidR="00EE7625">
        <w:rPr>
          <w:rFonts w:ascii="Times New Roman" w:hAnsi="Times New Roman"/>
          <w:sz w:val="28"/>
          <w:szCs w:val="28"/>
        </w:rPr>
        <w:t>Николаевская</w:t>
      </w:r>
      <w:proofErr w:type="gramEnd"/>
      <w:r w:rsidR="00EE7625">
        <w:rPr>
          <w:rFonts w:ascii="Times New Roman" w:hAnsi="Times New Roman"/>
          <w:sz w:val="28"/>
          <w:szCs w:val="28"/>
        </w:rPr>
        <w:t>, 2002)</w:t>
      </w:r>
      <w:r w:rsidRPr="007D5FE7">
        <w:rPr>
          <w:rFonts w:ascii="Times New Roman" w:hAnsi="Times New Roman"/>
          <w:sz w:val="28"/>
          <w:szCs w:val="28"/>
        </w:rPr>
        <w:t>.</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Насаждения при административных и общественных зданиях являются, как правило, местом временного отдыха, ожидания, а также важным элементом </w:t>
      </w:r>
      <w:proofErr w:type="gramStart"/>
      <w:r w:rsidRPr="007D5FE7">
        <w:rPr>
          <w:rFonts w:ascii="Times New Roman" w:hAnsi="Times New Roman"/>
          <w:sz w:val="28"/>
          <w:szCs w:val="28"/>
        </w:rPr>
        <w:t>архитектурного решения</w:t>
      </w:r>
      <w:proofErr w:type="gramEnd"/>
      <w:r w:rsidRPr="007D5FE7">
        <w:rPr>
          <w:rFonts w:ascii="Times New Roman" w:hAnsi="Times New Roman"/>
          <w:sz w:val="28"/>
          <w:szCs w:val="28"/>
        </w:rPr>
        <w:t xml:space="preserve"> городского пространства.</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Озеленение улиц и автодорог  предназначены для защиты от пыли, шума и солнца, а также несут архитектурную нагрузку, создавая общий облик города. Эти типы насаждений устраивают из растений, наиболее устойчивых к загрязнению воздуха и почвы автотранспортом, в противном случае срок эксплуатации таких насаждений сокращается</w:t>
      </w:r>
      <w:r w:rsidR="00EE7625">
        <w:rPr>
          <w:rFonts w:ascii="Times New Roman" w:hAnsi="Times New Roman"/>
          <w:sz w:val="28"/>
          <w:szCs w:val="28"/>
        </w:rPr>
        <w:t xml:space="preserve"> (Горышина,1979)</w:t>
      </w:r>
      <w:r w:rsidRPr="007D5FE7">
        <w:rPr>
          <w:rFonts w:ascii="Times New Roman" w:hAnsi="Times New Roman"/>
          <w:sz w:val="28"/>
          <w:szCs w:val="28"/>
        </w:rPr>
        <w:t>.</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К насаждениям ограниченного пользования относят:</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 насаждения при образовательных учреждениях (школах, техникумах вузах);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насаждения при дошкольных учреждениях (детские сады);</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насаждения в микрорайонах и жилых кварталах многоквартирных домов;</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насаждения при научно-исследовательских учреждениях;</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насаждения при лечебных и лечебно-профилактических учреждениях;</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насаждения при промышленных предприятиях;</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насаждения при жилых домах в районах усадебной застройки.</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Все эти типы насаждений несут различную функциональную нагрузку. Так, при образовательных и дошкольных учреждениях устраивают озелененные участки, предназначенные для занятий физкультурой, игр, отдыха, а также специальных занятий, например, наблюдений за растениями (плодовые сады, огороды и т.д.)</w:t>
      </w:r>
      <w:r w:rsidR="00EE7625">
        <w:rPr>
          <w:rFonts w:ascii="Times New Roman" w:hAnsi="Times New Roman"/>
          <w:sz w:val="28"/>
          <w:szCs w:val="28"/>
        </w:rPr>
        <w:t xml:space="preserve"> (Теодоронский, 2016)</w:t>
      </w:r>
      <w:r w:rsidRPr="007D5FE7">
        <w:rPr>
          <w:rFonts w:ascii="Times New Roman" w:hAnsi="Times New Roman"/>
          <w:sz w:val="28"/>
          <w:szCs w:val="28"/>
        </w:rPr>
        <w:t>.</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lastRenderedPageBreak/>
        <w:t>Насаждения жилых микрорайонов и кварталов, застроенных многоквартирными домами – микрорайонные и внутриквартальные сады, а также разнообразные посадки вокруг жилых домов, предназначены для улучшения санитарно-гигиенических условий и могут включать  места для отдыха и занятий физкультурой</w:t>
      </w:r>
      <w:r w:rsidR="002724B4">
        <w:rPr>
          <w:rFonts w:ascii="Times New Roman" w:hAnsi="Times New Roman"/>
          <w:sz w:val="28"/>
          <w:szCs w:val="28"/>
        </w:rPr>
        <w:t xml:space="preserve"> (Ходаков, 2011)</w:t>
      </w:r>
      <w:r w:rsidRPr="007D5FE7">
        <w:rPr>
          <w:rFonts w:ascii="Times New Roman" w:hAnsi="Times New Roman"/>
          <w:sz w:val="28"/>
          <w:szCs w:val="28"/>
        </w:rPr>
        <w:t>.</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Поскольку научные учреждения, как правило, находятся на окраинах городов, то они, помимо мест </w:t>
      </w:r>
      <w:proofErr w:type="gramStart"/>
      <w:r w:rsidRPr="007D5FE7">
        <w:rPr>
          <w:rFonts w:ascii="Times New Roman" w:hAnsi="Times New Roman"/>
          <w:sz w:val="28"/>
          <w:szCs w:val="28"/>
        </w:rPr>
        <w:t>для</w:t>
      </w:r>
      <w:proofErr w:type="gramEnd"/>
      <w:r w:rsidRPr="007D5FE7">
        <w:rPr>
          <w:rFonts w:ascii="Times New Roman" w:hAnsi="Times New Roman"/>
          <w:sz w:val="28"/>
          <w:szCs w:val="28"/>
        </w:rPr>
        <w:t xml:space="preserve"> </w:t>
      </w:r>
      <w:proofErr w:type="gramStart"/>
      <w:r w:rsidRPr="007D5FE7">
        <w:rPr>
          <w:rFonts w:ascii="Times New Roman" w:hAnsi="Times New Roman"/>
          <w:sz w:val="28"/>
          <w:szCs w:val="28"/>
        </w:rPr>
        <w:t>отдых</w:t>
      </w:r>
      <w:proofErr w:type="gramEnd"/>
      <w:r w:rsidRPr="007D5FE7">
        <w:rPr>
          <w:rFonts w:ascii="Times New Roman" w:hAnsi="Times New Roman"/>
          <w:sz w:val="28"/>
          <w:szCs w:val="28"/>
        </w:rPr>
        <w:t xml:space="preserve"> сотрудников, часто включают озелененные участки для научной работы вне помещений. Особенно это относится к ботаническим садам, сельскохозяйственным исследовательским институтам, станциям защиты растений.</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При больницах и других лечебно-профилактических учреждениях создают озелененные участки для прогулок, отдыха и специальных процедур, например, лечебной физкультуры, фитотерапии.</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К насаждениям при промышленных предприятиях  предъявляют особые требования, поскольку эти посадки  предназначены не только для организации мест отдыха рабочих и служащих, но и для защиты их и городской среды в целом от неблагоприятного влияния данного производства  (пыль, шум, дым)</w:t>
      </w:r>
      <w:r w:rsidR="002724B4">
        <w:rPr>
          <w:rFonts w:ascii="Times New Roman" w:hAnsi="Times New Roman"/>
          <w:sz w:val="28"/>
          <w:szCs w:val="28"/>
        </w:rPr>
        <w:t xml:space="preserve"> (Дьякова, 2001)</w:t>
      </w:r>
      <w:r w:rsidRPr="007D5FE7">
        <w:rPr>
          <w:rFonts w:ascii="Times New Roman" w:hAnsi="Times New Roman"/>
          <w:sz w:val="28"/>
          <w:szCs w:val="28"/>
        </w:rPr>
        <w:t>.</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Насаждения при жилых домах в районах усадебной застройки обычно принадлежат частным лицам и представляют собой  озелененный участок с декоративными, плодово-ягодными и овощными культурами, хозяйственными постройками и площадками. Довольно часто на таких участках располагают водоемы, малые архитектурные формы – беседки, перголы, трельяжи, скульптуры. Степень озеленения и благоустройства этих территорий, а также архитектурно-</w:t>
      </w:r>
      <w:proofErr w:type="gramStart"/>
      <w:r w:rsidRPr="007D5FE7">
        <w:rPr>
          <w:rFonts w:ascii="Times New Roman" w:hAnsi="Times New Roman"/>
          <w:sz w:val="28"/>
          <w:szCs w:val="28"/>
        </w:rPr>
        <w:t>композиционное решение</w:t>
      </w:r>
      <w:proofErr w:type="gramEnd"/>
      <w:r w:rsidRPr="007D5FE7">
        <w:rPr>
          <w:rFonts w:ascii="Times New Roman" w:hAnsi="Times New Roman"/>
          <w:sz w:val="28"/>
          <w:szCs w:val="28"/>
        </w:rPr>
        <w:t xml:space="preserve"> целиком зависит от владельца участка</w:t>
      </w:r>
      <w:r w:rsidR="002724B4">
        <w:rPr>
          <w:rFonts w:ascii="Times New Roman" w:hAnsi="Times New Roman"/>
          <w:sz w:val="28"/>
          <w:szCs w:val="28"/>
        </w:rPr>
        <w:t xml:space="preserve"> (Грачева, 2009)</w:t>
      </w:r>
      <w:r w:rsidRPr="007D5FE7">
        <w:rPr>
          <w:rFonts w:ascii="Times New Roman" w:hAnsi="Times New Roman"/>
          <w:sz w:val="28"/>
          <w:szCs w:val="28"/>
        </w:rPr>
        <w:t>.</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 xml:space="preserve">Зелёные растения являются не только элементами художественного оформления территорий, но и выполняют </w:t>
      </w:r>
      <w:proofErr w:type="spellStart"/>
      <w:r w:rsidRPr="007D5FE7">
        <w:rPr>
          <w:sz w:val="28"/>
          <w:szCs w:val="28"/>
        </w:rPr>
        <w:t>средозащитные</w:t>
      </w:r>
      <w:proofErr w:type="spellEnd"/>
      <w:r w:rsidRPr="007D5FE7">
        <w:rPr>
          <w:sz w:val="28"/>
          <w:szCs w:val="28"/>
        </w:rPr>
        <w:t xml:space="preserve"> и </w:t>
      </w:r>
      <w:proofErr w:type="spellStart"/>
      <w:r w:rsidRPr="007D5FE7">
        <w:rPr>
          <w:sz w:val="28"/>
          <w:szCs w:val="28"/>
        </w:rPr>
        <w:t>средорегулирующие</w:t>
      </w:r>
      <w:proofErr w:type="spellEnd"/>
      <w:r w:rsidRPr="007D5FE7">
        <w:rPr>
          <w:sz w:val="28"/>
          <w:szCs w:val="28"/>
        </w:rPr>
        <w:t xml:space="preserve"> фун</w:t>
      </w:r>
      <w:r w:rsidR="00935997">
        <w:rPr>
          <w:sz w:val="28"/>
          <w:szCs w:val="28"/>
        </w:rPr>
        <w:t>к</w:t>
      </w:r>
      <w:r w:rsidRPr="007D5FE7">
        <w:rPr>
          <w:sz w:val="28"/>
          <w:szCs w:val="28"/>
        </w:rPr>
        <w:t xml:space="preserve">ции в городах и поселениях. Композиционно </w:t>
      </w:r>
      <w:r w:rsidRPr="007D5FE7">
        <w:rPr>
          <w:sz w:val="28"/>
          <w:szCs w:val="28"/>
        </w:rPr>
        <w:lastRenderedPageBreak/>
        <w:t>растения могут быть сформированы в массивы, группы, куртины, живые изгороди, рядовые посадки и солитеры.</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Известно, что зеленые насаждения улучшают микроклимат территорий, создают благоприятные условия для отдыха на открытом воздухе, предохраняют от чрезмерного перегревания почву, стены зданий и тротуары</w:t>
      </w:r>
      <w:r w:rsidR="002724B4">
        <w:rPr>
          <w:sz w:val="28"/>
          <w:szCs w:val="28"/>
        </w:rPr>
        <w:t xml:space="preserve"> (</w:t>
      </w:r>
      <w:proofErr w:type="spellStart"/>
      <w:r w:rsidR="002724B4">
        <w:rPr>
          <w:sz w:val="28"/>
          <w:szCs w:val="28"/>
        </w:rPr>
        <w:t>Ливчак</w:t>
      </w:r>
      <w:proofErr w:type="spellEnd"/>
      <w:r w:rsidR="002724B4">
        <w:rPr>
          <w:sz w:val="28"/>
          <w:szCs w:val="28"/>
        </w:rPr>
        <w:t>, 2008)</w:t>
      </w:r>
      <w:r w:rsidRPr="007D5FE7">
        <w:rPr>
          <w:sz w:val="28"/>
          <w:szCs w:val="28"/>
        </w:rPr>
        <w:t xml:space="preserve">. </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Главными функциями зеленых насаждений являются:</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 санитарно-гигиеническая;</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 рекреационная;</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 xml:space="preserve">- декоративно-художественная. </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 xml:space="preserve">Зеленые насаждения играют существенную роль в очистке воздуха и основную в производстве кислорода, поэтому увеличение площади насаждений – вопрос особенно актуальный в связи с тенденцией увеличения расхода кислорода в результате сжигания топлива автотранспортом и некоторых технологических процессов.  В связи с этим,  благоприятная среда существования в городе зависит от площади озелененных территорий. </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 xml:space="preserve">Декоративные растения на озеленённых территориях обогащают воздух кислородом, поглощая значительные количества углекислоты. Так, насаждения на территории площадью в 1 га поглощают за один час 8 литров углекислоты  </w:t>
      </w:r>
      <w:r w:rsidR="002724B4">
        <w:rPr>
          <w:sz w:val="28"/>
          <w:szCs w:val="28"/>
        </w:rPr>
        <w:t>(</w:t>
      </w:r>
      <w:proofErr w:type="spellStart"/>
      <w:r w:rsidR="002724B4">
        <w:rPr>
          <w:sz w:val="28"/>
          <w:szCs w:val="28"/>
        </w:rPr>
        <w:t>Коробкин</w:t>
      </w:r>
      <w:proofErr w:type="spellEnd"/>
      <w:r w:rsidR="002724B4">
        <w:rPr>
          <w:sz w:val="28"/>
          <w:szCs w:val="28"/>
        </w:rPr>
        <w:t>, 2007)</w:t>
      </w:r>
      <w:r w:rsidRPr="007D5FE7">
        <w:rPr>
          <w:sz w:val="28"/>
          <w:szCs w:val="28"/>
        </w:rPr>
        <w:t>.</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Еще одна важная функция растений – пылезащитная. Подсчитано, что один гектар деревьев хвойных пород задерживает за год до 40 тонн пыли, а лиственных - около 100 тонн. Поэтому эффективным средством борьбы с распространением пыли от автомобильных дорог в жилые и промышленные кварталы городов являются полосы зеленых насаждений, эффективность которых составляет 7-35%.</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 xml:space="preserve">Растения являются естественными увлажнителями воздуха. Суммарная испаряющая поверхность листьев деревьев и кустарников значительно превышает площадь, занимаемую этими насаждениями. По некоторым </w:t>
      </w:r>
      <w:r w:rsidRPr="007D5FE7">
        <w:rPr>
          <w:sz w:val="28"/>
          <w:szCs w:val="28"/>
        </w:rPr>
        <w:lastRenderedPageBreak/>
        <w:t xml:space="preserve">литературным данным эта площадь может быть превышена более чем в 20 раз в зависимости от степени </w:t>
      </w:r>
      <w:proofErr w:type="spellStart"/>
      <w:r w:rsidRPr="007D5FE7">
        <w:rPr>
          <w:sz w:val="28"/>
          <w:szCs w:val="28"/>
        </w:rPr>
        <w:t>облиствленности</w:t>
      </w:r>
      <w:proofErr w:type="spellEnd"/>
      <w:r w:rsidRPr="007D5FE7">
        <w:rPr>
          <w:sz w:val="28"/>
          <w:szCs w:val="28"/>
        </w:rPr>
        <w:t>, ширины листовых пластинок и состояния растительности. Объемы транспирации значительны - за один год гектар леса испарят 20-70% атмосферных осадков</w:t>
      </w:r>
      <w:r w:rsidR="002724B4">
        <w:rPr>
          <w:sz w:val="28"/>
          <w:szCs w:val="28"/>
        </w:rPr>
        <w:t xml:space="preserve"> (</w:t>
      </w:r>
      <w:proofErr w:type="spellStart"/>
      <w:r w:rsidR="002724B4">
        <w:rPr>
          <w:sz w:val="28"/>
          <w:szCs w:val="28"/>
        </w:rPr>
        <w:t>Горышина</w:t>
      </w:r>
      <w:proofErr w:type="spellEnd"/>
      <w:r w:rsidR="002724B4">
        <w:rPr>
          <w:sz w:val="28"/>
          <w:szCs w:val="28"/>
        </w:rPr>
        <w:t>, 1979)</w:t>
      </w:r>
      <w:r w:rsidRPr="007D5FE7">
        <w:rPr>
          <w:sz w:val="28"/>
          <w:szCs w:val="28"/>
        </w:rPr>
        <w:t xml:space="preserve">. </w:t>
      </w:r>
    </w:p>
    <w:p w:rsidR="007F5D0A" w:rsidRPr="007D5FE7" w:rsidRDefault="00084399" w:rsidP="007F5D0A">
      <w:pPr>
        <w:pStyle w:val="a3"/>
        <w:spacing w:before="0" w:beforeAutospacing="0" w:after="0" w:afterAutospacing="0" w:line="360" w:lineRule="auto"/>
        <w:ind w:firstLine="709"/>
        <w:jc w:val="both"/>
        <w:rPr>
          <w:sz w:val="28"/>
          <w:szCs w:val="28"/>
        </w:rPr>
      </w:pPr>
      <w:r w:rsidRPr="007D5FE7">
        <w:rPr>
          <w:sz w:val="28"/>
          <w:szCs w:val="28"/>
        </w:rPr>
        <w:t>У</w:t>
      </w:r>
      <w:r w:rsidR="007F5D0A" w:rsidRPr="007D5FE7">
        <w:rPr>
          <w:sz w:val="28"/>
          <w:szCs w:val="28"/>
        </w:rPr>
        <w:t>становлено, что развитый дуб испаряет в день до 60 литров воды, а дубовая роща из деревьев в возрасте до 100 лет ежедневно испаряет 26 тонн воды. В процессе получения одного килограмма сухой массы растение испаряет в воздух до 1 т воды. Если принять относительную влажность на открытых участках улицы равной 1 то на озеленённой территории жилой застройки влажность будет 1,16, на бульваре -2,05, в парке - 2,04.</w:t>
      </w:r>
    </w:p>
    <w:p w:rsidR="007F5D0A" w:rsidRPr="007D5FE7" w:rsidRDefault="007F5D0A" w:rsidP="007F5D0A">
      <w:pPr>
        <w:pStyle w:val="a3"/>
        <w:spacing w:before="0" w:beforeAutospacing="0" w:after="0" w:afterAutospacing="0" w:line="360" w:lineRule="auto"/>
        <w:ind w:firstLine="709"/>
        <w:jc w:val="both"/>
        <w:rPr>
          <w:sz w:val="28"/>
          <w:szCs w:val="28"/>
        </w:rPr>
      </w:pPr>
      <w:r w:rsidRPr="007D5FE7">
        <w:rPr>
          <w:sz w:val="28"/>
          <w:szCs w:val="28"/>
        </w:rPr>
        <w:t xml:space="preserve">Повышение влажности приводит, в свою очередь, к понижению температуры окружающей растения среды, поскольку на процесс испарения расходуется тепло. Наиболее выражен эффект терморегуляции в непосредственной близости от лесных массивов. Однако, сам эффект распространяется на значительно большую территорию. Так, при ширине полосы насаждений 10 м, эффект терморегуляции распространяется на расстояние до 650 м, а влажность воздуха увеличивается на расстоянии, в десять-двенадцать раз превышающем их высоту растений. </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Являясь своеобразными барьерами для воздушных потоков, зеленые насаждения </w:t>
      </w:r>
      <w:proofErr w:type="gramStart"/>
      <w:r w:rsidRPr="007D5FE7">
        <w:rPr>
          <w:rFonts w:ascii="Times New Roman" w:eastAsia="Times New Roman" w:hAnsi="Times New Roman"/>
          <w:sz w:val="28"/>
          <w:szCs w:val="28"/>
          <w:lang w:eastAsia="ru-RU"/>
        </w:rPr>
        <w:t>способствуют образованию регулируют</w:t>
      </w:r>
      <w:proofErr w:type="gramEnd"/>
      <w:r w:rsidRPr="007D5FE7">
        <w:rPr>
          <w:rFonts w:ascii="Times New Roman" w:eastAsia="Times New Roman" w:hAnsi="Times New Roman"/>
          <w:sz w:val="28"/>
          <w:szCs w:val="28"/>
          <w:lang w:eastAsia="ru-RU"/>
        </w:rPr>
        <w:t xml:space="preserve"> их направление, а также способны перемешивать воздух даже в условиях полного отсутствия ветра. Поэтому, грамотно используя древесно-кустарниковые растения, можно улучшить режим циркуляции воздушных </w:t>
      </w:r>
      <w:proofErr w:type="gramStart"/>
      <w:r w:rsidRPr="007D5FE7">
        <w:rPr>
          <w:rFonts w:ascii="Times New Roman" w:eastAsia="Times New Roman" w:hAnsi="Times New Roman"/>
          <w:sz w:val="28"/>
          <w:szCs w:val="28"/>
          <w:lang w:eastAsia="ru-RU"/>
        </w:rPr>
        <w:t>масс</w:t>
      </w:r>
      <w:proofErr w:type="gramEnd"/>
      <w:r w:rsidRPr="007D5FE7">
        <w:rPr>
          <w:rFonts w:ascii="Times New Roman" w:eastAsia="Times New Roman" w:hAnsi="Times New Roman"/>
          <w:sz w:val="28"/>
          <w:szCs w:val="28"/>
          <w:lang w:eastAsia="ru-RU"/>
        </w:rPr>
        <w:t xml:space="preserve"> как для всей территории, так и для отдельных ее частей</w:t>
      </w:r>
      <w:r w:rsidR="002724B4">
        <w:rPr>
          <w:rFonts w:ascii="Times New Roman" w:eastAsia="Times New Roman" w:hAnsi="Times New Roman"/>
          <w:sz w:val="28"/>
          <w:szCs w:val="28"/>
          <w:lang w:eastAsia="ru-RU"/>
        </w:rPr>
        <w:t xml:space="preserve"> (Аксенов, 2009)</w:t>
      </w:r>
      <w:r w:rsidRPr="007D5FE7">
        <w:rPr>
          <w:rFonts w:ascii="Times New Roman" w:eastAsia="Times New Roman" w:hAnsi="Times New Roman"/>
          <w:sz w:val="28"/>
          <w:szCs w:val="28"/>
          <w:lang w:eastAsia="ru-RU"/>
        </w:rPr>
        <w:t>.</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Ветрозащитные свойства древесно-кустарниковых насаждений широко применяются в сельском хозяйстве для снижения скорости ветра и предотвращения ветровой эрозии. Однако, в городах размещение таких ветрозащитных массивов затруднительно из-за большой плотности застройки. </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Плотные защитные полосы вообще не пропускают через себя ветровой поток и оказывают ветру такое же сопротивление как непроницаемая стена из бетона</w:t>
      </w:r>
      <w:r w:rsidR="002724B4">
        <w:rPr>
          <w:rFonts w:ascii="Times New Roman" w:hAnsi="Times New Roman"/>
          <w:sz w:val="28"/>
          <w:szCs w:val="28"/>
        </w:rPr>
        <w:t xml:space="preserve"> (</w:t>
      </w:r>
      <w:proofErr w:type="spellStart"/>
      <w:r w:rsidR="002724B4">
        <w:rPr>
          <w:rFonts w:ascii="Times New Roman" w:hAnsi="Times New Roman"/>
          <w:sz w:val="28"/>
          <w:szCs w:val="28"/>
        </w:rPr>
        <w:t>Хотунцев</w:t>
      </w:r>
      <w:proofErr w:type="spellEnd"/>
      <w:r w:rsidR="002724B4">
        <w:rPr>
          <w:rFonts w:ascii="Times New Roman" w:hAnsi="Times New Roman"/>
          <w:sz w:val="28"/>
          <w:szCs w:val="28"/>
        </w:rPr>
        <w:t>, 2010)</w:t>
      </w:r>
      <w:r w:rsidRPr="007D5FE7">
        <w:rPr>
          <w:rFonts w:ascii="Times New Roman" w:eastAsia="Times New Roman" w:hAnsi="Times New Roman"/>
          <w:sz w:val="28"/>
          <w:szCs w:val="28"/>
          <w:lang w:eastAsia="ru-RU"/>
        </w:rPr>
        <w:t xml:space="preserve">. </w:t>
      </w:r>
    </w:p>
    <w:p w:rsidR="007F5D0A" w:rsidRPr="007D5FE7" w:rsidRDefault="00084399"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Л</w:t>
      </w:r>
      <w:r w:rsidR="007F5D0A" w:rsidRPr="007D5FE7">
        <w:rPr>
          <w:rFonts w:ascii="Times New Roman" w:eastAsia="Times New Roman" w:hAnsi="Times New Roman"/>
          <w:sz w:val="28"/>
          <w:szCs w:val="28"/>
          <w:lang w:eastAsia="ru-RU"/>
        </w:rPr>
        <w:t xml:space="preserve">иственные породы способны поглощать до 25 % звуковой энергии, а 74 % её отражать и рассеивать. Наилучшими в этом отношении являются из хвойных пород ель, пихта, сосна и туя; из лиственных - липа, граб. </w:t>
      </w:r>
      <w:r w:rsidRPr="007D5FE7">
        <w:rPr>
          <w:rFonts w:ascii="Times New Roman" w:eastAsia="Times New Roman" w:hAnsi="Times New Roman"/>
          <w:sz w:val="28"/>
          <w:szCs w:val="28"/>
          <w:lang w:eastAsia="ru-RU"/>
        </w:rPr>
        <w:t>Х</w:t>
      </w:r>
      <w:r w:rsidR="007F5D0A" w:rsidRPr="007D5FE7">
        <w:rPr>
          <w:rFonts w:ascii="Times New Roman" w:eastAsia="Times New Roman" w:hAnsi="Times New Roman"/>
          <w:sz w:val="28"/>
          <w:szCs w:val="28"/>
          <w:lang w:eastAsia="ru-RU"/>
        </w:rPr>
        <w:t xml:space="preserve">войные породы (ель, сосна и туя) по сравнению с </w:t>
      </w:r>
      <w:proofErr w:type="gramStart"/>
      <w:r w:rsidR="007F5D0A" w:rsidRPr="007D5FE7">
        <w:rPr>
          <w:rFonts w:ascii="Times New Roman" w:eastAsia="Times New Roman" w:hAnsi="Times New Roman"/>
          <w:sz w:val="28"/>
          <w:szCs w:val="28"/>
          <w:lang w:eastAsia="ru-RU"/>
        </w:rPr>
        <w:t>лиственными</w:t>
      </w:r>
      <w:proofErr w:type="gramEnd"/>
      <w:r w:rsidR="007F5D0A" w:rsidRPr="007D5FE7">
        <w:rPr>
          <w:rFonts w:ascii="Times New Roman" w:eastAsia="Times New Roman" w:hAnsi="Times New Roman"/>
          <w:sz w:val="28"/>
          <w:szCs w:val="28"/>
          <w:lang w:eastAsia="ru-RU"/>
        </w:rPr>
        <w:t xml:space="preserve"> (древесные и кустарниковые), лучше регулируют шумовой режим. По мере удаления от магистрали на 50 метров лиственные древесные насаждения (акация, тополь, дуб) снижают уровень звука на 4,2 дБ, лиственные кустарниковые - на 6 дБ, ель - на 7 дБ и хвойные - на 9 дБ. </w:t>
      </w:r>
    </w:p>
    <w:p w:rsidR="007F5D0A" w:rsidRPr="007D5FE7" w:rsidRDefault="00084399"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Д</w:t>
      </w:r>
      <w:r w:rsidR="007F5D0A" w:rsidRPr="007D5FE7">
        <w:rPr>
          <w:rFonts w:ascii="Times New Roman" w:eastAsia="Times New Roman" w:hAnsi="Times New Roman"/>
          <w:sz w:val="28"/>
          <w:szCs w:val="28"/>
          <w:lang w:eastAsia="ru-RU"/>
        </w:rPr>
        <w:t>оказано, что при расположении растений с густой кроной в виде рядовой посадки вдоль оси автомагистралей они выступают своеобразным экраном и наоборот, могут усиливать уровень шума.</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Кислород, вырабатываемый растениями в процессе фотосинтеза, насыщен отрицательно заряженными ионами, которые оказывают благотворное влияние на состояние человека, стимулируя деятельность </w:t>
      </w:r>
      <w:proofErr w:type="gramStart"/>
      <w:r w:rsidRPr="007D5FE7">
        <w:rPr>
          <w:rFonts w:ascii="Times New Roman" w:eastAsia="Times New Roman" w:hAnsi="Times New Roman"/>
          <w:sz w:val="28"/>
          <w:szCs w:val="28"/>
          <w:lang w:eastAsia="ru-RU"/>
        </w:rPr>
        <w:t>сердечно-сосудистой</w:t>
      </w:r>
      <w:proofErr w:type="gramEnd"/>
      <w:r w:rsidRPr="007D5FE7">
        <w:rPr>
          <w:rFonts w:ascii="Times New Roman" w:eastAsia="Times New Roman" w:hAnsi="Times New Roman"/>
          <w:sz w:val="28"/>
          <w:szCs w:val="28"/>
          <w:lang w:eastAsia="ru-RU"/>
        </w:rPr>
        <w:t xml:space="preserve"> системы, дыхания, снижает уровень сахара и фосфора в крови, улучшает деятельность мозга. </w:t>
      </w:r>
      <w:r w:rsidR="00084399" w:rsidRPr="007D5FE7">
        <w:rPr>
          <w:rFonts w:ascii="Times New Roman" w:eastAsia="Times New Roman" w:hAnsi="Times New Roman"/>
          <w:sz w:val="28"/>
          <w:szCs w:val="28"/>
          <w:lang w:eastAsia="ru-RU"/>
        </w:rPr>
        <w:t>Ч</w:t>
      </w:r>
      <w:r w:rsidRPr="007D5FE7">
        <w:rPr>
          <w:rFonts w:ascii="Times New Roman" w:eastAsia="Times New Roman" w:hAnsi="Times New Roman"/>
          <w:sz w:val="28"/>
          <w:szCs w:val="28"/>
          <w:lang w:eastAsia="ru-RU"/>
        </w:rPr>
        <w:t>исло легких ионов в 1 см</w:t>
      </w:r>
      <w:r w:rsidRPr="007D5FE7">
        <w:rPr>
          <w:rFonts w:ascii="Times New Roman" w:eastAsia="Times New Roman" w:hAnsi="Times New Roman"/>
          <w:sz w:val="28"/>
          <w:szCs w:val="28"/>
          <w:vertAlign w:val="superscript"/>
          <w:lang w:eastAsia="ru-RU"/>
        </w:rPr>
        <w:t>3</w:t>
      </w:r>
      <w:r w:rsidRPr="007D5FE7">
        <w:rPr>
          <w:rFonts w:ascii="Times New Roman" w:eastAsia="Times New Roman" w:hAnsi="Times New Roman"/>
          <w:sz w:val="28"/>
          <w:szCs w:val="28"/>
          <w:lang w:eastAsia="ru-RU"/>
        </w:rPr>
        <w:t xml:space="preserve"> воздуха над лесами составляет 2000-3000, в городском парке - 800, в промышленном районе - 200-400, в закрытом многолюдном помещении - 25-100. Растения повышают степень ионизации воздуха в 5-7 раз</w:t>
      </w:r>
      <w:r w:rsidR="002724B4">
        <w:rPr>
          <w:rFonts w:ascii="Times New Roman" w:eastAsia="Times New Roman" w:hAnsi="Times New Roman"/>
          <w:sz w:val="28"/>
          <w:szCs w:val="28"/>
          <w:lang w:eastAsia="ru-RU"/>
        </w:rPr>
        <w:t xml:space="preserve"> (Никитин, 2009)</w:t>
      </w:r>
      <w:r w:rsidRPr="007D5FE7">
        <w:rPr>
          <w:rFonts w:ascii="Times New Roman" w:eastAsia="Times New Roman" w:hAnsi="Times New Roman"/>
          <w:sz w:val="28"/>
          <w:szCs w:val="28"/>
          <w:lang w:eastAsia="ru-RU"/>
        </w:rPr>
        <w:t xml:space="preserve">. </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Лучшими ионизаторами воздуха являются смешанные хвойно-лиственные насаждения. </w:t>
      </w:r>
      <w:proofErr w:type="gramStart"/>
      <w:r w:rsidRPr="007D5FE7">
        <w:rPr>
          <w:rFonts w:ascii="Times New Roman" w:eastAsia="Times New Roman" w:hAnsi="Times New Roman"/>
          <w:sz w:val="28"/>
          <w:szCs w:val="28"/>
          <w:lang w:eastAsia="ru-RU"/>
        </w:rPr>
        <w:t>Наибольшей ионизирующей способностью обладают: акация белая, ель обыкновенная, туя западная, лиственница сибирская, сосна обыкновенная, можжевельник казацкий, ивы белая и шелюга, рябина, сирень, береза, клен серебристый, липа мелколистная, ромашка аптечная, астра китайская, подснежник.</w:t>
      </w:r>
      <w:proofErr w:type="gramEnd"/>
      <w:r w:rsidRPr="007D5FE7">
        <w:rPr>
          <w:rFonts w:ascii="Times New Roman" w:eastAsia="Times New Roman" w:hAnsi="Times New Roman"/>
          <w:sz w:val="28"/>
          <w:szCs w:val="28"/>
          <w:lang w:eastAsia="ru-RU"/>
        </w:rPr>
        <w:t xml:space="preserve"> </w:t>
      </w:r>
      <w:proofErr w:type="gramStart"/>
      <w:r w:rsidRPr="007D5FE7">
        <w:rPr>
          <w:rFonts w:ascii="Times New Roman" w:eastAsia="Times New Roman" w:hAnsi="Times New Roman"/>
          <w:sz w:val="28"/>
          <w:szCs w:val="28"/>
          <w:lang w:eastAsia="ru-RU"/>
        </w:rPr>
        <w:t xml:space="preserve">Исключение составляют: тис ягодный, черемуха обыкновенная, каштан конский, орех серый, клен </w:t>
      </w:r>
      <w:r w:rsidRPr="007D5FE7">
        <w:rPr>
          <w:rFonts w:ascii="Times New Roman" w:eastAsia="Times New Roman" w:hAnsi="Times New Roman"/>
          <w:sz w:val="28"/>
          <w:szCs w:val="28"/>
          <w:lang w:eastAsia="ru-RU"/>
        </w:rPr>
        <w:lastRenderedPageBreak/>
        <w:t>остролистный, эвкалипты, магнолия, мимоза, азалия, табак душистый, гвоздика садовая, шалфей блестящий.</w:t>
      </w:r>
      <w:proofErr w:type="gramEnd"/>
      <w:r w:rsidRPr="007D5FE7">
        <w:rPr>
          <w:rFonts w:ascii="Times New Roman" w:eastAsia="Times New Roman" w:hAnsi="Times New Roman"/>
          <w:sz w:val="28"/>
          <w:szCs w:val="28"/>
          <w:lang w:eastAsia="ru-RU"/>
        </w:rPr>
        <w:t xml:space="preserve"> Эти виды растений способствуют увеличению в атмосфере количества тяжелых положительно заряженных ионов </w:t>
      </w:r>
      <w:r w:rsidR="002724B4">
        <w:rPr>
          <w:rFonts w:ascii="Times New Roman" w:eastAsia="Times New Roman" w:hAnsi="Times New Roman"/>
          <w:sz w:val="28"/>
          <w:szCs w:val="28"/>
          <w:lang w:eastAsia="ru-RU"/>
        </w:rPr>
        <w:t>(Громадин, 2010)</w:t>
      </w:r>
      <w:r w:rsidRPr="007D5FE7">
        <w:rPr>
          <w:rFonts w:ascii="Times New Roman" w:eastAsia="Times New Roman" w:hAnsi="Times New Roman"/>
          <w:sz w:val="28"/>
          <w:szCs w:val="28"/>
          <w:lang w:eastAsia="ru-RU"/>
        </w:rPr>
        <w:t xml:space="preserve">. </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Фитонцидные</w:t>
      </w:r>
      <w:proofErr w:type="spellEnd"/>
      <w:r w:rsidRPr="007D5FE7">
        <w:rPr>
          <w:rFonts w:ascii="Times New Roman" w:eastAsia="Times New Roman" w:hAnsi="Times New Roman"/>
          <w:sz w:val="28"/>
          <w:szCs w:val="28"/>
          <w:lang w:eastAsia="ru-RU"/>
        </w:rPr>
        <w:t xml:space="preserve"> свойства растений приобретают особую ценность в условиях города, где воздух содержит в 10 раз больше болезнетворных бактерий, чем воздух естественных экосистем. В чистых сосновых лесах и лесах с преобладанием сосны (до 60%) бактериальная загрязненность воздуха в 2 раза меньше, чем в березовых. </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proofErr w:type="gramStart"/>
      <w:r w:rsidRPr="007D5FE7">
        <w:rPr>
          <w:rFonts w:ascii="Times New Roman" w:eastAsia="Times New Roman" w:hAnsi="Times New Roman"/>
          <w:sz w:val="28"/>
          <w:szCs w:val="28"/>
          <w:lang w:eastAsia="ru-RU"/>
        </w:rPr>
        <w:t>Из древесно-кустарниковых пород, обладающих антибактериальными свойствами, положительно влияющими на состояние воздушной среды городов, следует назвать акацию белую, тую западную, барбарис, березу бородавчатую, грушу, граб, дуб, ель, жасмин, жимолость, иву, калину, каштан, клен, лиственницу, липу, можжевельник, пихту, платан, сирень, сосну, тополь, черемуху, яблоню.</w:t>
      </w:r>
      <w:proofErr w:type="gramEnd"/>
      <w:r w:rsidRPr="007D5FE7">
        <w:rPr>
          <w:rFonts w:ascii="Times New Roman" w:eastAsia="Times New Roman" w:hAnsi="Times New Roman"/>
          <w:sz w:val="28"/>
          <w:szCs w:val="28"/>
          <w:lang w:eastAsia="ru-RU"/>
        </w:rPr>
        <w:t xml:space="preserve">  </w:t>
      </w:r>
      <w:proofErr w:type="spellStart"/>
      <w:r w:rsidRPr="007D5FE7">
        <w:rPr>
          <w:rFonts w:ascii="Times New Roman" w:eastAsia="Times New Roman" w:hAnsi="Times New Roman"/>
          <w:sz w:val="28"/>
          <w:szCs w:val="28"/>
          <w:lang w:eastAsia="ru-RU"/>
        </w:rPr>
        <w:t>Фитонцидной</w:t>
      </w:r>
      <w:proofErr w:type="spellEnd"/>
      <w:r w:rsidRPr="007D5FE7">
        <w:rPr>
          <w:rFonts w:ascii="Times New Roman" w:eastAsia="Times New Roman" w:hAnsi="Times New Roman"/>
          <w:sz w:val="28"/>
          <w:szCs w:val="28"/>
          <w:lang w:eastAsia="ru-RU"/>
        </w:rPr>
        <w:t xml:space="preserve"> активностью обладают и травянистые растения - газонные травы, цветы и лианы </w:t>
      </w:r>
      <w:r w:rsidR="002724B4">
        <w:rPr>
          <w:rFonts w:ascii="Times New Roman" w:hAnsi="Times New Roman"/>
          <w:sz w:val="28"/>
          <w:szCs w:val="28"/>
        </w:rPr>
        <w:t>(Соколова, 2009)</w:t>
      </w:r>
      <w:r w:rsidRPr="007D5FE7">
        <w:rPr>
          <w:rFonts w:ascii="Times New Roman" w:eastAsia="Times New Roman" w:hAnsi="Times New Roman"/>
          <w:sz w:val="28"/>
          <w:szCs w:val="28"/>
          <w:lang w:eastAsia="ru-RU"/>
        </w:rPr>
        <w:t xml:space="preserve">. </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Выделение растениями летучих веществ зависит от многих факторов, в частности, повышение относительной влажности и снижение температуры воздуха отрицательно сказываются на выделении летучих веществ. В отличие от лиственных хвойные виды растений продолжают выделять фитонциды и зимой.</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Отмеченные выше свойства растений и зеленых насаждений позволяют использовать их в качестве высокоэффективного средства оздоровления окружающей среды</w:t>
      </w:r>
      <w:r w:rsidR="002724B4">
        <w:rPr>
          <w:rFonts w:ascii="Times New Roman" w:eastAsia="Times New Roman" w:hAnsi="Times New Roman"/>
          <w:sz w:val="28"/>
          <w:szCs w:val="28"/>
          <w:lang w:eastAsia="ru-RU"/>
        </w:rPr>
        <w:t xml:space="preserve"> (Лантратова, 2011; Потапова, 2009)</w:t>
      </w:r>
      <w:r w:rsidRPr="007D5FE7">
        <w:rPr>
          <w:rFonts w:ascii="Times New Roman" w:eastAsia="Times New Roman" w:hAnsi="Times New Roman"/>
          <w:sz w:val="28"/>
          <w:szCs w:val="28"/>
          <w:lang w:eastAsia="ru-RU"/>
        </w:rPr>
        <w:t>.</w:t>
      </w: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p>
    <w:p w:rsidR="007F5D0A" w:rsidRPr="007D5FE7" w:rsidRDefault="007F5D0A" w:rsidP="007F5D0A">
      <w:pPr>
        <w:numPr>
          <w:ilvl w:val="0"/>
          <w:numId w:val="6"/>
        </w:numPr>
        <w:spacing w:after="0" w:line="360" w:lineRule="auto"/>
        <w:ind w:right="0"/>
        <w:jc w:val="center"/>
        <w:rPr>
          <w:rFonts w:ascii="Times New Roman" w:eastAsia="Times New Roman" w:hAnsi="Times New Roman"/>
          <w:sz w:val="28"/>
          <w:szCs w:val="28"/>
          <w:lang w:eastAsia="ru-RU"/>
        </w:rPr>
      </w:pPr>
      <w:r w:rsidRPr="007D5FE7">
        <w:rPr>
          <w:rFonts w:ascii="Times New Roman" w:hAnsi="Times New Roman"/>
          <w:sz w:val="28"/>
          <w:szCs w:val="28"/>
        </w:rPr>
        <w:br w:type="page"/>
      </w:r>
      <w:r w:rsidRPr="007D5FE7">
        <w:rPr>
          <w:rFonts w:ascii="Times New Roman" w:eastAsia="Times New Roman" w:hAnsi="Times New Roman"/>
          <w:sz w:val="28"/>
          <w:szCs w:val="28"/>
          <w:lang w:eastAsia="ru-RU"/>
        </w:rPr>
        <w:lastRenderedPageBreak/>
        <w:t>ХАРАК</w:t>
      </w:r>
      <w:r w:rsidR="002C45EE">
        <w:rPr>
          <w:rFonts w:ascii="Times New Roman" w:eastAsia="Times New Roman" w:hAnsi="Times New Roman"/>
          <w:sz w:val="28"/>
          <w:szCs w:val="28"/>
          <w:lang w:eastAsia="ru-RU"/>
        </w:rPr>
        <w:t>ТЕРИСТИКА ОБЪЕКТА ИССЛЕДОВАНИЯ</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p>
    <w:p w:rsidR="002724B4" w:rsidRPr="007D5FE7" w:rsidRDefault="002724B4" w:rsidP="002724B4">
      <w:pPr>
        <w:numPr>
          <w:ilvl w:val="1"/>
          <w:numId w:val="6"/>
        </w:numPr>
        <w:spacing w:after="0" w:line="360" w:lineRule="auto"/>
        <w:ind w:left="0" w:right="0" w:firstLine="709"/>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Характеристика экологических условий г. Михайловск</w:t>
      </w:r>
    </w:p>
    <w:p w:rsidR="002724B4" w:rsidRPr="007D5FE7" w:rsidRDefault="002724B4" w:rsidP="002724B4">
      <w:pPr>
        <w:spacing w:after="0" w:line="360" w:lineRule="auto"/>
        <w:ind w:left="0" w:right="0" w:firstLine="709"/>
        <w:rPr>
          <w:rFonts w:ascii="Times New Roman" w:eastAsia="Times New Roman" w:hAnsi="Times New Roman"/>
          <w:sz w:val="28"/>
          <w:szCs w:val="28"/>
          <w:lang w:eastAsia="ru-RU"/>
        </w:rPr>
      </w:pPr>
    </w:p>
    <w:p w:rsidR="002724B4" w:rsidRPr="007D5FE7" w:rsidRDefault="002724B4" w:rsidP="002724B4">
      <w:pPr>
        <w:spacing w:after="0" w:line="360" w:lineRule="auto"/>
        <w:ind w:left="0" w:right="0" w:firstLine="709"/>
        <w:contextualSpacing/>
        <w:rPr>
          <w:rFonts w:ascii="Times New Roman" w:eastAsia="Times New Roman" w:hAnsi="Times New Roman"/>
          <w:color w:val="000000" w:themeColor="text1"/>
          <w:sz w:val="28"/>
          <w:szCs w:val="28"/>
          <w:lang w:eastAsia="ru-RU"/>
        </w:rPr>
      </w:pPr>
      <w:r w:rsidRPr="007D5FE7">
        <w:rPr>
          <w:rFonts w:ascii="Times New Roman" w:eastAsia="Times New Roman" w:hAnsi="Times New Roman"/>
          <w:bCs/>
          <w:color w:val="000000" w:themeColor="text1"/>
          <w:sz w:val="28"/>
          <w:szCs w:val="28"/>
          <w:lang w:eastAsia="ru-RU"/>
        </w:rPr>
        <w:t>Шпаковский район</w:t>
      </w:r>
      <w:r w:rsidRPr="007D5FE7">
        <w:rPr>
          <w:rFonts w:ascii="Times New Roman" w:eastAsia="Times New Roman" w:hAnsi="Times New Roman"/>
          <w:color w:val="000000" w:themeColor="text1"/>
          <w:sz w:val="28"/>
          <w:szCs w:val="28"/>
          <w:lang w:eastAsia="ru-RU"/>
        </w:rPr>
        <w:t>  расположен в центре западной части Ставропольского края. Административный центр - город</w:t>
      </w:r>
      <w:r w:rsidRPr="007D5FE7">
        <w:rPr>
          <w:rFonts w:ascii="Times New Roman" w:hAnsi="Times New Roman"/>
          <w:color w:val="000000" w:themeColor="text1"/>
          <w:sz w:val="28"/>
          <w:szCs w:val="28"/>
          <w:lang w:eastAsia="ru-RU"/>
        </w:rPr>
        <w:t> </w:t>
      </w:r>
      <w:hyperlink r:id="rId9" w:tooltip="Михайловск (Ставропольский край)" w:history="1">
        <w:r w:rsidRPr="007D5FE7">
          <w:rPr>
            <w:rFonts w:ascii="Times New Roman" w:eastAsia="Times New Roman" w:hAnsi="Times New Roman"/>
            <w:color w:val="000000" w:themeColor="text1"/>
            <w:sz w:val="28"/>
            <w:szCs w:val="28"/>
            <w:lang w:eastAsia="ru-RU"/>
          </w:rPr>
          <w:t>Михайловск</w:t>
        </w:r>
      </w:hyperlink>
      <w:r w:rsidRPr="007D5FE7">
        <w:rPr>
          <w:rFonts w:ascii="Times New Roman" w:eastAsia="Times New Roman" w:hAnsi="Times New Roman"/>
          <w:color w:val="000000" w:themeColor="text1"/>
          <w:sz w:val="28"/>
          <w:szCs w:val="28"/>
          <w:lang w:eastAsia="ru-RU"/>
        </w:rPr>
        <w:t>. Протяженность границ района около 390 км.</w:t>
      </w:r>
    </w:p>
    <w:p w:rsidR="002724B4" w:rsidRPr="007D5FE7" w:rsidRDefault="002724B4" w:rsidP="002724B4">
      <w:pPr>
        <w:spacing w:after="0" w:line="360" w:lineRule="auto"/>
        <w:ind w:left="0" w:right="0" w:firstLine="709"/>
        <w:contextualSpacing/>
        <w:rPr>
          <w:rFonts w:ascii="Times New Roman" w:eastAsia="Times New Roman" w:hAnsi="Times New Roman"/>
          <w:color w:val="000000" w:themeColor="text1"/>
          <w:sz w:val="28"/>
          <w:szCs w:val="28"/>
          <w:lang w:eastAsia="ru-RU"/>
        </w:rPr>
      </w:pPr>
      <w:r w:rsidRPr="007D5FE7">
        <w:rPr>
          <w:rFonts w:ascii="Times New Roman" w:eastAsia="Times New Roman" w:hAnsi="Times New Roman"/>
          <w:color w:val="000000" w:themeColor="text1"/>
          <w:sz w:val="28"/>
          <w:szCs w:val="28"/>
          <w:lang w:eastAsia="ru-RU"/>
        </w:rPr>
        <w:t>На территории района расположена высшая точка Ставропольской возвышенности - гора</w:t>
      </w:r>
      <w:r w:rsidRPr="007D5FE7">
        <w:rPr>
          <w:rFonts w:ascii="Times New Roman" w:hAnsi="Times New Roman"/>
          <w:color w:val="000000" w:themeColor="text1"/>
          <w:sz w:val="28"/>
          <w:szCs w:val="28"/>
          <w:lang w:eastAsia="ru-RU"/>
        </w:rPr>
        <w:t> </w:t>
      </w:r>
      <w:hyperlink r:id="rId10" w:tooltip="Стрижамент" w:history="1">
        <w:r w:rsidRPr="007D5FE7">
          <w:rPr>
            <w:rFonts w:ascii="Times New Roman" w:eastAsia="Times New Roman" w:hAnsi="Times New Roman"/>
            <w:color w:val="000000" w:themeColor="text1"/>
            <w:sz w:val="28"/>
            <w:szCs w:val="28"/>
            <w:lang w:eastAsia="ru-RU"/>
          </w:rPr>
          <w:t>Стрижамент</w:t>
        </w:r>
      </w:hyperlink>
      <w:r w:rsidRPr="007D5FE7">
        <w:rPr>
          <w:rFonts w:ascii="Times New Roman" w:eastAsia="Times New Roman" w:hAnsi="Times New Roman"/>
          <w:color w:val="000000" w:themeColor="text1"/>
          <w:sz w:val="28"/>
          <w:szCs w:val="28"/>
          <w:lang w:eastAsia="ru-RU"/>
        </w:rPr>
        <w:t xml:space="preserve">. В районе находятся </w:t>
      </w:r>
      <w:proofErr w:type="spellStart"/>
      <w:r w:rsidRPr="007D5FE7">
        <w:rPr>
          <w:rFonts w:ascii="Times New Roman" w:eastAsia="Times New Roman" w:hAnsi="Times New Roman"/>
          <w:color w:val="000000" w:themeColor="text1"/>
          <w:sz w:val="28"/>
          <w:szCs w:val="28"/>
          <w:lang w:eastAsia="ru-RU"/>
        </w:rPr>
        <w:t>Сенгилеевское</w:t>
      </w:r>
      <w:proofErr w:type="spellEnd"/>
      <w:r w:rsidRPr="007D5FE7">
        <w:rPr>
          <w:rFonts w:ascii="Times New Roman" w:eastAsia="Times New Roman" w:hAnsi="Times New Roman"/>
          <w:color w:val="000000" w:themeColor="text1"/>
          <w:sz w:val="28"/>
          <w:szCs w:val="28"/>
          <w:lang w:eastAsia="ru-RU"/>
        </w:rPr>
        <w:t xml:space="preserve"> и </w:t>
      </w:r>
      <w:proofErr w:type="spellStart"/>
      <w:r w:rsidRPr="007D5FE7">
        <w:rPr>
          <w:rFonts w:ascii="Times New Roman" w:eastAsia="Times New Roman" w:hAnsi="Times New Roman"/>
          <w:color w:val="000000" w:themeColor="text1"/>
          <w:sz w:val="28"/>
          <w:szCs w:val="28"/>
          <w:lang w:eastAsia="ru-RU"/>
        </w:rPr>
        <w:t>Егорлыкское</w:t>
      </w:r>
      <w:proofErr w:type="spellEnd"/>
      <w:r w:rsidRPr="007D5FE7">
        <w:rPr>
          <w:rFonts w:ascii="Times New Roman" w:eastAsia="Times New Roman" w:hAnsi="Times New Roman"/>
          <w:color w:val="000000" w:themeColor="text1"/>
          <w:sz w:val="28"/>
          <w:szCs w:val="28"/>
          <w:lang w:eastAsia="ru-RU"/>
        </w:rPr>
        <w:t xml:space="preserve"> водохранилища. Протекают реки Ташла,</w:t>
      </w:r>
      <w:r w:rsidRPr="007D5FE7">
        <w:rPr>
          <w:rFonts w:ascii="Times New Roman" w:hAnsi="Times New Roman"/>
          <w:color w:val="000000" w:themeColor="text1"/>
          <w:sz w:val="28"/>
          <w:szCs w:val="28"/>
          <w:lang w:eastAsia="ru-RU"/>
        </w:rPr>
        <w:t> </w:t>
      </w:r>
      <w:hyperlink r:id="rId11" w:tooltip="Большой Егорлык" w:history="1">
        <w:r w:rsidRPr="007D5FE7">
          <w:rPr>
            <w:rFonts w:ascii="Times New Roman" w:eastAsia="Times New Roman" w:hAnsi="Times New Roman"/>
            <w:color w:val="000000" w:themeColor="text1"/>
            <w:sz w:val="28"/>
            <w:szCs w:val="28"/>
            <w:lang w:eastAsia="ru-RU"/>
          </w:rPr>
          <w:t>Большой Егорлык</w:t>
        </w:r>
      </w:hyperlink>
      <w:r w:rsidRPr="007D5FE7">
        <w:rPr>
          <w:rFonts w:ascii="Times New Roman" w:eastAsia="Times New Roman" w:hAnsi="Times New Roman"/>
          <w:color w:val="000000" w:themeColor="text1"/>
          <w:sz w:val="28"/>
          <w:szCs w:val="28"/>
          <w:lang w:eastAsia="ru-RU"/>
        </w:rPr>
        <w:t>,</w:t>
      </w:r>
      <w:r w:rsidRPr="007D5FE7">
        <w:rPr>
          <w:rFonts w:ascii="Times New Roman" w:hAnsi="Times New Roman"/>
          <w:color w:val="000000" w:themeColor="text1"/>
          <w:sz w:val="28"/>
          <w:szCs w:val="28"/>
          <w:lang w:eastAsia="ru-RU"/>
        </w:rPr>
        <w:t> </w:t>
      </w:r>
      <w:hyperlink r:id="rId12" w:tooltip="Татарка (приток Егорлыка)" w:history="1">
        <w:r w:rsidRPr="007D5FE7">
          <w:rPr>
            <w:rFonts w:ascii="Times New Roman" w:eastAsia="Times New Roman" w:hAnsi="Times New Roman"/>
            <w:color w:val="000000" w:themeColor="text1"/>
            <w:sz w:val="28"/>
            <w:szCs w:val="28"/>
            <w:lang w:eastAsia="ru-RU"/>
          </w:rPr>
          <w:t>Татарка</w:t>
        </w:r>
      </w:hyperlink>
      <w:r w:rsidRPr="007D5FE7">
        <w:rPr>
          <w:rFonts w:ascii="Times New Roman" w:eastAsia="Times New Roman" w:hAnsi="Times New Roman"/>
          <w:color w:val="000000" w:themeColor="text1"/>
          <w:sz w:val="28"/>
          <w:szCs w:val="28"/>
          <w:lang w:eastAsia="ru-RU"/>
        </w:rPr>
        <w:t>,</w:t>
      </w:r>
      <w:r w:rsidRPr="007D5FE7">
        <w:rPr>
          <w:rFonts w:ascii="Times New Roman" w:hAnsi="Times New Roman"/>
          <w:color w:val="000000" w:themeColor="text1"/>
          <w:sz w:val="28"/>
          <w:szCs w:val="28"/>
          <w:lang w:eastAsia="ru-RU"/>
        </w:rPr>
        <w:t> </w:t>
      </w:r>
      <w:proofErr w:type="spellStart"/>
      <w:r w:rsidR="00A71F6D" w:rsidRPr="007D5FE7">
        <w:rPr>
          <w:rFonts w:ascii="Times New Roman" w:eastAsia="Times New Roman" w:hAnsi="Times New Roman"/>
          <w:sz w:val="28"/>
          <w:szCs w:val="28"/>
          <w:lang w:eastAsia="ru-RU"/>
        </w:rPr>
        <w:fldChar w:fldCharType="begin"/>
      </w:r>
      <w:r w:rsidRPr="007D5FE7">
        <w:rPr>
          <w:rFonts w:ascii="Times New Roman" w:eastAsia="Times New Roman" w:hAnsi="Times New Roman"/>
          <w:sz w:val="28"/>
          <w:szCs w:val="28"/>
          <w:lang w:eastAsia="ru-RU"/>
        </w:rPr>
        <w:instrText>HYPERLINK "https://ru.wikipedia.org/wiki/%D0%9C%D0%B0%D0%BC%D0%B0%D0%B9%D0%BA%D0%B0_(%D1%80%D0%B5%D0%BA%D0%B0)" \o "Мамайка (река)"</w:instrText>
      </w:r>
      <w:r w:rsidR="00A71F6D" w:rsidRPr="007D5FE7">
        <w:rPr>
          <w:rFonts w:ascii="Times New Roman" w:eastAsia="Times New Roman" w:hAnsi="Times New Roman"/>
          <w:sz w:val="28"/>
          <w:szCs w:val="28"/>
          <w:lang w:eastAsia="ru-RU"/>
        </w:rPr>
        <w:fldChar w:fldCharType="separate"/>
      </w:r>
      <w:r w:rsidRPr="007D5FE7">
        <w:rPr>
          <w:rFonts w:ascii="Times New Roman" w:eastAsia="Times New Roman" w:hAnsi="Times New Roman"/>
          <w:color w:val="000000" w:themeColor="text1"/>
          <w:sz w:val="28"/>
          <w:szCs w:val="28"/>
          <w:lang w:eastAsia="ru-RU"/>
        </w:rPr>
        <w:t>Мамайка</w:t>
      </w:r>
      <w:proofErr w:type="spellEnd"/>
      <w:r w:rsidR="00A71F6D" w:rsidRPr="007D5FE7">
        <w:rPr>
          <w:rFonts w:ascii="Times New Roman" w:eastAsia="Times New Roman" w:hAnsi="Times New Roman"/>
          <w:sz w:val="28"/>
          <w:szCs w:val="28"/>
          <w:lang w:eastAsia="ru-RU"/>
        </w:rPr>
        <w:fldChar w:fldCharType="end"/>
      </w:r>
      <w:r w:rsidRPr="007D5FE7">
        <w:rPr>
          <w:rFonts w:ascii="Times New Roman" w:eastAsia="Times New Roman" w:hAnsi="Times New Roman"/>
          <w:color w:val="000000" w:themeColor="text1"/>
          <w:sz w:val="28"/>
          <w:szCs w:val="28"/>
          <w:lang w:eastAsia="ru-RU"/>
        </w:rPr>
        <w:t xml:space="preserve">, </w:t>
      </w:r>
      <w:proofErr w:type="spellStart"/>
      <w:r w:rsidRPr="007D5FE7">
        <w:rPr>
          <w:rFonts w:ascii="Times New Roman" w:eastAsia="Times New Roman" w:hAnsi="Times New Roman"/>
          <w:color w:val="000000" w:themeColor="text1"/>
          <w:sz w:val="28"/>
          <w:szCs w:val="28"/>
          <w:lang w:eastAsia="ru-RU"/>
        </w:rPr>
        <w:t>Янкуль</w:t>
      </w:r>
      <w:proofErr w:type="spellEnd"/>
      <w:r w:rsidRPr="007D5FE7">
        <w:rPr>
          <w:rFonts w:ascii="Times New Roman" w:eastAsia="Times New Roman" w:hAnsi="Times New Roman"/>
          <w:color w:val="000000" w:themeColor="text1"/>
          <w:sz w:val="28"/>
          <w:szCs w:val="28"/>
          <w:lang w:eastAsia="ru-RU"/>
        </w:rPr>
        <w:t>.</w:t>
      </w:r>
    </w:p>
    <w:p w:rsidR="002724B4" w:rsidRPr="007D5FE7" w:rsidRDefault="002724B4" w:rsidP="002724B4">
      <w:pPr>
        <w:spacing w:after="0" w:line="360" w:lineRule="auto"/>
        <w:ind w:left="0" w:right="0" w:firstLine="709"/>
        <w:contextualSpacing/>
        <w:rPr>
          <w:rFonts w:ascii="Times New Roman" w:eastAsia="Times New Roman" w:hAnsi="Times New Roman"/>
          <w:color w:val="000000" w:themeColor="text1"/>
          <w:sz w:val="28"/>
          <w:szCs w:val="28"/>
          <w:lang w:eastAsia="ru-RU"/>
        </w:rPr>
      </w:pPr>
      <w:r w:rsidRPr="007D5FE7">
        <w:rPr>
          <w:rFonts w:ascii="Times New Roman" w:eastAsia="Times New Roman" w:hAnsi="Times New Roman"/>
          <w:color w:val="000000" w:themeColor="text1"/>
          <w:sz w:val="28"/>
          <w:szCs w:val="28"/>
          <w:shd w:val="clear" w:color="auto" w:fill="FFFFFF"/>
          <w:lang w:eastAsia="ru-RU"/>
        </w:rPr>
        <w:t xml:space="preserve">Положение на </w:t>
      </w:r>
      <w:r w:rsidRPr="007D5FE7">
        <w:rPr>
          <w:rFonts w:ascii="Times New Roman" w:eastAsia="Times New Roman" w:hAnsi="Times New Roman"/>
          <w:bCs/>
          <w:color w:val="000000" w:themeColor="text1"/>
          <w:sz w:val="28"/>
          <w:szCs w:val="28"/>
          <w:shd w:val="clear" w:color="auto" w:fill="FFFFFF"/>
          <w:lang w:eastAsia="ru-RU"/>
        </w:rPr>
        <w:t xml:space="preserve">45-й параллели северной широты - </w:t>
      </w:r>
      <w:r w:rsidRPr="007D5FE7">
        <w:rPr>
          <w:rFonts w:ascii="Times New Roman" w:eastAsia="Times New Roman" w:hAnsi="Times New Roman"/>
          <w:color w:val="000000" w:themeColor="text1"/>
          <w:sz w:val="28"/>
          <w:szCs w:val="28"/>
          <w:shd w:val="clear" w:color="auto" w:fill="FFFFFF"/>
          <w:lang w:eastAsia="ru-RU"/>
        </w:rPr>
        <w:t xml:space="preserve">главный фактор, определяющий климатические особенности, в первую очередь количество солнечного тепла. Большое количество солнечного тепла определяет </w:t>
      </w:r>
      <w:r w:rsidRPr="007D5FE7">
        <w:rPr>
          <w:rFonts w:ascii="Times New Roman" w:eastAsia="Times New Roman" w:hAnsi="Times New Roman"/>
          <w:bCs/>
          <w:color w:val="000000" w:themeColor="text1"/>
          <w:sz w:val="28"/>
          <w:szCs w:val="28"/>
          <w:shd w:val="clear" w:color="auto" w:fill="FFFFFF"/>
          <w:lang w:eastAsia="ru-RU"/>
        </w:rPr>
        <w:t>длительный вегетационный период</w:t>
      </w:r>
      <w:r w:rsidRPr="007D5FE7">
        <w:rPr>
          <w:rFonts w:ascii="Times New Roman" w:eastAsia="Times New Roman" w:hAnsi="Times New Roman"/>
          <w:color w:val="000000" w:themeColor="text1"/>
          <w:sz w:val="28"/>
          <w:szCs w:val="28"/>
          <w:shd w:val="clear" w:color="auto" w:fill="FFFFFF"/>
          <w:lang w:eastAsia="ru-RU"/>
        </w:rPr>
        <w:t xml:space="preserve">, который составляет 160 дней с 22 апреля по 15 октября. </w:t>
      </w:r>
    </w:p>
    <w:p w:rsidR="002724B4" w:rsidRPr="007D5FE7" w:rsidRDefault="002724B4" w:rsidP="002724B4">
      <w:pPr>
        <w:spacing w:after="0" w:line="360" w:lineRule="auto"/>
        <w:ind w:left="0" w:right="0" w:firstLine="709"/>
        <w:contextualSpacing/>
        <w:rPr>
          <w:rFonts w:ascii="Times New Roman" w:eastAsia="Times New Roman" w:hAnsi="Times New Roman"/>
          <w:color w:val="000000" w:themeColor="text1"/>
          <w:sz w:val="28"/>
          <w:szCs w:val="28"/>
          <w:lang w:eastAsia="ru-RU"/>
        </w:rPr>
      </w:pPr>
      <w:r w:rsidRPr="007D5FE7">
        <w:rPr>
          <w:rFonts w:ascii="Times New Roman" w:eastAsia="Times New Roman" w:hAnsi="Times New Roman"/>
          <w:color w:val="000000" w:themeColor="text1"/>
          <w:sz w:val="28"/>
          <w:szCs w:val="28"/>
          <w:lang w:eastAsia="ru-RU"/>
        </w:rPr>
        <w:t>Климат Шпаковского района умеренно - континентальный. Средняя температура июня +18-20</w:t>
      </w:r>
      <w:proofErr w:type="gramStart"/>
      <w:r w:rsidRPr="007D5FE7">
        <w:rPr>
          <w:rFonts w:ascii="Times New Roman" w:eastAsia="Times New Roman" w:hAnsi="Times New Roman"/>
          <w:color w:val="000000" w:themeColor="text1"/>
          <w:sz w:val="28"/>
          <w:szCs w:val="28"/>
          <w:lang w:eastAsia="ru-RU"/>
        </w:rPr>
        <w:t>°С</w:t>
      </w:r>
      <w:proofErr w:type="gramEnd"/>
      <w:r w:rsidRPr="007D5FE7">
        <w:rPr>
          <w:rFonts w:ascii="Times New Roman" w:eastAsia="Times New Roman" w:hAnsi="Times New Roman"/>
          <w:color w:val="000000" w:themeColor="text1"/>
          <w:sz w:val="28"/>
          <w:szCs w:val="28"/>
          <w:lang w:eastAsia="ru-RU"/>
        </w:rPr>
        <w:t xml:space="preserve">, а января -5°С. Зима умеренно холодная, малоснежная, с частными оттепелями. Начинается в конце ноября - начале декабря и заканчивается в начале марта, когда </w:t>
      </w:r>
      <w:proofErr w:type="gramStart"/>
      <w:r w:rsidRPr="007D5FE7">
        <w:rPr>
          <w:rFonts w:ascii="Times New Roman" w:eastAsia="Times New Roman" w:hAnsi="Times New Roman"/>
          <w:color w:val="000000" w:themeColor="text1"/>
          <w:sz w:val="28"/>
          <w:szCs w:val="28"/>
          <w:lang w:eastAsia="ru-RU"/>
        </w:rPr>
        <w:t>происходит переход среднесуточной температуры через 0°С. Продолжается</w:t>
      </w:r>
      <w:proofErr w:type="gramEnd"/>
      <w:r w:rsidRPr="007D5FE7">
        <w:rPr>
          <w:rFonts w:ascii="Times New Roman" w:eastAsia="Times New Roman" w:hAnsi="Times New Roman"/>
          <w:color w:val="000000" w:themeColor="text1"/>
          <w:sz w:val="28"/>
          <w:szCs w:val="28"/>
          <w:lang w:eastAsia="ru-RU"/>
        </w:rPr>
        <w:t xml:space="preserve"> 90-100 дней. Лето сухое жаркое с частыми суховеями и засухами. Летний период начинается в конце мая и длится 100-120 дней до конца сентября. Жаркий период (температура выше +20°С) не превышает 20 - 60 дней. </w:t>
      </w:r>
      <w:r w:rsidRPr="007D5FE7">
        <w:rPr>
          <w:rFonts w:ascii="Times New Roman" w:eastAsia="Times New Roman" w:hAnsi="Times New Roman"/>
          <w:color w:val="000000" w:themeColor="text1"/>
          <w:sz w:val="28"/>
          <w:szCs w:val="28"/>
          <w:shd w:val="clear" w:color="auto" w:fill="FFFFFF"/>
          <w:lang w:eastAsia="ru-RU"/>
        </w:rPr>
        <w:t>Абсолютный максимум достигал +37</w:t>
      </w:r>
      <w:r w:rsidRPr="007D5FE7">
        <w:rPr>
          <w:rFonts w:ascii="Times New Roman" w:eastAsia="Times New Roman" w:hAnsi="Times New Roman"/>
          <w:color w:val="000000" w:themeColor="text1"/>
          <w:sz w:val="28"/>
          <w:szCs w:val="28"/>
          <w:lang w:eastAsia="ru-RU"/>
        </w:rPr>
        <w:t>°С</w:t>
      </w:r>
      <w:r w:rsidRPr="007D5FE7">
        <w:rPr>
          <w:rFonts w:ascii="Times New Roman" w:eastAsia="Times New Roman" w:hAnsi="Times New Roman"/>
          <w:color w:val="000000" w:themeColor="text1"/>
          <w:sz w:val="28"/>
          <w:szCs w:val="28"/>
          <w:shd w:val="clear" w:color="auto" w:fill="FFFFFF"/>
          <w:lang w:eastAsia="ru-RU"/>
        </w:rPr>
        <w:t>, абсолютный минимум достигает −36</w:t>
      </w:r>
      <w:r w:rsidRPr="007D5FE7">
        <w:rPr>
          <w:rFonts w:ascii="Times New Roman" w:eastAsia="Times New Roman" w:hAnsi="Times New Roman"/>
          <w:color w:val="000000" w:themeColor="text1"/>
          <w:sz w:val="28"/>
          <w:szCs w:val="28"/>
          <w:lang w:eastAsia="ru-RU"/>
        </w:rPr>
        <w:t>°С</w:t>
      </w:r>
      <w:proofErr w:type="gramStart"/>
      <w:r w:rsidRPr="007D5FE7">
        <w:rPr>
          <w:rFonts w:ascii="Times New Roman" w:eastAsia="Times New Roman" w:hAnsi="Times New Roman"/>
          <w:color w:val="000000" w:themeColor="text1"/>
          <w:sz w:val="28"/>
          <w:szCs w:val="28"/>
          <w:shd w:val="clear" w:color="auto" w:fill="FFFFFF"/>
          <w:lang w:eastAsia="ru-RU"/>
        </w:rPr>
        <w:t xml:space="preserve"> .</w:t>
      </w:r>
      <w:proofErr w:type="gramEnd"/>
    </w:p>
    <w:p w:rsidR="002724B4" w:rsidRPr="007D5FE7" w:rsidRDefault="002724B4" w:rsidP="002724B4">
      <w:pPr>
        <w:spacing w:after="0" w:line="360" w:lineRule="auto"/>
        <w:ind w:left="0" w:right="0" w:firstLine="709"/>
        <w:contextualSpacing/>
        <w:rPr>
          <w:rFonts w:ascii="Times New Roman" w:eastAsia="Times New Roman" w:hAnsi="Times New Roman"/>
          <w:color w:val="000000" w:themeColor="text1"/>
          <w:sz w:val="28"/>
          <w:szCs w:val="28"/>
          <w:lang w:eastAsia="ru-RU"/>
        </w:rPr>
      </w:pPr>
      <w:r w:rsidRPr="007D5FE7">
        <w:rPr>
          <w:rFonts w:ascii="Times New Roman" w:eastAsia="Times New Roman" w:hAnsi="Times New Roman"/>
          <w:color w:val="000000" w:themeColor="text1"/>
          <w:sz w:val="28"/>
          <w:szCs w:val="28"/>
          <w:lang w:eastAsia="ru-RU"/>
        </w:rPr>
        <w:t xml:space="preserve">Шпаковский район расположен в богатом солнечной радиацией широтном поясе. По совокупности факторов, определяющих климат, с учетом физико-географических особенностей, рассматриваемая территория приурочена к юго-западным климатическим районам. Юго–западный </w:t>
      </w:r>
      <w:r w:rsidRPr="007D5FE7">
        <w:rPr>
          <w:rFonts w:ascii="Times New Roman" w:eastAsia="Times New Roman" w:hAnsi="Times New Roman"/>
          <w:color w:val="000000" w:themeColor="text1"/>
          <w:sz w:val="28"/>
          <w:szCs w:val="28"/>
          <w:lang w:eastAsia="ru-RU"/>
        </w:rPr>
        <w:lastRenderedPageBreak/>
        <w:t xml:space="preserve">климатический район включает в себя большую часть Ставропольского плато, состоящего из возвышенностей, поднимающихся на 650-830м. По географическому ландшафту - это лесостепь. </w:t>
      </w:r>
    </w:p>
    <w:p w:rsidR="002724B4" w:rsidRPr="007D5FE7" w:rsidRDefault="002724B4" w:rsidP="002724B4">
      <w:pPr>
        <w:spacing w:after="0" w:line="360" w:lineRule="auto"/>
        <w:ind w:left="0" w:right="0" w:firstLine="709"/>
        <w:contextualSpacing/>
        <w:rPr>
          <w:rFonts w:ascii="Times New Roman" w:eastAsia="Times New Roman" w:hAnsi="Times New Roman"/>
          <w:color w:val="000000" w:themeColor="text1"/>
          <w:sz w:val="28"/>
          <w:szCs w:val="28"/>
          <w:lang w:eastAsia="ru-RU"/>
        </w:rPr>
      </w:pPr>
      <w:r w:rsidRPr="007D5FE7">
        <w:rPr>
          <w:rFonts w:ascii="Times New Roman" w:eastAsia="Times New Roman" w:hAnsi="Times New Roman"/>
          <w:color w:val="000000" w:themeColor="text1"/>
          <w:sz w:val="28"/>
          <w:szCs w:val="28"/>
          <w:lang w:eastAsia="ru-RU"/>
        </w:rPr>
        <w:t xml:space="preserve">Годовое количество осадков 500-660мм, </w:t>
      </w:r>
      <w:r w:rsidRPr="007D5FE7">
        <w:rPr>
          <w:rFonts w:ascii="Times New Roman" w:eastAsia="Times New Roman" w:hAnsi="Times New Roman"/>
          <w:color w:val="000000" w:themeColor="text1"/>
          <w:sz w:val="28"/>
          <w:szCs w:val="28"/>
          <w:shd w:val="clear" w:color="auto" w:fill="FFFFFF"/>
          <w:lang w:eastAsia="ru-RU"/>
        </w:rPr>
        <w:t xml:space="preserve">при этом в теплый период выпадает 471 мм, а в холодный - 192 мм. </w:t>
      </w:r>
      <w:r w:rsidRPr="007D5FE7">
        <w:rPr>
          <w:rFonts w:ascii="Times New Roman" w:eastAsia="Times New Roman" w:hAnsi="Times New Roman"/>
          <w:color w:val="000000" w:themeColor="text1"/>
          <w:sz w:val="28"/>
          <w:szCs w:val="28"/>
          <w:lang w:eastAsia="ru-RU"/>
        </w:rPr>
        <w:t xml:space="preserve"> Средняя месячная относительная влажность не опускается ниже 50% (табл. 1).</w:t>
      </w:r>
    </w:p>
    <w:p w:rsidR="002724B4" w:rsidRPr="007D5FE7" w:rsidRDefault="002724B4" w:rsidP="002724B4">
      <w:pPr>
        <w:spacing w:after="120" w:line="360" w:lineRule="auto"/>
        <w:ind w:left="0" w:right="0" w:firstLine="709"/>
        <w:jc w:val="center"/>
        <w:rPr>
          <w:rFonts w:ascii="Times New Roman" w:hAnsi="Times New Roman"/>
          <w:sz w:val="28"/>
          <w:szCs w:val="28"/>
        </w:rPr>
      </w:pPr>
    </w:p>
    <w:p w:rsidR="002724B4" w:rsidRPr="007D5FE7" w:rsidRDefault="002724B4" w:rsidP="002724B4">
      <w:pPr>
        <w:spacing w:after="120" w:line="360" w:lineRule="auto"/>
        <w:ind w:left="0" w:right="0" w:firstLine="709"/>
        <w:jc w:val="center"/>
        <w:rPr>
          <w:rFonts w:ascii="Times New Roman" w:hAnsi="Times New Roman"/>
          <w:sz w:val="28"/>
          <w:szCs w:val="28"/>
        </w:rPr>
      </w:pPr>
      <w:r w:rsidRPr="007D5FE7">
        <w:rPr>
          <w:rFonts w:ascii="Times New Roman" w:hAnsi="Times New Roman"/>
          <w:sz w:val="28"/>
          <w:szCs w:val="28"/>
        </w:rPr>
        <w:t>Таблица 1 - Среднемноголетние осадки и температура по данным метеостанции Шпаковского района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67"/>
        <w:gridCol w:w="567"/>
        <w:gridCol w:w="567"/>
        <w:gridCol w:w="567"/>
        <w:gridCol w:w="567"/>
        <w:gridCol w:w="567"/>
        <w:gridCol w:w="567"/>
        <w:gridCol w:w="709"/>
        <w:gridCol w:w="567"/>
        <w:gridCol w:w="567"/>
        <w:gridCol w:w="567"/>
        <w:gridCol w:w="567"/>
        <w:gridCol w:w="992"/>
      </w:tblGrid>
      <w:tr w:rsidR="002724B4" w:rsidRPr="007D5FE7" w:rsidTr="00276B39">
        <w:trPr>
          <w:cantSplit/>
          <w:trHeight w:val="492"/>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Показатели</w:t>
            </w:r>
          </w:p>
        </w:tc>
        <w:tc>
          <w:tcPr>
            <w:tcW w:w="6946" w:type="dxa"/>
            <w:gridSpan w:val="12"/>
            <w:tcBorders>
              <w:top w:val="single" w:sz="4" w:space="0" w:color="auto"/>
              <w:left w:val="single" w:sz="4" w:space="0" w:color="auto"/>
              <w:bottom w:val="single" w:sz="4" w:space="0" w:color="auto"/>
              <w:right w:val="single" w:sz="4" w:space="0" w:color="auto"/>
            </w:tcBorders>
            <w:hideMark/>
          </w:tcPr>
          <w:p w:rsidR="002724B4" w:rsidRPr="007D5FE7" w:rsidRDefault="002724B4" w:rsidP="00276B39">
            <w:pPr>
              <w:spacing w:after="0" w:line="360" w:lineRule="auto"/>
              <w:ind w:left="0" w:right="0"/>
              <w:jc w:val="center"/>
              <w:rPr>
                <w:rFonts w:ascii="Times New Roman" w:hAnsi="Times New Roman"/>
                <w:sz w:val="28"/>
                <w:szCs w:val="28"/>
              </w:rPr>
            </w:pPr>
            <w:r w:rsidRPr="007D5FE7">
              <w:rPr>
                <w:rFonts w:ascii="Times New Roman" w:hAnsi="Times New Roman"/>
                <w:sz w:val="28"/>
                <w:szCs w:val="28"/>
              </w:rPr>
              <w:t>Месяцы</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jc w:val="center"/>
              <w:rPr>
                <w:rFonts w:ascii="Times New Roman" w:hAnsi="Times New Roman"/>
                <w:sz w:val="28"/>
                <w:szCs w:val="28"/>
              </w:rPr>
            </w:pPr>
            <w:r w:rsidRPr="007D5FE7">
              <w:rPr>
                <w:rFonts w:ascii="Times New Roman" w:hAnsi="Times New Roman"/>
                <w:sz w:val="28"/>
                <w:szCs w:val="28"/>
              </w:rPr>
              <w:t>Сумма</w:t>
            </w:r>
          </w:p>
        </w:tc>
      </w:tr>
      <w:tr w:rsidR="002724B4" w:rsidRPr="007D5FE7" w:rsidTr="00276B39">
        <w:trPr>
          <w:cantSplit/>
          <w:trHeight w:val="143"/>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240" w:lineRule="auto"/>
              <w:ind w:left="0" w:right="0"/>
              <w:jc w:val="left"/>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I</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IV</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V</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VI</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VIII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proofErr w:type="gramStart"/>
            <w:r w:rsidRPr="007D5FE7">
              <w:rPr>
                <w:rFonts w:ascii="Times New Roman" w:hAnsi="Times New Roman"/>
                <w:sz w:val="28"/>
                <w:szCs w:val="28"/>
              </w:rPr>
              <w:t>I</w:t>
            </w:r>
            <w:proofErr w:type="gramEnd"/>
            <w:r w:rsidRPr="007D5FE7">
              <w:rPr>
                <w:rFonts w:ascii="Times New Roman" w:hAnsi="Times New Roman"/>
                <w:sz w:val="28"/>
                <w:szCs w:val="28"/>
              </w:rPr>
              <w:t>Х</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Х</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Х</w:t>
            </w:r>
            <w:proofErr w:type="gramStart"/>
            <w:r w:rsidRPr="007D5FE7">
              <w:rPr>
                <w:rFonts w:ascii="Times New Roman" w:hAnsi="Times New Roman"/>
                <w:sz w:val="28"/>
                <w:szCs w:val="28"/>
              </w:rPr>
              <w:t>I</w:t>
            </w:r>
            <w:proofErr w:type="gramEnd"/>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eastAsia="Times New Roman" w:hAnsi="Times New Roman"/>
                <w:iCs/>
                <w:sz w:val="28"/>
                <w:szCs w:val="28"/>
              </w:rPr>
            </w:pPr>
            <w:proofErr w:type="gramStart"/>
            <w:r w:rsidRPr="007D5FE7">
              <w:rPr>
                <w:rFonts w:ascii="Times New Roman" w:eastAsia="Times New Roman" w:hAnsi="Times New Roman"/>
                <w:iCs/>
                <w:sz w:val="28"/>
                <w:szCs w:val="28"/>
              </w:rPr>
              <w:t>Х</w:t>
            </w:r>
            <w:proofErr w:type="gramEnd"/>
            <w:r w:rsidRPr="007D5FE7">
              <w:rPr>
                <w:rFonts w:ascii="Times New Roman" w:eastAsia="Times New Roman" w:hAnsi="Times New Roman"/>
                <w:iCs/>
                <w:sz w:val="28"/>
                <w:szCs w:val="28"/>
              </w:rPr>
              <w:t>II</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240" w:lineRule="auto"/>
              <w:ind w:left="0" w:right="0"/>
              <w:jc w:val="left"/>
              <w:rPr>
                <w:rFonts w:ascii="Times New Roman" w:hAnsi="Times New Roman"/>
                <w:sz w:val="28"/>
                <w:szCs w:val="28"/>
              </w:rPr>
            </w:pPr>
          </w:p>
        </w:tc>
      </w:tr>
      <w:tr w:rsidR="002724B4" w:rsidRPr="007D5FE7" w:rsidTr="00276B39">
        <w:trPr>
          <w:trHeight w:val="567"/>
        </w:trPr>
        <w:tc>
          <w:tcPr>
            <w:tcW w:w="1838" w:type="dxa"/>
            <w:tcBorders>
              <w:top w:val="single" w:sz="4" w:space="0" w:color="auto"/>
              <w:left w:val="single" w:sz="4" w:space="0" w:color="auto"/>
              <w:bottom w:val="single" w:sz="4" w:space="0" w:color="auto"/>
              <w:right w:val="single" w:sz="4" w:space="0" w:color="auto"/>
            </w:tcBorders>
            <w:hideMark/>
          </w:tcPr>
          <w:p w:rsidR="002724B4" w:rsidRPr="007D5FE7" w:rsidRDefault="002724B4" w:rsidP="00276B39">
            <w:pPr>
              <w:spacing w:after="0" w:line="360" w:lineRule="auto"/>
              <w:ind w:left="0" w:right="0"/>
              <w:rPr>
                <w:rFonts w:ascii="Times New Roman" w:eastAsia="Times New Roman" w:hAnsi="Times New Roman"/>
                <w:sz w:val="28"/>
                <w:szCs w:val="28"/>
              </w:rPr>
            </w:pPr>
            <w:r w:rsidRPr="007D5FE7">
              <w:rPr>
                <w:rFonts w:ascii="Times New Roman" w:eastAsia="Times New Roman" w:hAnsi="Times New Roman"/>
                <w:sz w:val="28"/>
                <w:szCs w:val="28"/>
              </w:rPr>
              <w:t xml:space="preserve">Осадки, </w:t>
            </w:r>
            <w:proofErr w:type="gramStart"/>
            <w:r w:rsidRPr="007D5FE7">
              <w:rPr>
                <w:rFonts w:ascii="Times New Roman" w:eastAsia="Times New Roman" w:hAnsi="Times New Roman"/>
                <w:sz w:val="28"/>
                <w:szCs w:val="28"/>
              </w:rPr>
              <w:t>мм</w:t>
            </w:r>
            <w:proofErr w:type="gramEnd"/>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53</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70</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90</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53</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54</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jc w:val="center"/>
              <w:rPr>
                <w:rFonts w:ascii="Times New Roman" w:hAnsi="Times New Roman"/>
                <w:sz w:val="28"/>
                <w:szCs w:val="28"/>
              </w:rPr>
            </w:pPr>
            <w:r w:rsidRPr="007D5FE7">
              <w:rPr>
                <w:rFonts w:ascii="Times New Roman" w:hAnsi="Times New Roman"/>
                <w:sz w:val="28"/>
                <w:szCs w:val="28"/>
              </w:rPr>
              <w:t>623</w:t>
            </w:r>
          </w:p>
        </w:tc>
      </w:tr>
      <w:tr w:rsidR="002724B4" w:rsidRPr="007D5FE7" w:rsidTr="00276B39">
        <w:trPr>
          <w:trHeight w:val="868"/>
        </w:trPr>
        <w:tc>
          <w:tcPr>
            <w:tcW w:w="1838" w:type="dxa"/>
            <w:tcBorders>
              <w:top w:val="single" w:sz="4" w:space="0" w:color="auto"/>
              <w:left w:val="single" w:sz="4" w:space="0" w:color="auto"/>
              <w:bottom w:val="single" w:sz="4" w:space="0" w:color="auto"/>
              <w:right w:val="single" w:sz="4" w:space="0" w:color="auto"/>
            </w:tcBorders>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Температура, °</w:t>
            </w:r>
            <w:proofErr w:type="gramStart"/>
            <w:r w:rsidRPr="007D5FE7">
              <w:rPr>
                <w:rFonts w:ascii="Times New Roman" w:hAnsi="Times New Roman"/>
                <w:sz w:val="28"/>
                <w:szCs w:val="28"/>
              </w:rPr>
              <w:t>С</w:t>
            </w:r>
            <w:proofErr w:type="gramEnd"/>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7,9</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14,3</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18,2</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21,3</w:t>
            </w:r>
          </w:p>
        </w:tc>
        <w:tc>
          <w:tcPr>
            <w:tcW w:w="709"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22,4</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16,7</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10,5</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2724B4" w:rsidRPr="007D5FE7" w:rsidRDefault="002724B4" w:rsidP="00276B39">
            <w:pPr>
              <w:spacing w:after="0" w:line="360" w:lineRule="auto"/>
              <w:ind w:left="0" w:right="0"/>
              <w:rPr>
                <w:rFonts w:ascii="Times New Roman" w:hAnsi="Times New Roman"/>
                <w:sz w:val="28"/>
                <w:szCs w:val="28"/>
              </w:rPr>
            </w:pPr>
            <w:r w:rsidRPr="007D5FE7">
              <w:rPr>
                <w:rFonts w:ascii="Times New Roman" w:hAnsi="Times New Roman"/>
                <w:sz w:val="28"/>
                <w:szCs w:val="28"/>
              </w:rPr>
              <w:t>-1,3</w:t>
            </w:r>
          </w:p>
        </w:tc>
        <w:tc>
          <w:tcPr>
            <w:tcW w:w="992" w:type="dxa"/>
            <w:tcBorders>
              <w:top w:val="single" w:sz="4" w:space="0" w:color="auto"/>
              <w:left w:val="single" w:sz="4" w:space="0" w:color="auto"/>
              <w:bottom w:val="single" w:sz="4" w:space="0" w:color="auto"/>
              <w:right w:val="single" w:sz="4" w:space="0" w:color="auto"/>
            </w:tcBorders>
            <w:vAlign w:val="center"/>
          </w:tcPr>
          <w:p w:rsidR="002724B4" w:rsidRPr="007D5FE7" w:rsidRDefault="002724B4" w:rsidP="00276B39">
            <w:pPr>
              <w:spacing w:after="0" w:line="360" w:lineRule="auto"/>
              <w:ind w:left="0" w:right="0"/>
              <w:jc w:val="center"/>
              <w:rPr>
                <w:rFonts w:ascii="Times New Roman" w:hAnsi="Times New Roman"/>
                <w:sz w:val="28"/>
                <w:szCs w:val="28"/>
              </w:rPr>
            </w:pPr>
            <w:r w:rsidRPr="007D5FE7">
              <w:rPr>
                <w:rFonts w:ascii="Times New Roman" w:hAnsi="Times New Roman"/>
                <w:sz w:val="28"/>
                <w:szCs w:val="28"/>
              </w:rPr>
              <w:t>9,5</w:t>
            </w:r>
          </w:p>
        </w:tc>
      </w:tr>
    </w:tbl>
    <w:p w:rsidR="00AA4675" w:rsidRDefault="00AA4675" w:rsidP="00AA4675">
      <w:pPr>
        <w:tabs>
          <w:tab w:val="left" w:pos="426"/>
        </w:tabs>
        <w:spacing w:after="0" w:line="360" w:lineRule="auto"/>
        <w:ind w:left="0" w:right="0" w:firstLine="567"/>
        <w:contextualSpacing/>
        <w:rPr>
          <w:rFonts w:ascii="Times New Roman" w:eastAsia="Times New Roman" w:hAnsi="Times New Roman"/>
          <w:color w:val="000000" w:themeColor="text1"/>
          <w:sz w:val="28"/>
          <w:szCs w:val="28"/>
          <w:lang w:eastAsia="ru-RU"/>
        </w:rPr>
      </w:pPr>
    </w:p>
    <w:p w:rsidR="00AA4675" w:rsidRDefault="002724B4" w:rsidP="00AA4675">
      <w:pPr>
        <w:tabs>
          <w:tab w:val="left" w:pos="426"/>
        </w:tabs>
        <w:spacing w:after="0" w:line="360" w:lineRule="auto"/>
        <w:ind w:left="0" w:right="0" w:firstLine="567"/>
        <w:contextualSpacing/>
        <w:rPr>
          <w:rFonts w:ascii="Times New Roman" w:hAnsi="Times New Roman"/>
          <w:sz w:val="28"/>
          <w:szCs w:val="28"/>
        </w:rPr>
      </w:pPr>
      <w:r w:rsidRPr="00AA4675">
        <w:rPr>
          <w:rFonts w:ascii="Times New Roman" w:eastAsia="Times New Roman" w:hAnsi="Times New Roman"/>
          <w:color w:val="000000" w:themeColor="text1"/>
          <w:sz w:val="28"/>
          <w:szCs w:val="28"/>
          <w:lang w:eastAsia="ru-RU"/>
        </w:rPr>
        <w:t xml:space="preserve"> По гидротермическому режиму район относится к </w:t>
      </w:r>
      <w:proofErr w:type="gramStart"/>
      <w:r w:rsidRPr="00AA4675">
        <w:rPr>
          <w:rFonts w:ascii="Times New Roman" w:eastAsia="Times New Roman" w:hAnsi="Times New Roman"/>
          <w:color w:val="000000" w:themeColor="text1"/>
          <w:sz w:val="28"/>
          <w:szCs w:val="28"/>
          <w:lang w:eastAsia="ru-RU"/>
        </w:rPr>
        <w:t>умеренно-влажным</w:t>
      </w:r>
      <w:proofErr w:type="gramEnd"/>
      <w:r w:rsidRPr="00AA4675">
        <w:rPr>
          <w:rFonts w:ascii="Times New Roman" w:eastAsia="Times New Roman" w:hAnsi="Times New Roman"/>
          <w:color w:val="000000" w:themeColor="text1"/>
          <w:sz w:val="28"/>
          <w:szCs w:val="28"/>
          <w:lang w:eastAsia="ru-RU"/>
        </w:rPr>
        <w:t>, кроме северо - восточной части, которая относится к неустойчиво -  влажным. Преобладают достаточно сильные западные ветры зимой и восточные ветры летом, достигающие скорости 35-40 м/</w:t>
      </w:r>
      <w:proofErr w:type="gramStart"/>
      <w:r w:rsidRPr="00AA4675">
        <w:rPr>
          <w:rFonts w:ascii="Times New Roman" w:eastAsia="Times New Roman" w:hAnsi="Times New Roman"/>
          <w:color w:val="000000" w:themeColor="text1"/>
          <w:sz w:val="28"/>
          <w:szCs w:val="28"/>
          <w:lang w:eastAsia="ru-RU"/>
        </w:rPr>
        <w:t>с</w:t>
      </w:r>
      <w:proofErr w:type="gramEnd"/>
      <w:r w:rsidRPr="00AA4675">
        <w:rPr>
          <w:rFonts w:ascii="Times New Roman" w:eastAsia="Times New Roman" w:hAnsi="Times New Roman"/>
          <w:color w:val="000000" w:themeColor="text1"/>
          <w:sz w:val="28"/>
          <w:szCs w:val="28"/>
          <w:lang w:eastAsia="ru-RU"/>
        </w:rPr>
        <w:t xml:space="preserve">. </w:t>
      </w:r>
      <w:proofErr w:type="gramStart"/>
      <w:r w:rsidRPr="00AA4675">
        <w:rPr>
          <w:rFonts w:ascii="Times New Roman" w:eastAsia="Times New Roman" w:hAnsi="Times New Roman"/>
          <w:color w:val="000000" w:themeColor="text1"/>
          <w:sz w:val="28"/>
          <w:szCs w:val="28"/>
          <w:lang w:eastAsia="ru-RU"/>
        </w:rPr>
        <w:t>По</w:t>
      </w:r>
      <w:proofErr w:type="gramEnd"/>
      <w:r w:rsidRPr="00AA4675">
        <w:rPr>
          <w:rFonts w:ascii="Times New Roman" w:eastAsia="Times New Roman" w:hAnsi="Times New Roman"/>
          <w:color w:val="000000" w:themeColor="text1"/>
          <w:sz w:val="28"/>
          <w:szCs w:val="28"/>
          <w:lang w:eastAsia="ru-RU"/>
        </w:rPr>
        <w:t xml:space="preserve"> подсчетам за год около 50 дней в районе господствуют ветры, скорость которых свыше 10 м/с. </w:t>
      </w:r>
      <w:r w:rsidRPr="00AA4675">
        <w:rPr>
          <w:rFonts w:ascii="Times New Roman" w:eastAsia="Times New Roman" w:hAnsi="Times New Roman"/>
          <w:color w:val="000000" w:themeColor="text1"/>
          <w:sz w:val="28"/>
          <w:szCs w:val="28"/>
          <w:shd w:val="clear" w:color="auto" w:fill="FFFFFF"/>
          <w:lang w:eastAsia="ru-RU"/>
        </w:rPr>
        <w:t>Большую часть года в районе господствует континентальный воздух умеренных широт</w:t>
      </w:r>
      <w:r w:rsidR="00AA4675" w:rsidRPr="00AA4675">
        <w:rPr>
          <w:rFonts w:ascii="Times New Roman" w:eastAsia="Times New Roman" w:hAnsi="Times New Roman"/>
          <w:color w:val="000000" w:themeColor="text1"/>
          <w:sz w:val="28"/>
          <w:szCs w:val="28"/>
          <w:shd w:val="clear" w:color="auto" w:fill="FFFFFF"/>
          <w:lang w:eastAsia="ru-RU"/>
        </w:rPr>
        <w:t xml:space="preserve"> (</w:t>
      </w:r>
      <w:r w:rsidR="00AA4675" w:rsidRPr="00AA4675">
        <w:rPr>
          <w:rFonts w:ascii="Times New Roman" w:hAnsi="Times New Roman"/>
          <w:sz w:val="28"/>
          <w:szCs w:val="28"/>
        </w:rPr>
        <w:t>Щитов, 2005).</w:t>
      </w:r>
    </w:p>
    <w:p w:rsidR="00AA4675" w:rsidRPr="00AA4675" w:rsidRDefault="002724B4" w:rsidP="00AA4675">
      <w:pPr>
        <w:tabs>
          <w:tab w:val="left" w:pos="426"/>
        </w:tabs>
        <w:spacing w:after="0" w:line="360" w:lineRule="auto"/>
        <w:ind w:left="0" w:right="0" w:firstLine="567"/>
        <w:contextualSpacing/>
        <w:rPr>
          <w:rFonts w:ascii="Times New Roman" w:hAnsi="Times New Roman"/>
          <w:sz w:val="28"/>
          <w:szCs w:val="28"/>
        </w:rPr>
      </w:pPr>
      <w:r w:rsidRPr="00AA4675">
        <w:rPr>
          <w:rFonts w:ascii="Times New Roman" w:eastAsia="Times New Roman" w:hAnsi="Times New Roman"/>
          <w:color w:val="000000" w:themeColor="text1"/>
          <w:sz w:val="28"/>
          <w:szCs w:val="28"/>
          <w:lang w:eastAsia="ru-RU"/>
        </w:rPr>
        <w:t xml:space="preserve">На территории Шпаковского района возможно проявление опасных   метеорологических, гидрологических или агрометеорологических явлений: заморозки весной и осенью, сильные гололедные явления, сильные метели, сильные ливни и град, сильные ветра. Но, несмотря на это, территория Шпаковского района может быть использована для любого вида </w:t>
      </w:r>
      <w:r w:rsidRPr="00AA4675">
        <w:rPr>
          <w:rFonts w:ascii="Times New Roman" w:eastAsia="Times New Roman" w:hAnsi="Times New Roman"/>
          <w:color w:val="000000" w:themeColor="text1"/>
          <w:sz w:val="28"/>
          <w:szCs w:val="28"/>
          <w:lang w:eastAsia="ru-RU"/>
        </w:rPr>
        <w:lastRenderedPageBreak/>
        <w:t xml:space="preserve">хозяйственной деятельности.  Почвы района очень плодородны. Преобладают чернозёмы обыкновенные, имеющие серовато - черную окраску и значительную мощность гумусового горизонта (80-100 см). Помимо </w:t>
      </w:r>
      <w:proofErr w:type="gramStart"/>
      <w:r w:rsidRPr="00AA4675">
        <w:rPr>
          <w:rFonts w:ascii="Times New Roman" w:eastAsia="Times New Roman" w:hAnsi="Times New Roman"/>
          <w:color w:val="000000" w:themeColor="text1"/>
          <w:sz w:val="28"/>
          <w:szCs w:val="28"/>
          <w:lang w:eastAsia="ru-RU"/>
        </w:rPr>
        <w:t>обыкновенных</w:t>
      </w:r>
      <w:proofErr w:type="gramEnd"/>
      <w:r w:rsidRPr="00AA4675">
        <w:rPr>
          <w:rFonts w:ascii="Times New Roman" w:eastAsia="Times New Roman" w:hAnsi="Times New Roman"/>
          <w:color w:val="000000" w:themeColor="text1"/>
          <w:sz w:val="28"/>
          <w:szCs w:val="28"/>
          <w:lang w:eastAsia="ru-RU"/>
        </w:rPr>
        <w:t xml:space="preserve"> частично выделены </w:t>
      </w:r>
      <w:proofErr w:type="spellStart"/>
      <w:r w:rsidRPr="00AA4675">
        <w:rPr>
          <w:rFonts w:ascii="Times New Roman" w:eastAsia="Times New Roman" w:hAnsi="Times New Roman"/>
          <w:color w:val="000000" w:themeColor="text1"/>
          <w:sz w:val="28"/>
          <w:szCs w:val="28"/>
          <w:lang w:eastAsia="ru-RU"/>
        </w:rPr>
        <w:t>выщелочные</w:t>
      </w:r>
      <w:proofErr w:type="spellEnd"/>
      <w:r w:rsidRPr="00AA4675">
        <w:rPr>
          <w:rFonts w:ascii="Times New Roman" w:eastAsia="Times New Roman" w:hAnsi="Times New Roman"/>
          <w:color w:val="000000" w:themeColor="text1"/>
          <w:sz w:val="28"/>
          <w:szCs w:val="28"/>
          <w:lang w:eastAsia="ru-RU"/>
        </w:rPr>
        <w:t xml:space="preserve"> и солонцеватые черноземы, а также серые лесные почвы. Эти почвы хорошо промыты, соли в них залегают глубоко, что благоприятно влияет на произрастание растений. </w:t>
      </w:r>
      <w:r w:rsidRPr="00AA4675">
        <w:rPr>
          <w:rFonts w:ascii="Times New Roman" w:eastAsia="Times New Roman" w:hAnsi="Times New Roman"/>
          <w:color w:val="000000" w:themeColor="text1"/>
          <w:sz w:val="28"/>
          <w:szCs w:val="28"/>
          <w:shd w:val="clear" w:color="auto" w:fill="FFFFFF"/>
          <w:lang w:eastAsia="ru-RU"/>
        </w:rPr>
        <w:t xml:space="preserve">Земли района не подвержены эрозии, но </w:t>
      </w:r>
      <w:proofErr w:type="spellStart"/>
      <w:r w:rsidRPr="00AA4675">
        <w:rPr>
          <w:rFonts w:ascii="Times New Roman" w:eastAsia="Times New Roman" w:hAnsi="Times New Roman"/>
          <w:color w:val="000000" w:themeColor="text1"/>
          <w:sz w:val="28"/>
          <w:szCs w:val="28"/>
          <w:shd w:val="clear" w:color="auto" w:fill="FFFFFF"/>
          <w:lang w:eastAsia="ru-RU"/>
        </w:rPr>
        <w:t>эрозионноопасные</w:t>
      </w:r>
      <w:proofErr w:type="spellEnd"/>
      <w:r w:rsidRPr="00AA4675">
        <w:rPr>
          <w:rFonts w:ascii="Times New Roman" w:eastAsia="Times New Roman" w:hAnsi="Times New Roman"/>
          <w:color w:val="000000" w:themeColor="text1"/>
          <w:sz w:val="28"/>
          <w:szCs w:val="28"/>
          <w:shd w:val="clear" w:color="auto" w:fill="FFFFFF"/>
          <w:lang w:eastAsia="ru-RU"/>
        </w:rPr>
        <w:t xml:space="preserve">, незначительные участки подвержены слабой водной эрозии. </w:t>
      </w:r>
      <w:proofErr w:type="gramStart"/>
      <w:r w:rsidRPr="00AA4675">
        <w:rPr>
          <w:rFonts w:ascii="Times New Roman" w:eastAsia="Times New Roman" w:hAnsi="Times New Roman"/>
          <w:color w:val="000000" w:themeColor="text1"/>
          <w:sz w:val="28"/>
          <w:szCs w:val="28"/>
          <w:shd w:val="clear" w:color="auto" w:fill="FFFFFF"/>
          <w:lang w:eastAsia="ru-RU"/>
        </w:rPr>
        <w:t xml:space="preserve">Примерное содержание гумуса в пашне 4,4% </w:t>
      </w:r>
      <w:r w:rsidR="00AA4675" w:rsidRPr="00AA4675">
        <w:rPr>
          <w:rFonts w:ascii="Times New Roman" w:eastAsia="Times New Roman" w:hAnsi="Times New Roman"/>
          <w:color w:val="000000" w:themeColor="text1"/>
          <w:sz w:val="28"/>
          <w:szCs w:val="28"/>
          <w:shd w:val="clear" w:color="auto" w:fill="FFFFFF"/>
          <w:lang w:eastAsia="ru-RU"/>
        </w:rPr>
        <w:t>(</w:t>
      </w:r>
      <w:r w:rsidR="00AA4675" w:rsidRPr="00AA4675">
        <w:rPr>
          <w:rFonts w:ascii="Times New Roman" w:hAnsi="Times New Roman"/>
          <w:sz w:val="28"/>
          <w:szCs w:val="28"/>
        </w:rPr>
        <w:t xml:space="preserve">Гидрометцентр России </w:t>
      </w:r>
      <w:r w:rsidR="002C45EE">
        <w:rPr>
          <w:rFonts w:ascii="Times New Roman" w:hAnsi="Times New Roman"/>
          <w:sz w:val="28"/>
          <w:szCs w:val="28"/>
        </w:rPr>
        <w:t>(</w:t>
      </w:r>
      <w:hyperlink r:id="rId13" w:history="1">
        <w:r w:rsidR="00AA4675" w:rsidRPr="00AA4675">
          <w:rPr>
            <w:rStyle w:val="af2"/>
            <w:rFonts w:ascii="Times New Roman" w:hAnsi="Times New Roman"/>
            <w:sz w:val="28"/>
            <w:szCs w:val="28"/>
          </w:rPr>
          <w:t>http://meteoinfo.ru/climate</w:t>
        </w:r>
      </w:hyperlink>
      <w:r w:rsidR="00AA4675" w:rsidRPr="00AA4675">
        <w:rPr>
          <w:rFonts w:ascii="Times New Roman" w:hAnsi="Times New Roman"/>
          <w:sz w:val="28"/>
          <w:szCs w:val="28"/>
        </w:rPr>
        <w:t xml:space="preserve">). </w:t>
      </w:r>
      <w:proofErr w:type="gramEnd"/>
    </w:p>
    <w:p w:rsidR="002724B4" w:rsidRDefault="002724B4" w:rsidP="00AA4675">
      <w:pPr>
        <w:spacing w:after="0" w:line="360" w:lineRule="auto"/>
        <w:ind w:left="0" w:right="0" w:firstLine="567"/>
        <w:contextualSpacing/>
        <w:rPr>
          <w:rFonts w:ascii="Times New Roman" w:eastAsia="Times New Roman" w:hAnsi="Times New Roman"/>
          <w:color w:val="000000"/>
          <w:sz w:val="28"/>
          <w:szCs w:val="28"/>
          <w:lang w:eastAsia="ru-RU"/>
        </w:rPr>
      </w:pPr>
    </w:p>
    <w:p w:rsidR="007F5D0A" w:rsidRPr="007D5FE7" w:rsidRDefault="007F5D0A" w:rsidP="007F5D0A">
      <w:pPr>
        <w:numPr>
          <w:ilvl w:val="1"/>
          <w:numId w:val="6"/>
        </w:numPr>
        <w:spacing w:after="0" w:line="360" w:lineRule="auto"/>
        <w:ind w:left="0" w:right="0" w:firstLine="709"/>
        <w:jc w:val="center"/>
        <w:rPr>
          <w:rFonts w:ascii="Times New Roman" w:eastAsia="Times New Roman" w:hAnsi="Times New Roman"/>
          <w:sz w:val="28"/>
          <w:szCs w:val="28"/>
          <w:lang w:eastAsia="ru-RU"/>
        </w:rPr>
      </w:pPr>
      <w:r w:rsidRPr="007D5FE7">
        <w:rPr>
          <w:rFonts w:ascii="Times New Roman" w:hAnsi="Times New Roman"/>
          <w:sz w:val="28"/>
          <w:szCs w:val="28"/>
        </w:rPr>
        <w:t xml:space="preserve">Биологические особенности и разнообразие форм </w:t>
      </w:r>
      <w:r w:rsidR="002724B4">
        <w:rPr>
          <w:rFonts w:ascii="Times New Roman" w:eastAsia="Times New Roman" w:hAnsi="Times New Roman"/>
          <w:sz w:val="28"/>
          <w:szCs w:val="28"/>
          <w:lang w:eastAsia="ru-RU"/>
        </w:rPr>
        <w:t>растений семейства К</w:t>
      </w:r>
      <w:r w:rsidRPr="007D5FE7">
        <w:rPr>
          <w:rFonts w:ascii="Times New Roman" w:eastAsia="Times New Roman" w:hAnsi="Times New Roman"/>
          <w:sz w:val="28"/>
          <w:szCs w:val="28"/>
          <w:lang w:eastAsia="ru-RU"/>
        </w:rPr>
        <w:t>ипарисовые (</w:t>
      </w:r>
      <w:proofErr w:type="spellStart"/>
      <w:r w:rsidRPr="007D5FE7">
        <w:rPr>
          <w:rFonts w:ascii="Times New Roman" w:eastAsia="Times New Roman" w:hAnsi="Times New Roman"/>
          <w:sz w:val="28"/>
          <w:szCs w:val="28"/>
          <w:lang w:eastAsia="ru-RU"/>
        </w:rPr>
        <w:t>Cupressaceae</w:t>
      </w:r>
      <w:proofErr w:type="spellEnd"/>
      <w:r w:rsidRPr="007D5FE7">
        <w:rPr>
          <w:rFonts w:ascii="Times New Roman" w:eastAsia="Times New Roman" w:hAnsi="Times New Roman"/>
          <w:sz w:val="28"/>
          <w:szCs w:val="28"/>
          <w:lang w:eastAsia="ru-RU"/>
        </w:rPr>
        <w:t>)</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p>
    <w:p w:rsidR="007F5D0A" w:rsidRPr="007D5FE7" w:rsidRDefault="007F5D0A" w:rsidP="007F5D0A">
      <w:pPr>
        <w:shd w:val="clear" w:color="auto" w:fill="FFFFFF"/>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Объектом исследования являются декоративные растения семейства кипарисовые (</w:t>
      </w:r>
      <w:proofErr w:type="spellStart"/>
      <w:r w:rsidRPr="007D5FE7">
        <w:rPr>
          <w:rFonts w:ascii="Times New Roman" w:eastAsia="Times New Roman" w:hAnsi="Times New Roman"/>
          <w:sz w:val="28"/>
          <w:szCs w:val="28"/>
          <w:lang w:eastAsia="ru-RU"/>
        </w:rPr>
        <w:t>Cupressaceae</w:t>
      </w:r>
      <w:proofErr w:type="spellEnd"/>
      <w:r w:rsidRPr="007D5FE7">
        <w:rPr>
          <w:rFonts w:ascii="Times New Roman" w:eastAsia="Times New Roman" w:hAnsi="Times New Roman"/>
          <w:sz w:val="28"/>
          <w:szCs w:val="28"/>
          <w:lang w:eastAsia="ru-RU"/>
        </w:rPr>
        <w:t xml:space="preserve">), используемые в озеленении г. </w:t>
      </w:r>
      <w:r w:rsidR="00084399" w:rsidRPr="007D5FE7">
        <w:rPr>
          <w:rFonts w:ascii="Times New Roman" w:eastAsia="Times New Roman" w:hAnsi="Times New Roman"/>
          <w:sz w:val="28"/>
          <w:szCs w:val="28"/>
          <w:lang w:eastAsia="ru-RU"/>
        </w:rPr>
        <w:t>Михайловск</w:t>
      </w:r>
      <w:r w:rsidRPr="007D5FE7">
        <w:rPr>
          <w:rFonts w:ascii="Times New Roman" w:eastAsia="Times New Roman" w:hAnsi="Times New Roman"/>
          <w:sz w:val="28"/>
          <w:szCs w:val="28"/>
          <w:lang w:eastAsia="ru-RU"/>
        </w:rPr>
        <w:t>.</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eastAsia="Times New Roman" w:hAnsi="Times New Roman"/>
          <w:sz w:val="28"/>
          <w:szCs w:val="28"/>
          <w:lang w:eastAsia="ru-RU"/>
        </w:rPr>
        <w:t xml:space="preserve">Семейство </w:t>
      </w:r>
      <w:proofErr w:type="gramStart"/>
      <w:r w:rsidRPr="007D5FE7">
        <w:rPr>
          <w:rFonts w:ascii="Times New Roman" w:eastAsia="Times New Roman" w:hAnsi="Times New Roman"/>
          <w:sz w:val="28"/>
          <w:szCs w:val="28"/>
          <w:lang w:eastAsia="ru-RU"/>
        </w:rPr>
        <w:t>кипарисовые</w:t>
      </w:r>
      <w:proofErr w:type="gramEnd"/>
      <w:r w:rsidRPr="007D5FE7">
        <w:rPr>
          <w:rFonts w:ascii="Times New Roman" w:eastAsia="Times New Roman" w:hAnsi="Times New Roman"/>
          <w:sz w:val="28"/>
          <w:szCs w:val="28"/>
          <w:lang w:eastAsia="ru-RU"/>
        </w:rPr>
        <w:t xml:space="preserve"> -  включает 19 родов и около 130 видов, широко распространенных в обоих полушариях. Три рода - кипарис, </w:t>
      </w:r>
      <w:proofErr w:type="spellStart"/>
      <w:r w:rsidRPr="007D5FE7">
        <w:rPr>
          <w:rFonts w:ascii="Times New Roman" w:eastAsia="Times New Roman" w:hAnsi="Times New Roman"/>
          <w:sz w:val="28"/>
          <w:szCs w:val="28"/>
          <w:lang w:eastAsia="ru-RU"/>
        </w:rPr>
        <w:t>каллитрис</w:t>
      </w:r>
      <w:proofErr w:type="spellEnd"/>
      <w:r w:rsidRPr="007D5FE7">
        <w:rPr>
          <w:rFonts w:ascii="Times New Roman" w:eastAsia="Times New Roman" w:hAnsi="Times New Roman"/>
          <w:sz w:val="28"/>
          <w:szCs w:val="28"/>
          <w:lang w:eastAsia="ru-RU"/>
        </w:rPr>
        <w:t xml:space="preserve"> и можжевельник включают в себя почти 70% всех видов семейства (около 90). Растения семейства кипарисовые - это вечнозеленые кустарники и деревья чаще всего средних размеров и низкорослые. Кустарники, как правило, пред</w:t>
      </w:r>
      <w:r w:rsidRPr="007D5FE7">
        <w:rPr>
          <w:rFonts w:ascii="Times New Roman" w:hAnsi="Times New Roman"/>
          <w:sz w:val="28"/>
          <w:szCs w:val="28"/>
        </w:rPr>
        <w:t xml:space="preserve">ставлены стелющимися формами.  Листья чешуевидные или игловидные, мелкие, расположены супротивно, </w:t>
      </w:r>
      <w:proofErr w:type="gramStart"/>
      <w:r w:rsidRPr="007D5FE7">
        <w:rPr>
          <w:rFonts w:ascii="Times New Roman" w:hAnsi="Times New Roman"/>
          <w:sz w:val="28"/>
          <w:szCs w:val="28"/>
        </w:rPr>
        <w:t>перекрестно-парно</w:t>
      </w:r>
      <w:proofErr w:type="gramEnd"/>
      <w:r w:rsidRPr="007D5FE7">
        <w:rPr>
          <w:rFonts w:ascii="Times New Roman" w:hAnsi="Times New Roman"/>
          <w:sz w:val="28"/>
          <w:szCs w:val="28"/>
        </w:rPr>
        <w:t xml:space="preserve"> или в мутовках по три, редко по четыре. </w:t>
      </w:r>
      <w:proofErr w:type="gramStart"/>
      <w:r w:rsidRPr="007D5FE7">
        <w:rPr>
          <w:rFonts w:ascii="Times New Roman" w:hAnsi="Times New Roman"/>
          <w:sz w:val="28"/>
          <w:szCs w:val="28"/>
        </w:rPr>
        <w:t xml:space="preserve">У многих кипарисовых листья диморфные: ювенильные - линейные или игловидные, нередко мягкие, более крупные, чем взрослые, и лучше развитые; листья, образующиеся позднее (у взрослых растений), часто мелкие, чешуевидные, налегающие друг на друга. </w:t>
      </w:r>
      <w:proofErr w:type="gramEnd"/>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Типичная форма туи западной (</w:t>
      </w:r>
      <w:r w:rsidRPr="007D5FE7">
        <w:rPr>
          <w:rFonts w:ascii="Times New Roman" w:hAnsi="Times New Roman"/>
          <w:i/>
          <w:sz w:val="28"/>
          <w:szCs w:val="28"/>
        </w:rPr>
        <w:t xml:space="preserve">T. </w:t>
      </w:r>
      <w:proofErr w:type="spellStart"/>
      <w:r w:rsidRPr="007D5FE7">
        <w:rPr>
          <w:rFonts w:ascii="Times New Roman" w:hAnsi="Times New Roman"/>
          <w:i/>
          <w:sz w:val="28"/>
          <w:szCs w:val="28"/>
        </w:rPr>
        <w:t>occidentalis</w:t>
      </w:r>
      <w:proofErr w:type="spellEnd"/>
      <w:r w:rsidRPr="007D5FE7">
        <w:rPr>
          <w:rFonts w:ascii="Times New Roman" w:hAnsi="Times New Roman"/>
          <w:sz w:val="28"/>
          <w:szCs w:val="28"/>
        </w:rPr>
        <w:t xml:space="preserve"> L.) представляет собой дерево высотой до </w:t>
      </w:r>
      <w:smartTag w:uri="urn:schemas-microsoft-com:office:smarttags" w:element="metricconverter">
        <w:smartTagPr>
          <w:attr w:name="ProductID" w:val="30 м"/>
        </w:smartTagPr>
        <w:r w:rsidRPr="007D5FE7">
          <w:rPr>
            <w:rFonts w:ascii="Times New Roman" w:hAnsi="Times New Roman"/>
            <w:sz w:val="28"/>
            <w:szCs w:val="28"/>
          </w:rPr>
          <w:t>30 м</w:t>
        </w:r>
      </w:smartTag>
      <w:r w:rsidRPr="007D5FE7">
        <w:rPr>
          <w:rFonts w:ascii="Times New Roman" w:hAnsi="Times New Roman"/>
          <w:sz w:val="28"/>
          <w:szCs w:val="28"/>
        </w:rPr>
        <w:t xml:space="preserve">, в молодости имеет узкопирамидальную, позднее – </w:t>
      </w:r>
      <w:r w:rsidRPr="007D5FE7">
        <w:rPr>
          <w:rFonts w:ascii="Times New Roman" w:hAnsi="Times New Roman"/>
          <w:sz w:val="28"/>
          <w:szCs w:val="28"/>
        </w:rPr>
        <w:lastRenderedPageBreak/>
        <w:t xml:space="preserve">яйцевидную форму кроны. Данная форма устойчива к действию различных неблагоприятных факторов: переносит низкие зимние температуры, высокую загазованность воздуха, нетребовательна к почвенным условиям, хорошо переносит обрезку. </w:t>
      </w:r>
      <w:r w:rsidRPr="007D5FE7">
        <w:rPr>
          <w:rFonts w:ascii="Times New Roman" w:hAnsi="Times New Roman"/>
          <w:i/>
          <w:sz w:val="28"/>
          <w:szCs w:val="28"/>
        </w:rPr>
        <w:t xml:space="preserve">T. </w:t>
      </w:r>
      <w:proofErr w:type="spellStart"/>
      <w:r w:rsidRPr="007D5FE7">
        <w:rPr>
          <w:rFonts w:ascii="Times New Roman" w:hAnsi="Times New Roman"/>
          <w:i/>
          <w:sz w:val="28"/>
          <w:szCs w:val="28"/>
        </w:rPr>
        <w:t>occidentalis</w:t>
      </w:r>
      <w:proofErr w:type="spellEnd"/>
      <w:r w:rsidRPr="007D5FE7">
        <w:rPr>
          <w:rFonts w:ascii="Times New Roman" w:hAnsi="Times New Roman"/>
          <w:sz w:val="28"/>
          <w:szCs w:val="28"/>
        </w:rPr>
        <w:t xml:space="preserve"> благодаря высокой декоративности и устойчивости является одним из ценнейших растений в озеленении, используется для создания живых изгородей </w:t>
      </w:r>
      <w:r w:rsidR="002C45EE">
        <w:rPr>
          <w:rFonts w:ascii="Times New Roman" w:hAnsi="Times New Roman"/>
          <w:sz w:val="28"/>
          <w:szCs w:val="28"/>
        </w:rPr>
        <w:t>(Потапова, 2009)</w:t>
      </w:r>
      <w:r w:rsidR="00084399" w:rsidRPr="007D5FE7">
        <w:rPr>
          <w:rFonts w:ascii="Times New Roman" w:hAnsi="Times New Roman"/>
          <w:sz w:val="28"/>
          <w:szCs w:val="28"/>
        </w:rPr>
        <w:t>.</w:t>
      </w:r>
      <w:r w:rsidRPr="007D5FE7">
        <w:rPr>
          <w:rFonts w:ascii="Times New Roman" w:hAnsi="Times New Roman"/>
          <w:sz w:val="28"/>
          <w:szCs w:val="28"/>
        </w:rPr>
        <w:t xml:space="preserve">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Среди декоративных форм туи западной имеются пестролистные (с желтой и серебристой хвоей); </w:t>
      </w:r>
      <w:proofErr w:type="spellStart"/>
      <w:r w:rsidRPr="007D5FE7">
        <w:rPr>
          <w:rFonts w:ascii="Times New Roman" w:hAnsi="Times New Roman"/>
          <w:sz w:val="28"/>
          <w:szCs w:val="28"/>
        </w:rPr>
        <w:t>колонновидные</w:t>
      </w:r>
      <w:proofErr w:type="spellEnd"/>
      <w:r w:rsidRPr="007D5FE7">
        <w:rPr>
          <w:rFonts w:ascii="Times New Roman" w:hAnsi="Times New Roman"/>
          <w:sz w:val="28"/>
          <w:szCs w:val="28"/>
        </w:rPr>
        <w:t xml:space="preserve"> и пирамидальные высок</w:t>
      </w:r>
      <w:proofErr w:type="gramStart"/>
      <w:r w:rsidRPr="007D5FE7">
        <w:rPr>
          <w:rFonts w:ascii="Times New Roman" w:hAnsi="Times New Roman"/>
          <w:sz w:val="28"/>
          <w:szCs w:val="28"/>
        </w:rPr>
        <w:t>о-</w:t>
      </w:r>
      <w:proofErr w:type="gramEnd"/>
      <w:r w:rsidRPr="007D5FE7">
        <w:rPr>
          <w:rFonts w:ascii="Times New Roman" w:hAnsi="Times New Roman"/>
          <w:sz w:val="28"/>
          <w:szCs w:val="28"/>
        </w:rPr>
        <w:t xml:space="preserve"> и среднерослые; низкорослые с шаровидной или зонтичной кроной; ювенильные с юношеской хвоей игольчатой формы. Некоторые формы стерильны и размножаются преимущественно вегетативно.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Туя западная форма </w:t>
      </w:r>
      <w:proofErr w:type="spellStart"/>
      <w:r w:rsidRPr="007D5FE7">
        <w:rPr>
          <w:rFonts w:ascii="Times New Roman" w:hAnsi="Times New Roman"/>
          <w:sz w:val="28"/>
          <w:szCs w:val="28"/>
        </w:rPr>
        <w:t>колонновидная</w:t>
      </w:r>
      <w:proofErr w:type="spellEnd"/>
      <w:r w:rsidRPr="007D5FE7">
        <w:rPr>
          <w:rFonts w:ascii="Times New Roman" w:hAnsi="Times New Roman"/>
          <w:sz w:val="28"/>
          <w:szCs w:val="28"/>
        </w:rPr>
        <w:t xml:space="preserve"> – </w:t>
      </w:r>
      <w:r w:rsidRPr="007D5FE7">
        <w:rPr>
          <w:rFonts w:ascii="Times New Roman" w:hAnsi="Times New Roman"/>
          <w:i/>
          <w:sz w:val="28"/>
          <w:szCs w:val="28"/>
        </w:rPr>
        <w:t xml:space="preserve">T. </w:t>
      </w:r>
      <w:proofErr w:type="spellStart"/>
      <w:proofErr w:type="gramStart"/>
      <w:r w:rsidRPr="007D5FE7">
        <w:rPr>
          <w:rFonts w:ascii="Times New Roman" w:hAnsi="Times New Roman"/>
          <w:i/>
          <w:sz w:val="28"/>
          <w:szCs w:val="28"/>
        </w:rPr>
        <w:t>о</w:t>
      </w:r>
      <w:proofErr w:type="gramEnd"/>
      <w:r w:rsidRPr="007D5FE7">
        <w:rPr>
          <w:rFonts w:ascii="Times New Roman" w:hAnsi="Times New Roman"/>
          <w:i/>
          <w:sz w:val="28"/>
          <w:szCs w:val="28"/>
        </w:rPr>
        <w:t>ccidentalis</w:t>
      </w:r>
      <w:proofErr w:type="spellEnd"/>
      <w:r w:rsidRPr="007D5FE7">
        <w:rPr>
          <w:rFonts w:ascii="Times New Roman" w:hAnsi="Times New Roman"/>
          <w:i/>
          <w:sz w:val="28"/>
          <w:szCs w:val="28"/>
        </w:rPr>
        <w:t xml:space="preserve"> </w:t>
      </w:r>
      <w:proofErr w:type="spellStart"/>
      <w:r w:rsidRPr="007D5FE7">
        <w:rPr>
          <w:rFonts w:ascii="Times New Roman" w:hAnsi="Times New Roman"/>
          <w:i/>
          <w:sz w:val="28"/>
          <w:szCs w:val="28"/>
        </w:rPr>
        <w:t>Fastigata</w:t>
      </w:r>
      <w:proofErr w:type="spellEnd"/>
      <w:r w:rsidRPr="007D5FE7">
        <w:rPr>
          <w:rFonts w:ascii="Times New Roman" w:hAnsi="Times New Roman"/>
          <w:sz w:val="28"/>
          <w:szCs w:val="28"/>
        </w:rPr>
        <w:t xml:space="preserve"> </w:t>
      </w:r>
      <w:proofErr w:type="spellStart"/>
      <w:r w:rsidRPr="007D5FE7">
        <w:rPr>
          <w:rFonts w:ascii="Times New Roman" w:hAnsi="Times New Roman"/>
          <w:sz w:val="28"/>
          <w:szCs w:val="28"/>
        </w:rPr>
        <w:t>Jaeg</w:t>
      </w:r>
      <w:proofErr w:type="spellEnd"/>
      <w:r w:rsidRPr="007D5FE7">
        <w:rPr>
          <w:rFonts w:ascii="Times New Roman" w:hAnsi="Times New Roman"/>
          <w:sz w:val="28"/>
          <w:szCs w:val="28"/>
        </w:rPr>
        <w:t xml:space="preserve">. – дерево с </w:t>
      </w:r>
      <w:proofErr w:type="spellStart"/>
      <w:r w:rsidRPr="007D5FE7">
        <w:rPr>
          <w:rFonts w:ascii="Times New Roman" w:hAnsi="Times New Roman"/>
          <w:sz w:val="28"/>
          <w:szCs w:val="28"/>
        </w:rPr>
        <w:t>колонновидной</w:t>
      </w:r>
      <w:proofErr w:type="spellEnd"/>
      <w:r w:rsidRPr="007D5FE7">
        <w:rPr>
          <w:rFonts w:ascii="Times New Roman" w:hAnsi="Times New Roman"/>
          <w:sz w:val="28"/>
          <w:szCs w:val="28"/>
        </w:rPr>
        <w:t xml:space="preserve"> кроной, высота растений – около 10-</w:t>
      </w:r>
      <w:smartTag w:uri="urn:schemas-microsoft-com:office:smarttags" w:element="metricconverter">
        <w:smartTagPr>
          <w:attr w:name="ProductID" w:val="15 м"/>
        </w:smartTagPr>
        <w:r w:rsidRPr="007D5FE7">
          <w:rPr>
            <w:rFonts w:ascii="Times New Roman" w:hAnsi="Times New Roman"/>
            <w:sz w:val="28"/>
            <w:szCs w:val="28"/>
          </w:rPr>
          <w:t>15 м</w:t>
        </w:r>
      </w:smartTag>
      <w:r w:rsidRPr="007D5FE7">
        <w:rPr>
          <w:rFonts w:ascii="Times New Roman" w:hAnsi="Times New Roman"/>
          <w:sz w:val="28"/>
          <w:szCs w:val="28"/>
        </w:rPr>
        <w:t xml:space="preserve">, по облику эта форма напоминает кипарис. Крона – узкопирамидальная, густая, у свободно растущих экземпляров начинается низко – у основания ствола. Хвоя – темно-зеленная, к осени делается рыжеватой. Побеги плотно прижатые к стволу, направлены частично вниз, многочисленны. В отличие от других форм, в большей степени сохраняет зеленую окраску и зимой, </w:t>
      </w:r>
      <w:proofErr w:type="gramStart"/>
      <w:r w:rsidRPr="007D5FE7">
        <w:rPr>
          <w:rFonts w:ascii="Times New Roman" w:hAnsi="Times New Roman"/>
          <w:sz w:val="28"/>
          <w:szCs w:val="28"/>
        </w:rPr>
        <w:t>зимостойка</w:t>
      </w:r>
      <w:proofErr w:type="gramEnd"/>
      <w:r w:rsidRPr="007D5FE7">
        <w:rPr>
          <w:rFonts w:ascii="Times New Roman" w:hAnsi="Times New Roman"/>
          <w:sz w:val="28"/>
          <w:szCs w:val="28"/>
        </w:rPr>
        <w:t>, растет довольно быстро. Размножается летними и зимними черенками, а также семенами.  Это одна из наиболее устойчивых форм в городских условиях, которая лучше других мирится с загрязнением воздуха, считается самой декоративной из всех форм. Она используется в качестве одиночных экземпляров на газонах, в групповых посадках возле домов и т.п</w:t>
      </w:r>
      <w:proofErr w:type="gramStart"/>
      <w:r w:rsidRPr="007D5FE7">
        <w:rPr>
          <w:rFonts w:ascii="Times New Roman" w:hAnsi="Times New Roman"/>
          <w:sz w:val="28"/>
          <w:szCs w:val="28"/>
        </w:rPr>
        <w:t>.</w:t>
      </w:r>
      <w:r w:rsidR="002C45EE">
        <w:rPr>
          <w:rFonts w:ascii="Times New Roman" w:hAnsi="Times New Roman"/>
          <w:sz w:val="28"/>
          <w:szCs w:val="28"/>
        </w:rPr>
        <w:t>(</w:t>
      </w:r>
      <w:proofErr w:type="gramEnd"/>
      <w:r w:rsidR="002C45EE">
        <w:rPr>
          <w:rFonts w:ascii="Times New Roman" w:hAnsi="Times New Roman"/>
          <w:sz w:val="28"/>
          <w:szCs w:val="28"/>
        </w:rPr>
        <w:t>Громадин, 2010)</w:t>
      </w:r>
      <w:r w:rsidRPr="007D5FE7">
        <w:rPr>
          <w:rFonts w:ascii="Times New Roman" w:hAnsi="Times New Roman"/>
          <w:sz w:val="28"/>
          <w:szCs w:val="28"/>
        </w:rPr>
        <w:t xml:space="preserve">. </w:t>
      </w:r>
    </w:p>
    <w:p w:rsidR="007F5D0A" w:rsidRPr="007D5FE7" w:rsidRDefault="007F5D0A" w:rsidP="007F5D0A">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Туя западная форма шаровидная – </w:t>
      </w:r>
      <w:r w:rsidRPr="007D5FE7">
        <w:rPr>
          <w:rFonts w:ascii="Times New Roman" w:hAnsi="Times New Roman"/>
          <w:i/>
          <w:sz w:val="28"/>
          <w:szCs w:val="28"/>
        </w:rPr>
        <w:t xml:space="preserve">T. </w:t>
      </w:r>
      <w:proofErr w:type="spellStart"/>
      <w:proofErr w:type="gramStart"/>
      <w:r w:rsidRPr="007D5FE7">
        <w:rPr>
          <w:rFonts w:ascii="Times New Roman" w:hAnsi="Times New Roman"/>
          <w:i/>
          <w:sz w:val="28"/>
          <w:szCs w:val="28"/>
        </w:rPr>
        <w:t>о</w:t>
      </w:r>
      <w:proofErr w:type="gramEnd"/>
      <w:r w:rsidRPr="007D5FE7">
        <w:rPr>
          <w:rFonts w:ascii="Times New Roman" w:hAnsi="Times New Roman"/>
          <w:i/>
          <w:sz w:val="28"/>
          <w:szCs w:val="28"/>
        </w:rPr>
        <w:t>ccidentalis</w:t>
      </w:r>
      <w:proofErr w:type="spellEnd"/>
      <w:r w:rsidRPr="007D5FE7">
        <w:rPr>
          <w:rFonts w:ascii="Times New Roman" w:hAnsi="Times New Roman"/>
          <w:i/>
          <w:sz w:val="28"/>
          <w:szCs w:val="28"/>
        </w:rPr>
        <w:t xml:space="preserve"> </w:t>
      </w:r>
      <w:proofErr w:type="spellStart"/>
      <w:r w:rsidRPr="007D5FE7">
        <w:rPr>
          <w:rFonts w:ascii="Times New Roman" w:hAnsi="Times New Roman"/>
          <w:i/>
          <w:sz w:val="28"/>
          <w:szCs w:val="28"/>
        </w:rPr>
        <w:t>Globosa</w:t>
      </w:r>
      <w:proofErr w:type="spellEnd"/>
      <w:r w:rsidRPr="007D5FE7">
        <w:rPr>
          <w:rFonts w:ascii="Times New Roman" w:hAnsi="Times New Roman"/>
          <w:sz w:val="28"/>
          <w:szCs w:val="28"/>
        </w:rPr>
        <w:t xml:space="preserve"> </w:t>
      </w:r>
      <w:proofErr w:type="spellStart"/>
      <w:r w:rsidRPr="007D5FE7">
        <w:rPr>
          <w:rFonts w:ascii="Times New Roman" w:hAnsi="Times New Roman"/>
          <w:sz w:val="28"/>
          <w:szCs w:val="28"/>
        </w:rPr>
        <w:t>Gord</w:t>
      </w:r>
      <w:proofErr w:type="spellEnd"/>
      <w:r w:rsidRPr="007D5FE7">
        <w:rPr>
          <w:rFonts w:ascii="Times New Roman" w:hAnsi="Times New Roman"/>
          <w:sz w:val="28"/>
          <w:szCs w:val="28"/>
        </w:rPr>
        <w:t xml:space="preserve"> – растение с компактной кроной шаровидной формы, высотой до </w:t>
      </w:r>
      <w:smartTag w:uri="urn:schemas-microsoft-com:office:smarttags" w:element="metricconverter">
        <w:smartTagPr>
          <w:attr w:name="ProductID" w:val="1,2 м"/>
        </w:smartTagPr>
        <w:r w:rsidRPr="007D5FE7">
          <w:rPr>
            <w:rFonts w:ascii="Times New Roman" w:hAnsi="Times New Roman"/>
            <w:sz w:val="28"/>
            <w:szCs w:val="28"/>
          </w:rPr>
          <w:t>1,2 м</w:t>
        </w:r>
      </w:smartTag>
      <w:r w:rsidRPr="007D5FE7">
        <w:rPr>
          <w:rFonts w:ascii="Times New Roman" w:hAnsi="Times New Roman"/>
          <w:sz w:val="28"/>
          <w:szCs w:val="28"/>
        </w:rPr>
        <w:t xml:space="preserve">, шириной – около </w:t>
      </w:r>
      <w:smartTag w:uri="urn:schemas-microsoft-com:office:smarttags" w:element="metricconverter">
        <w:smartTagPr>
          <w:attr w:name="ProductID" w:val="1 м"/>
        </w:smartTagPr>
        <w:r w:rsidRPr="007D5FE7">
          <w:rPr>
            <w:rFonts w:ascii="Times New Roman" w:hAnsi="Times New Roman"/>
            <w:sz w:val="28"/>
            <w:szCs w:val="28"/>
          </w:rPr>
          <w:t>1 м</w:t>
        </w:r>
      </w:smartTag>
      <w:r w:rsidRPr="007D5FE7">
        <w:rPr>
          <w:rFonts w:ascii="Times New Roman" w:hAnsi="Times New Roman"/>
          <w:sz w:val="28"/>
          <w:szCs w:val="28"/>
        </w:rPr>
        <w:t xml:space="preserve">.  Побеги – прямые и плоские, густо расположены, перекрывающиеся, равномерно разрастающиеся в стороны. Хвоя – чешуевидная, светло-зеленая весной, зеленая – летом и серо-зеленая или </w:t>
      </w:r>
      <w:r w:rsidRPr="007D5FE7">
        <w:rPr>
          <w:rFonts w:ascii="Times New Roman" w:hAnsi="Times New Roman"/>
          <w:sz w:val="28"/>
          <w:szCs w:val="28"/>
        </w:rPr>
        <w:lastRenderedPageBreak/>
        <w:t xml:space="preserve">коричневатая – зимой, с блестящими железками. Туя шаровидная зимостойка, размножают ее черенками. </w:t>
      </w:r>
      <w:proofErr w:type="gramStart"/>
      <w:r w:rsidRPr="007D5FE7">
        <w:rPr>
          <w:rFonts w:ascii="Times New Roman" w:hAnsi="Times New Roman"/>
          <w:sz w:val="28"/>
          <w:szCs w:val="28"/>
        </w:rPr>
        <w:t>Пригодна</w:t>
      </w:r>
      <w:proofErr w:type="gramEnd"/>
      <w:r w:rsidRPr="007D5FE7">
        <w:rPr>
          <w:rFonts w:ascii="Times New Roman" w:hAnsi="Times New Roman"/>
          <w:sz w:val="28"/>
          <w:szCs w:val="28"/>
        </w:rPr>
        <w:t xml:space="preserve"> для одиночных и групповых посадок в альпинариях, в контейнерах для озеленения крыш</w:t>
      </w:r>
      <w:r w:rsidR="00084399" w:rsidRPr="007D5FE7">
        <w:rPr>
          <w:rFonts w:ascii="Times New Roman" w:hAnsi="Times New Roman"/>
          <w:sz w:val="28"/>
          <w:szCs w:val="28"/>
        </w:rPr>
        <w:t xml:space="preserve"> </w:t>
      </w:r>
      <w:r w:rsidR="002C45EE">
        <w:rPr>
          <w:rFonts w:ascii="Times New Roman" w:hAnsi="Times New Roman"/>
          <w:sz w:val="28"/>
          <w:szCs w:val="28"/>
        </w:rPr>
        <w:t>(Булыгин, 2003)</w:t>
      </w:r>
      <w:r w:rsidRPr="007D5FE7">
        <w:rPr>
          <w:rFonts w:ascii="Times New Roman" w:hAnsi="Times New Roman"/>
          <w:sz w:val="28"/>
          <w:szCs w:val="28"/>
        </w:rPr>
        <w:t xml:space="preserve">. </w:t>
      </w:r>
    </w:p>
    <w:p w:rsidR="006C7A71" w:rsidRPr="007D5FE7" w:rsidRDefault="006C7A71" w:rsidP="006C7A71">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Туя западная форма </w:t>
      </w:r>
      <w:proofErr w:type="spellStart"/>
      <w:r w:rsidRPr="007D5FE7">
        <w:rPr>
          <w:rFonts w:ascii="Times New Roman" w:hAnsi="Times New Roman"/>
          <w:sz w:val="28"/>
          <w:szCs w:val="28"/>
        </w:rPr>
        <w:t>вересковидная</w:t>
      </w:r>
      <w:proofErr w:type="spellEnd"/>
      <w:r w:rsidRPr="007D5FE7">
        <w:rPr>
          <w:rFonts w:ascii="Times New Roman" w:hAnsi="Times New Roman"/>
          <w:sz w:val="28"/>
          <w:szCs w:val="28"/>
        </w:rPr>
        <w:t xml:space="preserve"> – </w:t>
      </w:r>
      <w:r w:rsidRPr="007D5FE7">
        <w:rPr>
          <w:rFonts w:ascii="Times New Roman" w:hAnsi="Times New Roman"/>
          <w:i/>
          <w:sz w:val="28"/>
          <w:szCs w:val="28"/>
        </w:rPr>
        <w:t xml:space="preserve">T. </w:t>
      </w:r>
      <w:proofErr w:type="spellStart"/>
      <w:proofErr w:type="gramStart"/>
      <w:r w:rsidRPr="007D5FE7">
        <w:rPr>
          <w:rFonts w:ascii="Times New Roman" w:hAnsi="Times New Roman"/>
          <w:i/>
          <w:sz w:val="28"/>
          <w:szCs w:val="28"/>
        </w:rPr>
        <w:t>о</w:t>
      </w:r>
      <w:proofErr w:type="gramEnd"/>
      <w:r w:rsidRPr="007D5FE7">
        <w:rPr>
          <w:rFonts w:ascii="Times New Roman" w:hAnsi="Times New Roman"/>
          <w:i/>
          <w:sz w:val="28"/>
          <w:szCs w:val="28"/>
        </w:rPr>
        <w:t>ccidentalis</w:t>
      </w:r>
      <w:proofErr w:type="spellEnd"/>
      <w:r w:rsidRPr="007D5FE7">
        <w:rPr>
          <w:rFonts w:ascii="Times New Roman" w:hAnsi="Times New Roman"/>
          <w:i/>
          <w:sz w:val="28"/>
          <w:szCs w:val="28"/>
        </w:rPr>
        <w:t xml:space="preserve"> </w:t>
      </w:r>
      <w:proofErr w:type="spellStart"/>
      <w:r w:rsidRPr="007D5FE7">
        <w:rPr>
          <w:rFonts w:ascii="Times New Roman" w:hAnsi="Times New Roman"/>
          <w:i/>
          <w:sz w:val="28"/>
          <w:szCs w:val="28"/>
        </w:rPr>
        <w:t>Ericoides</w:t>
      </w:r>
      <w:proofErr w:type="spellEnd"/>
      <w:r w:rsidRPr="007D5FE7">
        <w:rPr>
          <w:rFonts w:ascii="Times New Roman" w:hAnsi="Times New Roman"/>
          <w:sz w:val="28"/>
          <w:szCs w:val="28"/>
        </w:rPr>
        <w:t xml:space="preserve"> </w:t>
      </w:r>
      <w:proofErr w:type="spellStart"/>
      <w:r w:rsidRPr="007D5FE7">
        <w:rPr>
          <w:rFonts w:ascii="Times New Roman" w:hAnsi="Times New Roman"/>
          <w:sz w:val="28"/>
          <w:szCs w:val="28"/>
        </w:rPr>
        <w:t>Hoopes</w:t>
      </w:r>
      <w:proofErr w:type="spellEnd"/>
      <w:r w:rsidRPr="007D5FE7">
        <w:rPr>
          <w:rFonts w:ascii="Times New Roman" w:hAnsi="Times New Roman"/>
          <w:sz w:val="28"/>
          <w:szCs w:val="28"/>
        </w:rPr>
        <w:t xml:space="preserve"> – это карликовая форма до </w:t>
      </w:r>
      <w:smartTag w:uri="urn:schemas-microsoft-com:office:smarttags" w:element="metricconverter">
        <w:smartTagPr>
          <w:attr w:name="ProductID" w:val="1 м"/>
        </w:smartTagPr>
        <w:r w:rsidRPr="007D5FE7">
          <w:rPr>
            <w:rFonts w:ascii="Times New Roman" w:hAnsi="Times New Roman"/>
            <w:sz w:val="28"/>
            <w:szCs w:val="28"/>
          </w:rPr>
          <w:t>1 м</w:t>
        </w:r>
      </w:smartTag>
      <w:r w:rsidRPr="007D5FE7">
        <w:rPr>
          <w:rFonts w:ascii="Times New Roman" w:hAnsi="Times New Roman"/>
          <w:sz w:val="28"/>
          <w:szCs w:val="28"/>
        </w:rPr>
        <w:t xml:space="preserve"> высотой, напоминает по виду можжевельник, растет быстро. Крона закругленная, ширококоническая, многовершинная. Побеги – тонкие, гибкие, прямые и загнутые, многочисленные. Хвоя длиной до </w:t>
      </w:r>
      <w:smartTag w:uri="urn:schemas-microsoft-com:office:smarttags" w:element="metricconverter">
        <w:smartTagPr>
          <w:attr w:name="ProductID" w:val="8 мм"/>
        </w:smartTagPr>
        <w:r w:rsidRPr="007D5FE7">
          <w:rPr>
            <w:rFonts w:ascii="Times New Roman" w:hAnsi="Times New Roman"/>
            <w:sz w:val="28"/>
            <w:szCs w:val="28"/>
          </w:rPr>
          <w:t>8 мм</w:t>
        </w:r>
      </w:smartTag>
      <w:r w:rsidRPr="007D5FE7">
        <w:rPr>
          <w:rFonts w:ascii="Times New Roman" w:hAnsi="Times New Roman"/>
          <w:sz w:val="28"/>
          <w:szCs w:val="28"/>
        </w:rPr>
        <w:t xml:space="preserve">, мягкая, сверху матово-желто-зеленая, снизу серо-зеленая, зимой – коричневатая. Декоративны только молодые растения, у старых экземпляров много отмерших побегов и хвои </w:t>
      </w:r>
      <w:r w:rsidR="002C45EE">
        <w:rPr>
          <w:rFonts w:ascii="Times New Roman" w:hAnsi="Times New Roman"/>
          <w:sz w:val="28"/>
          <w:szCs w:val="28"/>
        </w:rPr>
        <w:t>(Осипов, 1988)</w:t>
      </w:r>
      <w:r w:rsidRPr="007D5FE7">
        <w:rPr>
          <w:rFonts w:ascii="Times New Roman" w:hAnsi="Times New Roman"/>
          <w:sz w:val="28"/>
          <w:szCs w:val="28"/>
        </w:rPr>
        <w:t xml:space="preserve">. </w:t>
      </w:r>
    </w:p>
    <w:p w:rsidR="006C7A71" w:rsidRPr="007D5FE7" w:rsidRDefault="006C7A71" w:rsidP="006C7A71">
      <w:pPr>
        <w:spacing w:after="0" w:line="360" w:lineRule="auto"/>
        <w:ind w:left="0" w:right="0" w:firstLine="709"/>
        <w:rPr>
          <w:rFonts w:ascii="Times New Roman" w:hAnsi="Times New Roman"/>
          <w:sz w:val="28"/>
          <w:szCs w:val="28"/>
        </w:rPr>
      </w:pPr>
      <w:r w:rsidRPr="007D5FE7">
        <w:rPr>
          <w:rFonts w:ascii="Times New Roman" w:hAnsi="Times New Roman"/>
          <w:sz w:val="28"/>
          <w:szCs w:val="28"/>
        </w:rPr>
        <w:t xml:space="preserve">Это одна из наименее зимостойких форм туи, в наших условиях у нее часто обмерзают многолетние побеги, в связи с чем, требуется укрытие на зиму. Эта форма легко размножается черенками, эффектна в групповых посадках, используется при создании карликовых садов и оформлении клумб </w:t>
      </w:r>
      <w:r w:rsidR="002C45EE">
        <w:rPr>
          <w:rFonts w:ascii="Times New Roman" w:hAnsi="Times New Roman"/>
          <w:sz w:val="28"/>
          <w:szCs w:val="28"/>
        </w:rPr>
        <w:t>(</w:t>
      </w:r>
      <w:proofErr w:type="spellStart"/>
      <w:r w:rsidR="002C45EE">
        <w:rPr>
          <w:rFonts w:ascii="Times New Roman" w:hAnsi="Times New Roman"/>
          <w:sz w:val="28"/>
          <w:szCs w:val="28"/>
        </w:rPr>
        <w:t>Лец</w:t>
      </w:r>
      <w:proofErr w:type="spellEnd"/>
      <w:r w:rsidR="002C45EE">
        <w:rPr>
          <w:rFonts w:ascii="Times New Roman" w:hAnsi="Times New Roman"/>
          <w:sz w:val="28"/>
          <w:szCs w:val="28"/>
        </w:rPr>
        <w:t>, 2008)</w:t>
      </w:r>
      <w:r w:rsidRPr="007D5FE7">
        <w:rPr>
          <w:rFonts w:ascii="Times New Roman" w:hAnsi="Times New Roman"/>
          <w:sz w:val="28"/>
          <w:szCs w:val="28"/>
        </w:rPr>
        <w:t xml:space="preserve">. </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p>
    <w:p w:rsidR="007F5D0A" w:rsidRPr="007D5FE7" w:rsidRDefault="007F5D0A" w:rsidP="007F5D0A">
      <w:pPr>
        <w:spacing w:line="360" w:lineRule="auto"/>
        <w:ind w:firstLine="709"/>
        <w:contextualSpacing/>
        <w:rPr>
          <w:rFonts w:ascii="Times New Roman" w:hAnsi="Times New Roman"/>
          <w:bCs/>
          <w:sz w:val="28"/>
          <w:szCs w:val="28"/>
        </w:rPr>
        <w:sectPr w:rsidR="007F5D0A" w:rsidRPr="007D5FE7" w:rsidSect="001704B7">
          <w:footerReference w:type="default" r:id="rId14"/>
          <w:pgSz w:w="11906" w:h="16838"/>
          <w:pgMar w:top="1134" w:right="851" w:bottom="1134" w:left="1701" w:header="709" w:footer="709" w:gutter="0"/>
          <w:cols w:space="708"/>
          <w:titlePg/>
          <w:docGrid w:linePitch="360"/>
        </w:sectPr>
      </w:pPr>
    </w:p>
    <w:p w:rsidR="007F5D0A" w:rsidRPr="007D5FE7" w:rsidRDefault="007F5D0A" w:rsidP="007F5D0A">
      <w:pPr>
        <w:numPr>
          <w:ilvl w:val="0"/>
          <w:numId w:val="6"/>
        </w:numPr>
        <w:spacing w:after="0" w:line="360" w:lineRule="auto"/>
        <w:ind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ПРОГРАММА И МЕТОДИКИ ИССЛЕДОВАНИЯ</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Основными составляющими системы контроля состояния озелененных территорий являются:</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оценка качественных и количественных параметров состояния растений;</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выявление и идентификация причин ухудшения состояния зеленых насаждений;</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разработка программы мероприятий, направленных на устранение последствий воздействия на зеленые насаждения негативных причин и устранение самих причин;</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прогноз развития ситуации.</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Нами была проведена инвентаризация насаждений наиболее распространенных растений семейства кипарисовых на территории г. Михайловск</w:t>
      </w:r>
      <w:r w:rsidR="00276B39">
        <w:rPr>
          <w:rFonts w:ascii="Times New Roman" w:eastAsia="Times New Roman" w:hAnsi="Times New Roman"/>
          <w:sz w:val="28"/>
          <w:szCs w:val="28"/>
          <w:lang w:eastAsia="ru-RU"/>
        </w:rPr>
        <w:t xml:space="preserve"> (рис</w:t>
      </w:r>
      <w:r w:rsidR="00A81EAA">
        <w:rPr>
          <w:rFonts w:ascii="Times New Roman" w:eastAsia="Times New Roman" w:hAnsi="Times New Roman"/>
          <w:sz w:val="28"/>
          <w:szCs w:val="28"/>
          <w:lang w:eastAsia="ru-RU"/>
        </w:rPr>
        <w:t>.</w:t>
      </w:r>
      <w:r w:rsidR="00276B39">
        <w:rPr>
          <w:rFonts w:ascii="Times New Roman" w:eastAsia="Times New Roman" w:hAnsi="Times New Roman"/>
          <w:sz w:val="28"/>
          <w:szCs w:val="28"/>
          <w:lang w:eastAsia="ru-RU"/>
        </w:rPr>
        <w:t xml:space="preserve"> 1)</w:t>
      </w:r>
      <w:r w:rsidRPr="007D5FE7">
        <w:rPr>
          <w:rFonts w:ascii="Times New Roman" w:eastAsia="Times New Roman" w:hAnsi="Times New Roman"/>
          <w:sz w:val="28"/>
          <w:szCs w:val="28"/>
          <w:lang w:eastAsia="ru-RU"/>
        </w:rPr>
        <w:t>.</w:t>
      </w:r>
    </w:p>
    <w:p w:rsidR="00276B39" w:rsidRDefault="00276B39" w:rsidP="00276B39">
      <w:pPr>
        <w:spacing w:after="0" w:line="360" w:lineRule="auto"/>
        <w:ind w:left="0" w:right="0" w:firstLine="709"/>
        <w:jc w:val="center"/>
        <w:rPr>
          <w:rFonts w:ascii="Times New Roman" w:eastAsia="Times New Roman" w:hAnsi="Times New Roman"/>
          <w:sz w:val="28"/>
          <w:szCs w:val="28"/>
          <w:lang w:eastAsia="ru-RU"/>
        </w:rPr>
      </w:pPr>
      <w:r w:rsidRPr="00276B39">
        <w:rPr>
          <w:rFonts w:ascii="Times New Roman" w:eastAsia="Times New Roman" w:hAnsi="Times New Roman"/>
          <w:noProof/>
          <w:sz w:val="28"/>
          <w:szCs w:val="28"/>
          <w:lang w:eastAsia="ru-RU"/>
        </w:rPr>
        <w:drawing>
          <wp:inline distT="0" distB="0" distL="0" distR="0">
            <wp:extent cx="2838451" cy="3784600"/>
            <wp:effectExtent l="19050" t="0" r="0" b="0"/>
            <wp:docPr id="8" name="Рисунок 10" descr="https://sun9-70.userapi.com/c858020/v858020441/153b2c/jcLP7O8y4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0.userapi.com/c858020/v858020441/153b2c/jcLP7O8y4dI.jpg"/>
                    <pic:cNvPicPr>
                      <a:picLocks noChangeAspect="1" noChangeArrowheads="1"/>
                    </pic:cNvPicPr>
                  </pic:nvPicPr>
                  <pic:blipFill>
                    <a:blip r:embed="rId15" cstate="print"/>
                    <a:srcRect/>
                    <a:stretch>
                      <a:fillRect/>
                    </a:stretch>
                  </pic:blipFill>
                  <pic:spPr bwMode="auto">
                    <a:xfrm>
                      <a:off x="0" y="0"/>
                      <a:ext cx="2838452" cy="3784601"/>
                    </a:xfrm>
                    <a:prstGeom prst="rect">
                      <a:avLst/>
                    </a:prstGeom>
                    <a:noFill/>
                    <a:ln w="9525">
                      <a:noFill/>
                      <a:miter lim="800000"/>
                      <a:headEnd/>
                      <a:tailEnd/>
                    </a:ln>
                  </pic:spPr>
                </pic:pic>
              </a:graphicData>
            </a:graphic>
          </wp:inline>
        </w:drawing>
      </w:r>
      <w:r w:rsidRPr="00276B39">
        <w:rPr>
          <w:rFonts w:ascii="Times New Roman" w:eastAsia="Times New Roman" w:hAnsi="Times New Roman"/>
          <w:sz w:val="28"/>
          <w:szCs w:val="28"/>
          <w:lang w:eastAsia="ru-RU"/>
        </w:rPr>
        <w:t xml:space="preserve"> </w:t>
      </w:r>
    </w:p>
    <w:p w:rsidR="00276B39" w:rsidRDefault="00276B39" w:rsidP="00276B39">
      <w:pPr>
        <w:spacing w:after="0" w:line="360" w:lineRule="auto"/>
        <w:ind w:left="0" w:right="0"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1 – Визуальная оценка насаждений</w:t>
      </w:r>
      <w:r w:rsidR="00A81EAA">
        <w:rPr>
          <w:rFonts w:ascii="Times New Roman" w:eastAsia="Times New Roman" w:hAnsi="Times New Roman"/>
          <w:sz w:val="28"/>
          <w:szCs w:val="28"/>
          <w:lang w:eastAsia="ru-RU"/>
        </w:rPr>
        <w:t xml:space="preserve"> (оригинальный)</w:t>
      </w:r>
    </w:p>
    <w:p w:rsidR="00276B39" w:rsidRDefault="007F5D0A" w:rsidP="00935997">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 xml:space="preserve">Визуальную оценку насаждений проводили с помощью «Методических рекомендаций по </w:t>
      </w:r>
      <w:bookmarkStart w:id="0" w:name="_GoBack"/>
      <w:bookmarkEnd w:id="0"/>
      <w:r w:rsidRPr="007D5FE7">
        <w:rPr>
          <w:rFonts w:ascii="Times New Roman" w:eastAsia="Times New Roman" w:hAnsi="Times New Roman"/>
          <w:sz w:val="28"/>
          <w:szCs w:val="28"/>
          <w:lang w:eastAsia="ru-RU"/>
        </w:rPr>
        <w:t>оценке жизнеспособности деревьев и правилам отбора и назначения к вырубке и пересадке» (</w:t>
      </w:r>
      <w:hyperlink r:id="rId16" w:history="1">
        <w:r w:rsidR="00276B39" w:rsidRPr="00074553">
          <w:rPr>
            <w:rStyle w:val="af2"/>
            <w:rFonts w:ascii="Times New Roman" w:eastAsia="Times New Roman" w:hAnsi="Times New Roman"/>
            <w:sz w:val="28"/>
            <w:szCs w:val="28"/>
            <w:lang w:eastAsia="ru-RU"/>
          </w:rPr>
          <w:t>http://www.landimprovement.ru).</w:t>
        </w:r>
      </w:hyperlink>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Согласно методике, состояние деревьев определяется визуально по сумме основных </w:t>
      </w:r>
      <w:proofErr w:type="spellStart"/>
      <w:r w:rsidRPr="007D5FE7">
        <w:rPr>
          <w:rFonts w:ascii="Times New Roman" w:eastAsia="Times New Roman" w:hAnsi="Times New Roman"/>
          <w:sz w:val="28"/>
          <w:szCs w:val="28"/>
          <w:lang w:eastAsia="ru-RU"/>
        </w:rPr>
        <w:t>биоморфологических</w:t>
      </w:r>
      <w:proofErr w:type="spellEnd"/>
      <w:r w:rsidRPr="007D5FE7">
        <w:rPr>
          <w:rFonts w:ascii="Times New Roman" w:eastAsia="Times New Roman" w:hAnsi="Times New Roman"/>
          <w:sz w:val="28"/>
          <w:szCs w:val="28"/>
          <w:lang w:eastAsia="ru-RU"/>
        </w:rPr>
        <w:t xml:space="preserve"> признаков:</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густота кроны;</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 </w:t>
      </w:r>
      <w:proofErr w:type="spellStart"/>
      <w:r w:rsidRPr="007D5FE7">
        <w:rPr>
          <w:rFonts w:ascii="Times New Roman" w:eastAsia="Times New Roman" w:hAnsi="Times New Roman"/>
          <w:sz w:val="28"/>
          <w:szCs w:val="28"/>
          <w:lang w:eastAsia="ru-RU"/>
        </w:rPr>
        <w:t>охвоенность</w:t>
      </w:r>
      <w:proofErr w:type="spellEnd"/>
      <w:r w:rsidRPr="007D5FE7">
        <w:rPr>
          <w:rFonts w:ascii="Times New Roman" w:eastAsia="Times New Roman" w:hAnsi="Times New Roman"/>
          <w:sz w:val="28"/>
          <w:szCs w:val="28"/>
          <w:lang w:eastAsia="ru-RU"/>
        </w:rPr>
        <w:t>;</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типичность цвета хвои и прироста побегов для данного вида и возраста деревьев;</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наличие/отсутствие отклонений в строении ствола, кроны, ветвей, побегов;</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 </w:t>
      </w:r>
      <w:proofErr w:type="spellStart"/>
      <w:r w:rsidRPr="007D5FE7">
        <w:rPr>
          <w:rFonts w:ascii="Times New Roman" w:eastAsia="Times New Roman" w:hAnsi="Times New Roman"/>
          <w:sz w:val="28"/>
          <w:szCs w:val="28"/>
          <w:lang w:eastAsia="ru-RU"/>
        </w:rPr>
        <w:t>суховершинность</w:t>
      </w:r>
      <w:proofErr w:type="spellEnd"/>
      <w:r w:rsidRPr="007D5FE7">
        <w:rPr>
          <w:rFonts w:ascii="Times New Roman" w:eastAsia="Times New Roman" w:hAnsi="Times New Roman"/>
          <w:sz w:val="28"/>
          <w:szCs w:val="28"/>
          <w:lang w:eastAsia="ru-RU"/>
        </w:rPr>
        <w:t xml:space="preserve"> или наличие и доля сухих ветвей в кроне;</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целостность и состояние коры и луба.</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В качестве дополнительных диагностических признаков:</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пораженность болезнями и вредителями;</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поврежденность негативными природными и антропогенными факторами среды.</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На основании оценки растения подразделяют на три группы качественного состояния:: 1 - хорошее, 2 - удовлетворительное и 3 - неудовлетворительное.</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Во всех группах выделяют 6 категорий состояния (жизнеспособности) деревьев: 1 - деревья без признаков ослабления, 2 - ослабленные, 3 - сильно ослабленные, 4 -усыхающие, 5 - сухостой текущего года (усохшие в текущем году), 6 - сухостой прошлых лет.</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Оценку состояния растений проводили в насаждениях различных групп: </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 насаждения общего пользования; </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 насаждения ограниченного пользования. </w:t>
      </w:r>
    </w:p>
    <w:p w:rsidR="00276B39"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Для исследования морфологических параметров туи западной было обследовано по 10 условно одновозрастных деревьев (8-10 лет)</w:t>
      </w:r>
      <w:r w:rsidR="00A81EAA">
        <w:rPr>
          <w:rFonts w:ascii="Times New Roman" w:eastAsia="Times New Roman" w:hAnsi="Times New Roman"/>
          <w:sz w:val="28"/>
          <w:szCs w:val="28"/>
          <w:lang w:eastAsia="ru-RU"/>
        </w:rPr>
        <w:t xml:space="preserve"> (рис. 2)</w:t>
      </w:r>
      <w:r w:rsidR="00A81EAA" w:rsidRPr="007D5FE7">
        <w:rPr>
          <w:rFonts w:ascii="Times New Roman" w:eastAsia="Times New Roman" w:hAnsi="Times New Roman"/>
          <w:sz w:val="28"/>
          <w:szCs w:val="28"/>
          <w:lang w:eastAsia="ru-RU"/>
        </w:rPr>
        <w:t xml:space="preserve">. </w:t>
      </w:r>
    </w:p>
    <w:p w:rsidR="00276B39" w:rsidRDefault="00276B39" w:rsidP="00276B39">
      <w:pPr>
        <w:spacing w:after="0" w:line="360" w:lineRule="auto"/>
        <w:ind w:left="0" w:right="0" w:firstLine="709"/>
        <w:jc w:val="center"/>
        <w:rPr>
          <w:rFonts w:ascii="Times New Roman" w:eastAsia="Times New Roman" w:hAnsi="Times New Roman"/>
          <w:sz w:val="28"/>
          <w:szCs w:val="28"/>
          <w:lang w:eastAsia="ru-RU"/>
        </w:rPr>
      </w:pPr>
      <w:r>
        <w:rPr>
          <w:noProof/>
          <w:lang w:eastAsia="ru-RU"/>
        </w:rPr>
        <w:drawing>
          <wp:inline distT="0" distB="0" distL="0" distR="0">
            <wp:extent cx="2863850" cy="3818470"/>
            <wp:effectExtent l="19050" t="0" r="0" b="0"/>
            <wp:docPr id="13" name="Рисунок 13" descr="https://sun9-22.userapi.com/c205828/v205828157/3cc18/ZJi9E11k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2.userapi.com/c205828/v205828157/3cc18/ZJi9E11kae0.jpg"/>
                    <pic:cNvPicPr>
                      <a:picLocks noChangeAspect="1" noChangeArrowheads="1"/>
                    </pic:cNvPicPr>
                  </pic:nvPicPr>
                  <pic:blipFill>
                    <a:blip r:embed="rId17" cstate="print"/>
                    <a:srcRect/>
                    <a:stretch>
                      <a:fillRect/>
                    </a:stretch>
                  </pic:blipFill>
                  <pic:spPr bwMode="auto">
                    <a:xfrm>
                      <a:off x="0" y="0"/>
                      <a:ext cx="2864616" cy="3819491"/>
                    </a:xfrm>
                    <a:prstGeom prst="rect">
                      <a:avLst/>
                    </a:prstGeom>
                    <a:noFill/>
                    <a:ln w="9525">
                      <a:noFill/>
                      <a:miter lim="800000"/>
                      <a:headEnd/>
                      <a:tailEnd/>
                    </a:ln>
                  </pic:spPr>
                </pic:pic>
              </a:graphicData>
            </a:graphic>
          </wp:inline>
        </w:drawing>
      </w:r>
    </w:p>
    <w:p w:rsidR="00276B39" w:rsidRDefault="00276B39" w:rsidP="00276B39">
      <w:pPr>
        <w:spacing w:after="0" w:line="360" w:lineRule="auto"/>
        <w:ind w:left="0" w:right="0"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2 – Измерение длины хвоинок</w:t>
      </w:r>
      <w:r w:rsidR="00A81EAA">
        <w:rPr>
          <w:rFonts w:ascii="Times New Roman" w:eastAsia="Times New Roman" w:hAnsi="Times New Roman"/>
          <w:sz w:val="28"/>
          <w:szCs w:val="28"/>
          <w:lang w:eastAsia="ru-RU"/>
        </w:rPr>
        <w:t xml:space="preserve"> (оригинальный)</w:t>
      </w:r>
    </w:p>
    <w:p w:rsidR="00276B39" w:rsidRDefault="00276B39" w:rsidP="007F5D0A">
      <w:pPr>
        <w:spacing w:after="0" w:line="360" w:lineRule="auto"/>
        <w:ind w:left="0" w:right="0" w:firstLine="709"/>
        <w:rPr>
          <w:rFonts w:ascii="Times New Roman" w:eastAsia="Times New Roman" w:hAnsi="Times New Roman"/>
          <w:sz w:val="28"/>
          <w:szCs w:val="28"/>
          <w:lang w:eastAsia="ru-RU"/>
        </w:rPr>
      </w:pP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Производили замер длины прироста, длину и количество хвоинок на 10 см прироста</w:t>
      </w:r>
      <w:r w:rsidR="002C45EE">
        <w:rPr>
          <w:rFonts w:ascii="Times New Roman" w:eastAsia="Times New Roman" w:hAnsi="Times New Roman"/>
          <w:sz w:val="28"/>
          <w:szCs w:val="28"/>
          <w:lang w:eastAsia="ru-RU"/>
        </w:rPr>
        <w:t xml:space="preserve"> (</w:t>
      </w:r>
      <w:r w:rsidR="002C45EE" w:rsidRPr="002C45EE">
        <w:rPr>
          <w:rFonts w:ascii="Times New Roman" w:hAnsi="Times New Roman"/>
          <w:sz w:val="28"/>
          <w:szCs w:val="28"/>
        </w:rPr>
        <w:t xml:space="preserve">Компьютерный цифровой атлас-определитель деревянистых растений средней полосы Европейской части России </w:t>
      </w:r>
      <w:hyperlink r:id="rId18" w:history="1">
        <w:r w:rsidR="002C45EE" w:rsidRPr="002C45EE">
          <w:rPr>
            <w:rStyle w:val="af2"/>
            <w:rFonts w:ascii="Times New Roman" w:hAnsi="Times New Roman"/>
            <w:color w:val="auto"/>
            <w:sz w:val="28"/>
            <w:szCs w:val="28"/>
            <w:u w:val="none"/>
          </w:rPr>
          <w:t>://ecosystema.ru</w:t>
        </w:r>
      </w:hyperlink>
      <w:r w:rsidR="002C45EE">
        <w:rPr>
          <w:rFonts w:ascii="Times New Roman" w:hAnsi="Times New Roman"/>
          <w:sz w:val="28"/>
          <w:szCs w:val="28"/>
        </w:rPr>
        <w:t>;</w:t>
      </w:r>
      <w:r w:rsidR="002C45EE" w:rsidRPr="002C45EE">
        <w:rPr>
          <w:rFonts w:ascii="Times New Roman" w:eastAsia="Times New Roman" w:hAnsi="Times New Roman"/>
          <w:sz w:val="28"/>
          <w:szCs w:val="28"/>
          <w:lang w:eastAsia="ru-RU"/>
        </w:rPr>
        <w:t xml:space="preserve"> </w:t>
      </w:r>
      <w:proofErr w:type="spellStart"/>
      <w:r w:rsidR="002C45EE">
        <w:rPr>
          <w:rFonts w:ascii="Times New Roman" w:eastAsia="Times New Roman" w:hAnsi="Times New Roman"/>
          <w:sz w:val="28"/>
          <w:szCs w:val="28"/>
          <w:lang w:eastAsia="ru-RU"/>
        </w:rPr>
        <w:t>Чепик</w:t>
      </w:r>
      <w:proofErr w:type="spellEnd"/>
      <w:r w:rsidR="002C45EE">
        <w:rPr>
          <w:rFonts w:ascii="Times New Roman" w:eastAsia="Times New Roman" w:hAnsi="Times New Roman"/>
          <w:sz w:val="28"/>
          <w:szCs w:val="28"/>
          <w:lang w:eastAsia="ru-RU"/>
        </w:rPr>
        <w:t>, 1985).</w:t>
      </w:r>
    </w:p>
    <w:p w:rsidR="007F5D0A" w:rsidRPr="007D5FE7" w:rsidRDefault="007F5D0A" w:rsidP="007F5D0A">
      <w:pPr>
        <w:spacing w:after="0" w:line="360" w:lineRule="auto"/>
        <w:ind w:left="709" w:right="0"/>
        <w:rPr>
          <w:rFonts w:ascii="Times New Roman" w:eastAsia="Times New Roman" w:hAnsi="Times New Roman"/>
          <w:sz w:val="28"/>
          <w:szCs w:val="28"/>
          <w:lang w:eastAsia="ru-RU"/>
        </w:rPr>
      </w:pPr>
    </w:p>
    <w:p w:rsidR="007F5D0A" w:rsidRPr="007D5FE7" w:rsidRDefault="007F5D0A" w:rsidP="007F5D0A">
      <w:pPr>
        <w:spacing w:after="0" w:line="360" w:lineRule="auto"/>
        <w:ind w:left="709"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br w:type="page"/>
      </w:r>
      <w:r w:rsidRPr="007D5FE7">
        <w:rPr>
          <w:rFonts w:ascii="Times New Roman" w:eastAsia="Times New Roman" w:hAnsi="Times New Roman"/>
          <w:sz w:val="28"/>
          <w:szCs w:val="28"/>
          <w:lang w:eastAsia="ru-RU"/>
        </w:rPr>
        <w:lastRenderedPageBreak/>
        <w:t>4. РЕЗУЛЬТАТЫ ИССЛЕДОВАНИЙ</w:t>
      </w:r>
    </w:p>
    <w:p w:rsidR="007F5D0A" w:rsidRPr="007D5FE7" w:rsidRDefault="007F5D0A" w:rsidP="007F5D0A">
      <w:pPr>
        <w:spacing w:after="0" w:line="360" w:lineRule="auto"/>
        <w:ind w:left="0" w:right="0" w:firstLine="709"/>
        <w:jc w:val="center"/>
        <w:rPr>
          <w:rFonts w:ascii="Times New Roman" w:eastAsia="Times New Roman" w:hAnsi="Times New Roman"/>
          <w:sz w:val="28"/>
          <w:szCs w:val="28"/>
          <w:lang w:eastAsia="ru-RU"/>
        </w:rPr>
      </w:pP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В последние годы система зеленых насаждений г. Михайловска претерпела значительные изменения. Эти изменения проявляются как в сторону увеличения количества вновь создаваемых объектов озеленения, так и в сторону ухудшения качества существующих насаждений, особенно лесных массивов. Это находит свое выражение в усилении процессов </w:t>
      </w:r>
      <w:proofErr w:type="spellStart"/>
      <w:r w:rsidRPr="007D5FE7">
        <w:rPr>
          <w:rFonts w:ascii="Times New Roman" w:eastAsia="Times New Roman" w:hAnsi="Times New Roman"/>
          <w:sz w:val="28"/>
          <w:szCs w:val="28"/>
          <w:lang w:eastAsia="ru-RU"/>
        </w:rPr>
        <w:t>изреживания</w:t>
      </w:r>
      <w:proofErr w:type="spellEnd"/>
      <w:r w:rsidRPr="007D5FE7">
        <w:rPr>
          <w:rFonts w:ascii="Times New Roman" w:eastAsia="Times New Roman" w:hAnsi="Times New Roman"/>
          <w:sz w:val="28"/>
          <w:szCs w:val="28"/>
          <w:lang w:eastAsia="ru-RU"/>
        </w:rPr>
        <w:t xml:space="preserve"> древесного и кустарникового ярусов, появлении мертво-покровных участков среди травостоя, а также увеличении в его составе доли сорных растений (крапивы двудомной, подмаренника цепкого и др.). </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color w:val="000000"/>
          <w:sz w:val="28"/>
          <w:szCs w:val="28"/>
          <w:lang w:eastAsia="ru-RU"/>
        </w:rPr>
        <w:t>Площадь насаждений быстро сокращается в «точечной» застройки. В некоторых из них возведены жилые комплексы («Гармония», «Вершина»).</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proofErr w:type="gramStart"/>
      <w:r w:rsidRPr="007D5FE7">
        <w:rPr>
          <w:rFonts w:ascii="Times New Roman" w:eastAsia="Times New Roman" w:hAnsi="Times New Roman"/>
          <w:sz w:val="28"/>
          <w:szCs w:val="28"/>
          <w:lang w:eastAsia="ru-RU"/>
        </w:rPr>
        <w:t xml:space="preserve">Основными породами, используемыми в озеленении города являются береза бородавчатая, тополь пирамидальный, тополь канадский, ель колючая и ель европейская, липа кавказская, рябина обыкновенная, клен белый явор и клен явор форма багрянистая; кустарники – спирея </w:t>
      </w:r>
      <w:proofErr w:type="spellStart"/>
      <w:r w:rsidRPr="007D5FE7">
        <w:rPr>
          <w:rFonts w:ascii="Times New Roman" w:eastAsia="Times New Roman" w:hAnsi="Times New Roman"/>
          <w:sz w:val="28"/>
          <w:szCs w:val="28"/>
          <w:lang w:eastAsia="ru-RU"/>
        </w:rPr>
        <w:t>Вангутта</w:t>
      </w:r>
      <w:proofErr w:type="spellEnd"/>
      <w:r w:rsidRPr="007D5FE7">
        <w:rPr>
          <w:rFonts w:ascii="Times New Roman" w:eastAsia="Times New Roman" w:hAnsi="Times New Roman"/>
          <w:sz w:val="28"/>
          <w:szCs w:val="28"/>
          <w:lang w:eastAsia="ru-RU"/>
        </w:rPr>
        <w:t xml:space="preserve">, </w:t>
      </w:r>
      <w:proofErr w:type="spellStart"/>
      <w:r w:rsidRPr="007D5FE7">
        <w:rPr>
          <w:rFonts w:ascii="Times New Roman" w:eastAsia="Times New Roman" w:hAnsi="Times New Roman"/>
          <w:sz w:val="28"/>
          <w:szCs w:val="28"/>
          <w:lang w:eastAsia="ru-RU"/>
        </w:rPr>
        <w:t>Бумальда</w:t>
      </w:r>
      <w:proofErr w:type="spellEnd"/>
      <w:r w:rsidRPr="007D5FE7">
        <w:rPr>
          <w:rFonts w:ascii="Times New Roman" w:eastAsia="Times New Roman" w:hAnsi="Times New Roman"/>
          <w:sz w:val="28"/>
          <w:szCs w:val="28"/>
          <w:lang w:eastAsia="ru-RU"/>
        </w:rPr>
        <w:t xml:space="preserve">, </w:t>
      </w:r>
      <w:proofErr w:type="spellStart"/>
      <w:r w:rsidRPr="007D5FE7">
        <w:rPr>
          <w:rFonts w:ascii="Times New Roman" w:eastAsia="Times New Roman" w:hAnsi="Times New Roman"/>
          <w:sz w:val="28"/>
          <w:szCs w:val="28"/>
          <w:lang w:eastAsia="ru-RU"/>
        </w:rPr>
        <w:t>Калинолистная</w:t>
      </w:r>
      <w:proofErr w:type="spellEnd"/>
      <w:r w:rsidRPr="007D5FE7">
        <w:rPr>
          <w:rFonts w:ascii="Times New Roman" w:eastAsia="Times New Roman" w:hAnsi="Times New Roman"/>
          <w:sz w:val="28"/>
          <w:szCs w:val="28"/>
          <w:lang w:eastAsia="ru-RU"/>
        </w:rPr>
        <w:t xml:space="preserve">, снежноягодник белый, свидина кроваво-красная, </w:t>
      </w:r>
      <w:proofErr w:type="spellStart"/>
      <w:r w:rsidRPr="007D5FE7">
        <w:rPr>
          <w:rFonts w:ascii="Times New Roman" w:eastAsia="Times New Roman" w:hAnsi="Times New Roman"/>
          <w:sz w:val="28"/>
          <w:szCs w:val="28"/>
          <w:lang w:eastAsia="ru-RU"/>
        </w:rPr>
        <w:t>форзиция</w:t>
      </w:r>
      <w:proofErr w:type="spellEnd"/>
      <w:r w:rsidRPr="007D5FE7">
        <w:rPr>
          <w:rFonts w:ascii="Times New Roman" w:eastAsia="Times New Roman" w:hAnsi="Times New Roman"/>
          <w:sz w:val="28"/>
          <w:szCs w:val="28"/>
          <w:lang w:eastAsia="ru-RU"/>
        </w:rPr>
        <w:t>, айва японская (групповые посадки), чубушник, бирючина, буксус (живые изгороди), сирень обыкновенная.</w:t>
      </w:r>
      <w:proofErr w:type="gramEnd"/>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Загущенность</w:t>
      </w:r>
      <w:proofErr w:type="spellEnd"/>
      <w:r w:rsidRPr="007D5FE7">
        <w:rPr>
          <w:rFonts w:ascii="Times New Roman" w:eastAsia="Times New Roman" w:hAnsi="Times New Roman"/>
          <w:sz w:val="28"/>
          <w:szCs w:val="28"/>
          <w:lang w:eastAsia="ru-RU"/>
        </w:rPr>
        <w:t xml:space="preserve"> посадок и загазованность выхлопными газами автомобилей отрицательно сказываются на состоянии древесно-кустарниковых пород. </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В частности, отмечается частичное или полное побурение листьев березы бородавчатой вблизи автомагистралей и, особенно около автобусных остановок. Наблюдается ранний листопад у березы бородавчатой вдоль улицы Гоголя и возле промышленных предприятий (завод «Цитрон»). На улицах с интенсивным движением транспорта ели находятся в угнетенном состоянии, наблюдается опадение хвои, засыхание нижних ветвей, ожоги ветвей оксидами азота, имеющие бурый цвет («лисьи хвосты»). Отмечается </w:t>
      </w:r>
      <w:r w:rsidRPr="007D5FE7">
        <w:rPr>
          <w:rFonts w:ascii="Times New Roman" w:eastAsia="Times New Roman" w:hAnsi="Times New Roman"/>
          <w:sz w:val="28"/>
          <w:szCs w:val="28"/>
          <w:lang w:eastAsia="ru-RU"/>
        </w:rPr>
        <w:lastRenderedPageBreak/>
        <w:t>раннее созревание плодов у рябины обыкновенной. Клен остролистный поражается черной пятнистостью, клен белый явор и клен явор форма багрянистая поражаются мучнистой росой. Состояние кустарников удовлетворительное, но многие нуждаются в обрезке и омоложении.</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Озеленение школьных и дошкольных детских учреждений не соответствует нормам озеленения, так как зачастую деревья посажены вплотную к стенам зданий, классные комнаты затенены, нет рядовых посадок вдоль оград; стадионы и спортивные площадки не ограждены полосами из деревьев и кустарниковых пород.</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Озеленение жилых кварталов не соответствует современным требованиям. Беден состав древесно-кустарниковых пород, деревья посажены хаотично, зачастую на коммуникации. </w:t>
      </w:r>
    </w:p>
    <w:p w:rsidR="007F5D0A"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Сектор индивидуальной застройки озеленен, в основном, плодовыми деревьями и многолетними цветочными культурами.</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Газонам, как фактору оздоровления среды в городе, уделяется недостаточно внимания. Используются травы с недостаточной кустистостью, стрижка проводится несвоевременно и не всегда качественно. В результате газоны засорены и имеют угнетенный вид. Среди устойчивых </w:t>
      </w:r>
      <w:proofErr w:type="spellStart"/>
      <w:r w:rsidRPr="007D5FE7">
        <w:rPr>
          <w:rFonts w:ascii="Times New Roman" w:eastAsia="Times New Roman" w:hAnsi="Times New Roman"/>
          <w:sz w:val="28"/>
          <w:szCs w:val="28"/>
          <w:lang w:eastAsia="ru-RU"/>
        </w:rPr>
        <w:t>засорителей</w:t>
      </w:r>
      <w:proofErr w:type="spellEnd"/>
      <w:r w:rsidRPr="007D5FE7">
        <w:rPr>
          <w:rFonts w:ascii="Times New Roman" w:eastAsia="Times New Roman" w:hAnsi="Times New Roman"/>
          <w:sz w:val="28"/>
          <w:szCs w:val="28"/>
          <w:lang w:eastAsia="ru-RU"/>
        </w:rPr>
        <w:t xml:space="preserve"> газонов можно выделить одуванчик, подорожник, бодяк, тысячелистник, латук, амброзию, цикорий. На центральных и других оживленных улицах газонные травостои испытывают сильную антропогенную нагрузку. Близ остановок, магазинов, общественных зданий и переходов газоны изрезаны пешеходными тропами, заезжены колесами в местах остановки автотранспорта. Место выпавших газонов занимают сорняки. </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Таким образом, для системы зеленых насаждений города выявлены следующие закономерности:</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несоответствие природных лесных массивов санитарно-экологическим и рекреационным требованиям;</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отсутствие качественных газонов;</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 нарушения градостроительных нормативов при создании новых объектов озеленения.</w:t>
      </w:r>
    </w:p>
    <w:p w:rsidR="007F5D0A" w:rsidRPr="007D5FE7" w:rsidRDefault="007F5D0A" w:rsidP="006C7A71">
      <w:pPr>
        <w:shd w:val="clear" w:color="auto" w:fill="FFFFFF"/>
        <w:spacing w:after="0" w:line="360" w:lineRule="auto"/>
        <w:ind w:left="0" w:right="0" w:firstLine="709"/>
        <w:jc w:val="left"/>
        <w:rPr>
          <w:rFonts w:ascii="Times New Roman" w:eastAsia="Times New Roman" w:hAnsi="Times New Roman"/>
          <w:sz w:val="28"/>
          <w:szCs w:val="28"/>
          <w:lang w:eastAsia="ru-RU"/>
        </w:rPr>
      </w:pPr>
      <w:r w:rsidRPr="007D5FE7">
        <w:rPr>
          <w:rFonts w:ascii="Times New Roman" w:eastAsia="Times New Roman" w:hAnsi="Times New Roman"/>
          <w:color w:val="000000"/>
          <w:sz w:val="28"/>
          <w:szCs w:val="28"/>
          <w:lang w:eastAsia="ru-RU"/>
        </w:rPr>
        <w:t> </w:t>
      </w:r>
      <w:r w:rsidRPr="007D5FE7">
        <w:rPr>
          <w:rFonts w:ascii="Times New Roman" w:eastAsia="Times New Roman" w:hAnsi="Times New Roman"/>
          <w:sz w:val="28"/>
          <w:szCs w:val="28"/>
          <w:lang w:eastAsia="ru-RU"/>
        </w:rPr>
        <w:t>В городе  наиболее распространена туя западная и различные ее формы. Большое количество туи высаживают на улицах, примыкающих к частным домовладениям.</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В таблице 2 приведена структура посадок туи западной в насаждениях города. Встречаемость разновидностей оценивали как отношение числа учетных площадок, на которых встречается данная форма, к их общему числу.</w:t>
      </w:r>
    </w:p>
    <w:p w:rsidR="006C7A71" w:rsidRPr="007D5FE7" w:rsidRDefault="006C7A71">
      <w:pPr>
        <w:ind w:left="0" w:right="0"/>
        <w:jc w:val="left"/>
        <w:rPr>
          <w:rFonts w:ascii="Times New Roman" w:eastAsia="Times New Roman" w:hAnsi="Times New Roman"/>
          <w:sz w:val="28"/>
          <w:szCs w:val="28"/>
          <w:lang w:eastAsia="ru-RU"/>
        </w:rPr>
      </w:pPr>
    </w:p>
    <w:p w:rsidR="007F5D0A" w:rsidRPr="007D5FE7" w:rsidRDefault="007F5D0A" w:rsidP="00A81EAA">
      <w:pPr>
        <w:spacing w:after="0" w:line="360" w:lineRule="auto"/>
        <w:ind w:left="0" w:right="0" w:firstLine="709"/>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Таблица 2</w:t>
      </w:r>
      <w:r w:rsidR="00A16E9E" w:rsidRPr="007D5FE7">
        <w:rPr>
          <w:rFonts w:ascii="Times New Roman" w:eastAsia="Times New Roman" w:hAnsi="Times New Roman"/>
          <w:sz w:val="28"/>
          <w:szCs w:val="28"/>
          <w:lang w:eastAsia="ru-RU"/>
        </w:rPr>
        <w:t xml:space="preserve"> -</w:t>
      </w:r>
      <w:r w:rsidRPr="007D5FE7">
        <w:rPr>
          <w:rFonts w:ascii="Times New Roman" w:eastAsia="Times New Roman" w:hAnsi="Times New Roman"/>
          <w:sz w:val="28"/>
          <w:szCs w:val="28"/>
          <w:lang w:eastAsia="ru-RU"/>
        </w:rPr>
        <w:t xml:space="preserve"> Структура посадок туи западной в насаждениях г. </w:t>
      </w:r>
      <w:r w:rsidR="006C7A71" w:rsidRPr="007D5FE7">
        <w:rPr>
          <w:rFonts w:ascii="Times New Roman" w:eastAsia="Times New Roman" w:hAnsi="Times New Roman"/>
          <w:sz w:val="28"/>
          <w:szCs w:val="28"/>
          <w:lang w:eastAsia="ru-RU"/>
        </w:rPr>
        <w:t>Михайловск</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4829"/>
        <w:gridCol w:w="1195"/>
        <w:gridCol w:w="872"/>
        <w:gridCol w:w="1195"/>
        <w:gridCol w:w="1011"/>
      </w:tblGrid>
      <w:tr w:rsidR="00B8603C" w:rsidRPr="007D5FE7" w:rsidTr="00B8603C">
        <w:tc>
          <w:tcPr>
            <w:tcW w:w="522" w:type="dxa"/>
            <w:vMerge w:val="restart"/>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4849" w:type="dxa"/>
            <w:vMerge w:val="restart"/>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Наименование</w:t>
            </w:r>
          </w:p>
        </w:tc>
        <w:tc>
          <w:tcPr>
            <w:tcW w:w="4252" w:type="dxa"/>
            <w:gridSpan w:val="4"/>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Встречаемость в насаждениях</w:t>
            </w:r>
          </w:p>
        </w:tc>
      </w:tr>
      <w:tr w:rsidR="00B8603C" w:rsidRPr="007D5FE7" w:rsidTr="00B8603C">
        <w:tc>
          <w:tcPr>
            <w:tcW w:w="522" w:type="dxa"/>
            <w:vMerge/>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p>
        </w:tc>
        <w:tc>
          <w:tcPr>
            <w:tcW w:w="4849" w:type="dxa"/>
            <w:vMerge/>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p>
        </w:tc>
        <w:tc>
          <w:tcPr>
            <w:tcW w:w="2056" w:type="dxa"/>
            <w:gridSpan w:val="2"/>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общего </w:t>
            </w:r>
          </w:p>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пользования</w:t>
            </w:r>
          </w:p>
        </w:tc>
        <w:tc>
          <w:tcPr>
            <w:tcW w:w="2196" w:type="dxa"/>
            <w:gridSpan w:val="2"/>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ограниченного пользования</w:t>
            </w:r>
          </w:p>
        </w:tc>
      </w:tr>
      <w:tr w:rsidR="00B8603C" w:rsidRPr="007D5FE7" w:rsidTr="00B8603C">
        <w:tc>
          <w:tcPr>
            <w:tcW w:w="522" w:type="dxa"/>
            <w:vMerge/>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p>
        </w:tc>
        <w:tc>
          <w:tcPr>
            <w:tcW w:w="4849" w:type="dxa"/>
            <w:vMerge/>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p>
        </w:tc>
        <w:tc>
          <w:tcPr>
            <w:tcW w:w="1184"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наличие</w:t>
            </w:r>
          </w:p>
        </w:tc>
        <w:tc>
          <w:tcPr>
            <w:tcW w:w="872"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доля, %</w:t>
            </w:r>
          </w:p>
        </w:tc>
        <w:tc>
          <w:tcPr>
            <w:tcW w:w="1184"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наличие</w:t>
            </w:r>
          </w:p>
        </w:tc>
        <w:tc>
          <w:tcPr>
            <w:tcW w:w="1012"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доля, %</w:t>
            </w:r>
          </w:p>
        </w:tc>
      </w:tr>
      <w:tr w:rsidR="00B8603C" w:rsidRPr="007D5FE7" w:rsidTr="00B8603C">
        <w:tc>
          <w:tcPr>
            <w:tcW w:w="522" w:type="dxa"/>
            <w:shd w:val="clear" w:color="auto" w:fill="auto"/>
          </w:tcPr>
          <w:p w:rsidR="00B8603C" w:rsidRPr="007D5FE7" w:rsidRDefault="00B8603C" w:rsidP="006C7A71">
            <w:pPr>
              <w:spacing w:after="0" w:line="36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1.</w:t>
            </w:r>
          </w:p>
        </w:tc>
        <w:tc>
          <w:tcPr>
            <w:tcW w:w="4849" w:type="dxa"/>
            <w:shd w:val="clear" w:color="auto" w:fill="auto"/>
          </w:tcPr>
          <w:p w:rsidR="00B8603C" w:rsidRPr="007D5FE7" w:rsidRDefault="00B8603C" w:rsidP="006C7A71">
            <w:pPr>
              <w:spacing w:after="0" w:line="360" w:lineRule="auto"/>
              <w:ind w:left="0" w:right="0"/>
              <w:rPr>
                <w:rFonts w:ascii="Times New Roman" w:hAnsi="Times New Roman"/>
                <w:sz w:val="28"/>
                <w:szCs w:val="28"/>
              </w:rPr>
            </w:pPr>
            <w:r w:rsidRPr="007D5FE7">
              <w:rPr>
                <w:rFonts w:ascii="Times New Roman" w:hAnsi="Times New Roman"/>
                <w:sz w:val="28"/>
                <w:szCs w:val="28"/>
              </w:rPr>
              <w:t xml:space="preserve">Туя западная форма </w:t>
            </w:r>
            <w:proofErr w:type="spellStart"/>
            <w:r w:rsidRPr="007D5FE7">
              <w:rPr>
                <w:rFonts w:ascii="Times New Roman" w:hAnsi="Times New Roman"/>
                <w:sz w:val="28"/>
                <w:szCs w:val="28"/>
              </w:rPr>
              <w:t>колонновидная</w:t>
            </w:r>
            <w:proofErr w:type="spellEnd"/>
            <w:r w:rsidRPr="007D5FE7">
              <w:rPr>
                <w:rFonts w:ascii="Times New Roman" w:hAnsi="Times New Roman"/>
                <w:sz w:val="28"/>
                <w:szCs w:val="28"/>
              </w:rPr>
              <w:t xml:space="preserve"> </w:t>
            </w:r>
          </w:p>
          <w:p w:rsidR="00B8603C" w:rsidRPr="007D5FE7" w:rsidRDefault="00B8603C" w:rsidP="006C7A71">
            <w:pPr>
              <w:spacing w:after="0" w:line="360" w:lineRule="auto"/>
              <w:ind w:left="0" w:right="0"/>
              <w:rPr>
                <w:rFonts w:ascii="Times New Roman" w:eastAsia="Times New Roman" w:hAnsi="Times New Roman"/>
                <w:sz w:val="28"/>
                <w:szCs w:val="28"/>
                <w:lang w:eastAsia="ru-RU"/>
              </w:rPr>
            </w:pPr>
            <w:r w:rsidRPr="007D5FE7">
              <w:rPr>
                <w:rFonts w:ascii="Times New Roman" w:hAnsi="Times New Roman"/>
                <w:sz w:val="28"/>
                <w:szCs w:val="28"/>
              </w:rPr>
              <w:t>(</w:t>
            </w:r>
            <w:r w:rsidRPr="007D5FE7">
              <w:rPr>
                <w:rFonts w:ascii="Times New Roman" w:hAnsi="Times New Roman"/>
                <w:i/>
                <w:sz w:val="28"/>
                <w:szCs w:val="28"/>
              </w:rPr>
              <w:t xml:space="preserve">T. </w:t>
            </w:r>
            <w:proofErr w:type="spellStart"/>
            <w:proofErr w:type="gramStart"/>
            <w:r w:rsidRPr="007D5FE7">
              <w:rPr>
                <w:rFonts w:ascii="Times New Roman" w:hAnsi="Times New Roman"/>
                <w:i/>
                <w:sz w:val="28"/>
                <w:szCs w:val="28"/>
              </w:rPr>
              <w:t>о</w:t>
            </w:r>
            <w:proofErr w:type="gramEnd"/>
            <w:r w:rsidRPr="007D5FE7">
              <w:rPr>
                <w:rFonts w:ascii="Times New Roman" w:hAnsi="Times New Roman"/>
                <w:i/>
                <w:sz w:val="28"/>
                <w:szCs w:val="28"/>
              </w:rPr>
              <w:t>ccidentalis</w:t>
            </w:r>
            <w:proofErr w:type="spellEnd"/>
            <w:r w:rsidRPr="007D5FE7">
              <w:rPr>
                <w:rFonts w:ascii="Times New Roman" w:hAnsi="Times New Roman"/>
                <w:i/>
                <w:sz w:val="28"/>
                <w:szCs w:val="28"/>
              </w:rPr>
              <w:t xml:space="preserve"> </w:t>
            </w:r>
            <w:proofErr w:type="spellStart"/>
            <w:r w:rsidRPr="007D5FE7">
              <w:rPr>
                <w:rFonts w:ascii="Times New Roman" w:hAnsi="Times New Roman"/>
                <w:i/>
                <w:sz w:val="28"/>
                <w:szCs w:val="28"/>
              </w:rPr>
              <w:t>Fastigata</w:t>
            </w:r>
            <w:proofErr w:type="spellEnd"/>
            <w:r w:rsidRPr="007D5FE7">
              <w:rPr>
                <w:rFonts w:ascii="Times New Roman" w:hAnsi="Times New Roman"/>
                <w:i/>
                <w:sz w:val="28"/>
                <w:szCs w:val="28"/>
              </w:rPr>
              <w:t>)</w:t>
            </w:r>
          </w:p>
        </w:tc>
        <w:tc>
          <w:tcPr>
            <w:tcW w:w="1184"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872"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100</w:t>
            </w:r>
          </w:p>
        </w:tc>
        <w:tc>
          <w:tcPr>
            <w:tcW w:w="1184"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012"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100</w:t>
            </w:r>
          </w:p>
        </w:tc>
      </w:tr>
      <w:tr w:rsidR="00B8603C" w:rsidRPr="007D5FE7" w:rsidTr="00B8603C">
        <w:tc>
          <w:tcPr>
            <w:tcW w:w="522" w:type="dxa"/>
            <w:shd w:val="clear" w:color="auto" w:fill="auto"/>
          </w:tcPr>
          <w:p w:rsidR="00B8603C" w:rsidRPr="007D5FE7" w:rsidRDefault="00B8603C" w:rsidP="006C7A71">
            <w:pPr>
              <w:spacing w:after="0" w:line="36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2.</w:t>
            </w:r>
          </w:p>
        </w:tc>
        <w:tc>
          <w:tcPr>
            <w:tcW w:w="4849" w:type="dxa"/>
            <w:shd w:val="clear" w:color="auto" w:fill="auto"/>
          </w:tcPr>
          <w:p w:rsidR="00B8603C" w:rsidRPr="007D5FE7" w:rsidRDefault="00B8603C" w:rsidP="006C7A71">
            <w:pPr>
              <w:spacing w:after="0" w:line="360" w:lineRule="auto"/>
              <w:ind w:left="0" w:right="0"/>
              <w:rPr>
                <w:rFonts w:ascii="Times New Roman" w:hAnsi="Times New Roman"/>
                <w:sz w:val="28"/>
                <w:szCs w:val="28"/>
              </w:rPr>
            </w:pPr>
            <w:r w:rsidRPr="007D5FE7">
              <w:rPr>
                <w:rFonts w:ascii="Times New Roman" w:hAnsi="Times New Roman"/>
                <w:sz w:val="28"/>
                <w:szCs w:val="28"/>
              </w:rPr>
              <w:t xml:space="preserve">Туя западная форма шаровидная </w:t>
            </w:r>
          </w:p>
          <w:p w:rsidR="00B8603C" w:rsidRPr="007D5FE7" w:rsidRDefault="00B8603C" w:rsidP="006C7A71">
            <w:pPr>
              <w:spacing w:after="0" w:line="360" w:lineRule="auto"/>
              <w:ind w:left="0" w:right="0"/>
              <w:rPr>
                <w:rFonts w:ascii="Times New Roman" w:eastAsia="Times New Roman" w:hAnsi="Times New Roman"/>
                <w:sz w:val="28"/>
                <w:szCs w:val="28"/>
                <w:lang w:eastAsia="ru-RU"/>
              </w:rPr>
            </w:pPr>
            <w:r w:rsidRPr="007D5FE7">
              <w:rPr>
                <w:rFonts w:ascii="Times New Roman" w:hAnsi="Times New Roman"/>
                <w:sz w:val="28"/>
                <w:szCs w:val="28"/>
              </w:rPr>
              <w:t>(</w:t>
            </w:r>
            <w:r w:rsidRPr="007D5FE7">
              <w:rPr>
                <w:rFonts w:ascii="Times New Roman" w:hAnsi="Times New Roman"/>
                <w:i/>
                <w:sz w:val="28"/>
                <w:szCs w:val="28"/>
              </w:rPr>
              <w:t xml:space="preserve">T. </w:t>
            </w:r>
            <w:proofErr w:type="spellStart"/>
            <w:proofErr w:type="gramStart"/>
            <w:r w:rsidRPr="007D5FE7">
              <w:rPr>
                <w:rFonts w:ascii="Times New Roman" w:hAnsi="Times New Roman"/>
                <w:i/>
                <w:sz w:val="28"/>
                <w:szCs w:val="28"/>
              </w:rPr>
              <w:t>о</w:t>
            </w:r>
            <w:proofErr w:type="gramEnd"/>
            <w:r w:rsidRPr="007D5FE7">
              <w:rPr>
                <w:rFonts w:ascii="Times New Roman" w:hAnsi="Times New Roman"/>
                <w:i/>
                <w:sz w:val="28"/>
                <w:szCs w:val="28"/>
              </w:rPr>
              <w:t>ccidentalis</w:t>
            </w:r>
            <w:proofErr w:type="spellEnd"/>
            <w:r w:rsidRPr="007D5FE7">
              <w:rPr>
                <w:rFonts w:ascii="Times New Roman" w:hAnsi="Times New Roman"/>
                <w:i/>
                <w:sz w:val="28"/>
                <w:szCs w:val="28"/>
              </w:rPr>
              <w:t xml:space="preserve"> </w:t>
            </w:r>
            <w:proofErr w:type="spellStart"/>
            <w:r w:rsidRPr="007D5FE7">
              <w:rPr>
                <w:rFonts w:ascii="Times New Roman" w:hAnsi="Times New Roman"/>
                <w:i/>
                <w:sz w:val="28"/>
                <w:szCs w:val="28"/>
              </w:rPr>
              <w:t>Globosa</w:t>
            </w:r>
            <w:proofErr w:type="spellEnd"/>
            <w:r w:rsidRPr="007D5FE7">
              <w:rPr>
                <w:rFonts w:ascii="Times New Roman" w:hAnsi="Times New Roman"/>
                <w:i/>
                <w:sz w:val="28"/>
                <w:szCs w:val="28"/>
              </w:rPr>
              <w:t>)</w:t>
            </w:r>
          </w:p>
        </w:tc>
        <w:tc>
          <w:tcPr>
            <w:tcW w:w="1184"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872"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60</w:t>
            </w:r>
          </w:p>
        </w:tc>
        <w:tc>
          <w:tcPr>
            <w:tcW w:w="1184"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012"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10</w:t>
            </w:r>
          </w:p>
        </w:tc>
      </w:tr>
      <w:tr w:rsidR="00B8603C" w:rsidRPr="007D5FE7" w:rsidTr="00B8603C">
        <w:tc>
          <w:tcPr>
            <w:tcW w:w="522" w:type="dxa"/>
            <w:shd w:val="clear" w:color="auto" w:fill="auto"/>
          </w:tcPr>
          <w:p w:rsidR="00B8603C" w:rsidRPr="007D5FE7" w:rsidRDefault="00B8603C" w:rsidP="006C7A71">
            <w:pPr>
              <w:spacing w:after="0" w:line="36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3.</w:t>
            </w:r>
          </w:p>
        </w:tc>
        <w:tc>
          <w:tcPr>
            <w:tcW w:w="4849" w:type="dxa"/>
            <w:shd w:val="clear" w:color="auto" w:fill="auto"/>
          </w:tcPr>
          <w:p w:rsidR="00B8603C" w:rsidRPr="007D5FE7" w:rsidRDefault="00B8603C" w:rsidP="006C7A71">
            <w:pPr>
              <w:spacing w:after="0" w:line="360" w:lineRule="auto"/>
              <w:ind w:left="0" w:right="0"/>
              <w:rPr>
                <w:rFonts w:ascii="Times New Roman" w:hAnsi="Times New Roman"/>
                <w:sz w:val="28"/>
                <w:szCs w:val="28"/>
              </w:rPr>
            </w:pPr>
            <w:r w:rsidRPr="007D5FE7">
              <w:rPr>
                <w:rFonts w:ascii="Times New Roman" w:hAnsi="Times New Roman"/>
                <w:sz w:val="28"/>
                <w:szCs w:val="28"/>
              </w:rPr>
              <w:t xml:space="preserve">Туя западная форма </w:t>
            </w:r>
            <w:proofErr w:type="spellStart"/>
            <w:r w:rsidRPr="007D5FE7">
              <w:rPr>
                <w:rFonts w:ascii="Times New Roman" w:hAnsi="Times New Roman"/>
                <w:sz w:val="28"/>
                <w:szCs w:val="28"/>
              </w:rPr>
              <w:t>вересковидная</w:t>
            </w:r>
            <w:proofErr w:type="spellEnd"/>
            <w:r w:rsidRPr="007D5FE7">
              <w:rPr>
                <w:rFonts w:ascii="Times New Roman" w:hAnsi="Times New Roman"/>
                <w:sz w:val="28"/>
                <w:szCs w:val="28"/>
              </w:rPr>
              <w:t xml:space="preserve"> </w:t>
            </w:r>
          </w:p>
          <w:p w:rsidR="00B8603C" w:rsidRPr="007D5FE7" w:rsidRDefault="00B8603C" w:rsidP="006C7A71">
            <w:pPr>
              <w:spacing w:after="0" w:line="360" w:lineRule="auto"/>
              <w:ind w:left="0" w:right="0"/>
              <w:rPr>
                <w:rFonts w:ascii="Times New Roman" w:eastAsia="Times New Roman" w:hAnsi="Times New Roman"/>
                <w:sz w:val="28"/>
                <w:szCs w:val="28"/>
                <w:lang w:eastAsia="ru-RU"/>
              </w:rPr>
            </w:pPr>
            <w:r w:rsidRPr="007D5FE7">
              <w:rPr>
                <w:rFonts w:ascii="Times New Roman" w:hAnsi="Times New Roman"/>
                <w:sz w:val="28"/>
                <w:szCs w:val="28"/>
              </w:rPr>
              <w:t>(</w:t>
            </w:r>
            <w:r w:rsidRPr="007D5FE7">
              <w:rPr>
                <w:rFonts w:ascii="Times New Roman" w:hAnsi="Times New Roman"/>
                <w:i/>
                <w:sz w:val="28"/>
                <w:szCs w:val="28"/>
              </w:rPr>
              <w:t xml:space="preserve">T. </w:t>
            </w:r>
            <w:proofErr w:type="spellStart"/>
            <w:proofErr w:type="gramStart"/>
            <w:r w:rsidRPr="007D5FE7">
              <w:rPr>
                <w:rFonts w:ascii="Times New Roman" w:hAnsi="Times New Roman"/>
                <w:i/>
                <w:sz w:val="28"/>
                <w:szCs w:val="28"/>
              </w:rPr>
              <w:t>о</w:t>
            </w:r>
            <w:proofErr w:type="gramEnd"/>
            <w:r w:rsidRPr="007D5FE7">
              <w:rPr>
                <w:rFonts w:ascii="Times New Roman" w:hAnsi="Times New Roman"/>
                <w:i/>
                <w:sz w:val="28"/>
                <w:szCs w:val="28"/>
              </w:rPr>
              <w:t>ccidentalis</w:t>
            </w:r>
            <w:proofErr w:type="spellEnd"/>
            <w:r w:rsidRPr="007D5FE7">
              <w:rPr>
                <w:rFonts w:ascii="Times New Roman" w:hAnsi="Times New Roman"/>
                <w:i/>
                <w:sz w:val="28"/>
                <w:szCs w:val="28"/>
              </w:rPr>
              <w:t xml:space="preserve"> </w:t>
            </w:r>
            <w:proofErr w:type="spellStart"/>
            <w:r w:rsidRPr="007D5FE7">
              <w:rPr>
                <w:rFonts w:ascii="Times New Roman" w:hAnsi="Times New Roman"/>
                <w:i/>
                <w:sz w:val="28"/>
                <w:szCs w:val="28"/>
              </w:rPr>
              <w:t>Ericoides</w:t>
            </w:r>
            <w:proofErr w:type="spellEnd"/>
            <w:r w:rsidRPr="007D5FE7">
              <w:rPr>
                <w:rFonts w:ascii="Times New Roman" w:hAnsi="Times New Roman"/>
                <w:i/>
                <w:sz w:val="28"/>
                <w:szCs w:val="28"/>
              </w:rPr>
              <w:t>)</w:t>
            </w:r>
          </w:p>
        </w:tc>
        <w:tc>
          <w:tcPr>
            <w:tcW w:w="1184"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872"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50</w:t>
            </w:r>
          </w:p>
        </w:tc>
        <w:tc>
          <w:tcPr>
            <w:tcW w:w="1184"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012" w:type="dxa"/>
            <w:shd w:val="clear" w:color="auto" w:fill="auto"/>
          </w:tcPr>
          <w:p w:rsidR="00B8603C" w:rsidRPr="007D5FE7" w:rsidRDefault="00B8603C"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bl>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Из таблицы видно, что наиболее широко представлена туя западная колоновидная, она используется во всех группах насаждений, т.е. была встречена во всех местах наблюдения. Шаровидная форма туи наиболее часто встречается на улицах города, но доля ее в посадках значительно ниже, </w:t>
      </w:r>
      <w:r w:rsidRPr="007D5FE7">
        <w:rPr>
          <w:rFonts w:ascii="Times New Roman" w:eastAsia="Times New Roman" w:hAnsi="Times New Roman"/>
          <w:sz w:val="28"/>
          <w:szCs w:val="28"/>
          <w:lang w:eastAsia="ru-RU"/>
        </w:rPr>
        <w:lastRenderedPageBreak/>
        <w:t xml:space="preserve">чем туи </w:t>
      </w:r>
      <w:proofErr w:type="spellStart"/>
      <w:r w:rsidRPr="007D5FE7">
        <w:rPr>
          <w:rFonts w:ascii="Times New Roman" w:eastAsia="Times New Roman" w:hAnsi="Times New Roman"/>
          <w:sz w:val="28"/>
          <w:szCs w:val="28"/>
          <w:lang w:eastAsia="ru-RU"/>
        </w:rPr>
        <w:t>колоновидной</w:t>
      </w:r>
      <w:proofErr w:type="spellEnd"/>
      <w:r w:rsidRPr="007D5FE7">
        <w:rPr>
          <w:rFonts w:ascii="Times New Roman" w:eastAsia="Times New Roman" w:hAnsi="Times New Roman"/>
          <w:sz w:val="28"/>
          <w:szCs w:val="28"/>
          <w:lang w:eastAsia="ru-RU"/>
        </w:rPr>
        <w:t>. Очень редко ее можно встретить в озеленении микрорайонов, территорий учебных заведений, в насаждениях специального назначения (не более 10%).</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Еще реже встречается туя западная </w:t>
      </w:r>
      <w:proofErr w:type="spellStart"/>
      <w:r w:rsidRPr="007D5FE7">
        <w:rPr>
          <w:rFonts w:ascii="Times New Roman" w:eastAsia="Times New Roman" w:hAnsi="Times New Roman"/>
          <w:sz w:val="28"/>
          <w:szCs w:val="28"/>
          <w:lang w:eastAsia="ru-RU"/>
        </w:rPr>
        <w:t>вересковидная</w:t>
      </w:r>
      <w:proofErr w:type="spellEnd"/>
      <w:r w:rsidRPr="007D5FE7">
        <w:rPr>
          <w:rFonts w:ascii="Times New Roman" w:eastAsia="Times New Roman" w:hAnsi="Times New Roman"/>
          <w:sz w:val="28"/>
          <w:szCs w:val="28"/>
          <w:lang w:eastAsia="ru-RU"/>
        </w:rPr>
        <w:t>. Она была встречена нами только в центральной части города. Такое незначительное ее применение может быть обусловлено низкой устойчивостью. Слабая морозостойкость приводит к обмерзанию многолетних побегов и снижению декоративности. В местах общего пользования погибшие экземпляры восстанавливают за счет городского бюджета, а на территориях учебных учреждений затраты на восстановление полностью ложатся на бюджет самих учреждений, поэтому, видимо, в посадках используют более устойчивые формы. То же относится и к территориям ограниченного пользования.</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Наиболее полно представлены формы туи в насаждениях общего пользования. Это связано с декоративностью самих растений, разнообразию их форм и окраски хвои, круглогодичной декоративностью.</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Результаты исследований жизненного состояния показали, что дифференциация по жизненности наблюдается, прежде всего, у взрослых особей, находящихся в генеративном состоянии. На наш взгляд это связано с тем, что растения, поступающие из питомников, обладают одинаковой жизненностью. Нарушения во внешнем облике возникают несколько позже в результате влияния генетических и экологических факторов и проявляются в полной мере у взрослых растений.</w:t>
      </w: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Поскольку на территории города наиболее часто встречается туя западная </w:t>
      </w:r>
      <w:proofErr w:type="spellStart"/>
      <w:r w:rsidRPr="007D5FE7">
        <w:rPr>
          <w:rFonts w:ascii="Times New Roman" w:eastAsia="Times New Roman" w:hAnsi="Times New Roman"/>
          <w:sz w:val="28"/>
          <w:szCs w:val="28"/>
          <w:lang w:eastAsia="ru-RU"/>
        </w:rPr>
        <w:t>колоновидной</w:t>
      </w:r>
      <w:proofErr w:type="spellEnd"/>
      <w:r w:rsidRPr="007D5FE7">
        <w:rPr>
          <w:rFonts w:ascii="Times New Roman" w:eastAsia="Times New Roman" w:hAnsi="Times New Roman"/>
          <w:sz w:val="28"/>
          <w:szCs w:val="28"/>
          <w:lang w:eastAsia="ru-RU"/>
        </w:rPr>
        <w:t xml:space="preserve"> формы, жизненность была определена по отношению к ней. Нами было выделено три класса по уровню жизненности (табл. 3).</w:t>
      </w:r>
    </w:p>
    <w:p w:rsidR="00276B39" w:rsidRDefault="00276B39" w:rsidP="006C7A71">
      <w:pPr>
        <w:spacing w:after="0" w:line="360" w:lineRule="auto"/>
        <w:ind w:left="0" w:right="0" w:firstLine="709"/>
        <w:jc w:val="center"/>
        <w:rPr>
          <w:rFonts w:ascii="Times New Roman" w:eastAsia="Times New Roman" w:hAnsi="Times New Roman"/>
          <w:sz w:val="28"/>
          <w:szCs w:val="28"/>
          <w:lang w:eastAsia="ru-RU"/>
        </w:rPr>
      </w:pPr>
    </w:p>
    <w:p w:rsidR="00276B39" w:rsidRDefault="00276B39" w:rsidP="006C7A71">
      <w:pPr>
        <w:spacing w:after="0" w:line="360" w:lineRule="auto"/>
        <w:ind w:left="0" w:right="0" w:firstLine="709"/>
        <w:jc w:val="center"/>
        <w:rPr>
          <w:rFonts w:ascii="Times New Roman" w:eastAsia="Times New Roman" w:hAnsi="Times New Roman"/>
          <w:sz w:val="28"/>
          <w:szCs w:val="28"/>
          <w:lang w:eastAsia="ru-RU"/>
        </w:rPr>
      </w:pPr>
    </w:p>
    <w:p w:rsidR="00276B39" w:rsidRDefault="00276B39" w:rsidP="006C7A71">
      <w:pPr>
        <w:spacing w:after="0" w:line="360" w:lineRule="auto"/>
        <w:ind w:left="0" w:right="0" w:firstLine="709"/>
        <w:jc w:val="center"/>
        <w:rPr>
          <w:rFonts w:ascii="Times New Roman" w:eastAsia="Times New Roman" w:hAnsi="Times New Roman"/>
          <w:sz w:val="28"/>
          <w:szCs w:val="28"/>
          <w:lang w:eastAsia="ru-RU"/>
        </w:rPr>
      </w:pPr>
    </w:p>
    <w:p w:rsidR="00276B39" w:rsidRDefault="00276B39" w:rsidP="006C7A71">
      <w:pPr>
        <w:spacing w:after="0" w:line="360" w:lineRule="auto"/>
        <w:ind w:left="0" w:right="0" w:firstLine="709"/>
        <w:jc w:val="center"/>
        <w:rPr>
          <w:rFonts w:ascii="Times New Roman" w:eastAsia="Times New Roman" w:hAnsi="Times New Roman"/>
          <w:sz w:val="28"/>
          <w:szCs w:val="28"/>
          <w:lang w:eastAsia="ru-RU"/>
        </w:rPr>
      </w:pPr>
    </w:p>
    <w:p w:rsidR="007F5D0A" w:rsidRPr="007D5FE7" w:rsidRDefault="007F5D0A" w:rsidP="006C7A71">
      <w:pPr>
        <w:spacing w:after="0" w:line="360" w:lineRule="auto"/>
        <w:ind w:left="0" w:right="0" w:firstLine="709"/>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Таблица 3</w:t>
      </w:r>
      <w:r w:rsidR="00A16E9E" w:rsidRPr="007D5FE7">
        <w:rPr>
          <w:rFonts w:ascii="Times New Roman" w:eastAsia="Times New Roman" w:hAnsi="Times New Roman"/>
          <w:sz w:val="28"/>
          <w:szCs w:val="28"/>
          <w:lang w:eastAsia="ru-RU"/>
        </w:rPr>
        <w:t xml:space="preserve"> -</w:t>
      </w:r>
      <w:r w:rsidRPr="007D5FE7">
        <w:rPr>
          <w:rFonts w:ascii="Times New Roman" w:eastAsia="Times New Roman" w:hAnsi="Times New Roman"/>
          <w:sz w:val="28"/>
          <w:szCs w:val="28"/>
          <w:lang w:eastAsia="ru-RU"/>
        </w:rPr>
        <w:t xml:space="preserve"> Жизненные классы туи западной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3"/>
      </w:tblGrid>
      <w:tr w:rsidR="007F5D0A" w:rsidRPr="007D5FE7" w:rsidTr="006C7A71">
        <w:tc>
          <w:tcPr>
            <w:tcW w:w="4077" w:type="dxa"/>
            <w:shd w:val="clear" w:color="auto" w:fill="auto"/>
          </w:tcPr>
          <w:p w:rsidR="007F5D0A" w:rsidRPr="007D5FE7" w:rsidRDefault="00276B3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hAnsi="Times New Roman"/>
                <w:sz w:val="28"/>
                <w:szCs w:val="28"/>
              </w:rPr>
              <w:object w:dxaOrig="1440" w:dyaOrig="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45pt;height:337.7pt" o:ole="">
                  <v:imagedata r:id="rId19" o:title=""/>
                </v:shape>
                <o:OLEObject Type="Embed" ProgID="PBrush" ShapeID="_x0000_i1025" DrawAspect="Content" ObjectID="_1641028847" r:id="rId20"/>
              </w:object>
            </w:r>
          </w:p>
        </w:tc>
        <w:tc>
          <w:tcPr>
            <w:tcW w:w="5493" w:type="dxa"/>
            <w:shd w:val="clear" w:color="auto" w:fill="auto"/>
          </w:tcPr>
          <w:p w:rsidR="007F5D0A" w:rsidRPr="007D5FE7" w:rsidRDefault="007F5D0A" w:rsidP="006C7A71">
            <w:pPr>
              <w:spacing w:after="0" w:line="36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1. ЗДОРОВОЕ ДЕРЕВО - хвоя зеленая нормальных размеров, крона густая нормальной формы и развития, прирост текущего года нормальный для данного вида и возраста, условий произрастания деревьев и сезонного периода, повреждения вредителями и поражение болезнями единичны или отсутствуют. </w:t>
            </w:r>
          </w:p>
        </w:tc>
      </w:tr>
      <w:tr w:rsidR="007F5D0A" w:rsidRPr="007D5FE7" w:rsidTr="006C7A71">
        <w:tc>
          <w:tcPr>
            <w:tcW w:w="4077" w:type="dxa"/>
            <w:shd w:val="clear" w:color="auto" w:fill="auto"/>
          </w:tcPr>
          <w:p w:rsidR="007F5D0A" w:rsidRPr="007D5FE7" w:rsidRDefault="00276B3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hAnsi="Times New Roman"/>
                <w:sz w:val="28"/>
                <w:szCs w:val="28"/>
              </w:rPr>
              <w:object w:dxaOrig="3150" w:dyaOrig="8295">
                <v:shape id="_x0000_i1026" type="#_x0000_t75" style="width:114.85pt;height:304.3pt" o:ole="">
                  <v:imagedata r:id="rId21" o:title=""/>
                </v:shape>
                <o:OLEObject Type="Embed" ProgID="PBrush" ShapeID="_x0000_i1026" DrawAspect="Content" ObjectID="_1641028848" r:id="rId22"/>
              </w:object>
            </w:r>
          </w:p>
        </w:tc>
        <w:tc>
          <w:tcPr>
            <w:tcW w:w="5493" w:type="dxa"/>
            <w:shd w:val="clear" w:color="auto" w:fill="auto"/>
          </w:tcPr>
          <w:p w:rsidR="007F5D0A" w:rsidRPr="007D5FE7" w:rsidRDefault="007F5D0A" w:rsidP="006C7A71">
            <w:pPr>
              <w:spacing w:after="0" w:line="36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2.УГНЕТЕННОЕ ДЕРЕВО - крона устремлена вверх, но зачастую асимметрична, сдавлена с одной стороны. Диаметр кроны и ее длина несколько меньше, чем у здоровых деревьев, того же возраста. Число мертвых и усыхающих побегов кроны до 30%. </w:t>
            </w:r>
          </w:p>
        </w:tc>
      </w:tr>
    </w:tbl>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3"/>
      </w:tblGrid>
      <w:tr w:rsidR="007F5D0A" w:rsidRPr="007D5FE7" w:rsidTr="006C7A71">
        <w:tc>
          <w:tcPr>
            <w:tcW w:w="9570" w:type="dxa"/>
            <w:gridSpan w:val="2"/>
            <w:tcBorders>
              <w:top w:val="nil"/>
              <w:left w:val="nil"/>
              <w:right w:val="nil"/>
            </w:tcBorders>
            <w:shd w:val="clear" w:color="auto" w:fill="auto"/>
          </w:tcPr>
          <w:p w:rsidR="007F5D0A" w:rsidRPr="007D5FE7" w:rsidRDefault="007F5D0A" w:rsidP="006C7A71">
            <w:pPr>
              <w:spacing w:after="0" w:line="360" w:lineRule="auto"/>
              <w:ind w:left="0" w:right="0"/>
              <w:jc w:val="right"/>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Продолжение таблицы 3</w:t>
            </w:r>
          </w:p>
        </w:tc>
      </w:tr>
      <w:tr w:rsidR="007F5D0A" w:rsidRPr="007D5FE7" w:rsidTr="006C7A71">
        <w:tc>
          <w:tcPr>
            <w:tcW w:w="4077" w:type="dxa"/>
            <w:shd w:val="clear" w:color="auto" w:fill="auto"/>
          </w:tcPr>
          <w:p w:rsidR="007F5D0A" w:rsidRPr="007D5FE7" w:rsidRDefault="00276B3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hAnsi="Times New Roman"/>
                <w:sz w:val="28"/>
                <w:szCs w:val="28"/>
              </w:rPr>
              <w:object w:dxaOrig="1695" w:dyaOrig="6555">
                <v:shape id="_x0000_i1027" type="#_x0000_t75" style="width:84pt;height:325.7pt" o:ole="">
                  <v:imagedata r:id="rId23" o:title=""/>
                </v:shape>
                <o:OLEObject Type="Embed" ProgID="PBrush" ShapeID="_x0000_i1027" DrawAspect="Content" ObjectID="_1641028849" r:id="rId24"/>
              </w:object>
            </w:r>
          </w:p>
        </w:tc>
        <w:tc>
          <w:tcPr>
            <w:tcW w:w="5493" w:type="dxa"/>
            <w:shd w:val="clear" w:color="auto" w:fill="auto"/>
          </w:tcPr>
          <w:p w:rsidR="007F5D0A" w:rsidRPr="007D5FE7" w:rsidRDefault="007F5D0A" w:rsidP="006C7A71">
            <w:pPr>
              <w:spacing w:after="0" w:line="36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3. СИЛЬНО УГНЕТЕННОЕ ДЕРЕВО - внешне ярко выражено угнетение, крона сильно повреждена, сдавлена с двух и более сторон. Более половины побегов II порядка – отмершие, значительное количество отмерших побегов  III-IV порядков. Ветви расположены на главном стволе близко друг к другу, что указывает на слабую интенсивность роста дерева. Кора </w:t>
            </w:r>
            <w:proofErr w:type="spellStart"/>
            <w:r w:rsidRPr="007D5FE7">
              <w:rPr>
                <w:rFonts w:ascii="Times New Roman" w:eastAsia="Times New Roman" w:hAnsi="Times New Roman"/>
                <w:sz w:val="28"/>
                <w:szCs w:val="28"/>
                <w:lang w:eastAsia="ru-RU"/>
              </w:rPr>
              <w:t>растрескана</w:t>
            </w:r>
            <w:proofErr w:type="spellEnd"/>
            <w:r w:rsidRPr="007D5FE7">
              <w:rPr>
                <w:rFonts w:ascii="Times New Roman" w:eastAsia="Times New Roman" w:hAnsi="Times New Roman"/>
                <w:sz w:val="28"/>
                <w:szCs w:val="28"/>
                <w:lang w:eastAsia="ru-RU"/>
              </w:rPr>
              <w:t xml:space="preserve"> не только на стволе, но и у основания нижних побегов II порядка. </w:t>
            </w:r>
          </w:p>
        </w:tc>
      </w:tr>
    </w:tbl>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p>
    <w:p w:rsidR="007F5D0A" w:rsidRPr="007D5FE7" w:rsidRDefault="007F5D0A" w:rsidP="007F5D0A">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В таблице 4 представлено соотношение по классам жизненности туи западной в различных группах насаждений.</w:t>
      </w:r>
    </w:p>
    <w:p w:rsidR="008A2329" w:rsidRPr="007D5FE7" w:rsidRDefault="008A2329" w:rsidP="00084399">
      <w:pPr>
        <w:spacing w:after="0" w:line="360" w:lineRule="auto"/>
        <w:ind w:left="0" w:right="0" w:firstLine="709"/>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Таблица 4</w:t>
      </w:r>
      <w:r w:rsidR="00084399" w:rsidRPr="007D5FE7">
        <w:rPr>
          <w:rFonts w:ascii="Times New Roman" w:eastAsia="Times New Roman" w:hAnsi="Times New Roman"/>
          <w:sz w:val="28"/>
          <w:szCs w:val="28"/>
          <w:lang w:eastAsia="ru-RU"/>
        </w:rPr>
        <w:t xml:space="preserve"> -</w:t>
      </w:r>
      <w:r w:rsidRPr="007D5FE7">
        <w:rPr>
          <w:rFonts w:ascii="Times New Roman" w:eastAsia="Times New Roman" w:hAnsi="Times New Roman"/>
          <w:sz w:val="28"/>
          <w:szCs w:val="28"/>
          <w:lang w:eastAsia="ru-RU"/>
        </w:rPr>
        <w:t xml:space="preserve"> Распределение туи западной по классам жизненности в насаждениях различных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214"/>
        <w:gridCol w:w="1102"/>
        <w:gridCol w:w="1155"/>
        <w:gridCol w:w="1184"/>
        <w:gridCol w:w="1200"/>
        <w:gridCol w:w="1135"/>
      </w:tblGrid>
      <w:tr w:rsidR="008A2329" w:rsidRPr="007D5FE7" w:rsidTr="006C7A71">
        <w:tc>
          <w:tcPr>
            <w:tcW w:w="2580" w:type="dxa"/>
            <w:vMerge w:val="restart"/>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Группа </w:t>
            </w:r>
          </w:p>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насаждений</w:t>
            </w:r>
          </w:p>
        </w:tc>
        <w:tc>
          <w:tcPr>
            <w:tcW w:w="6990" w:type="dxa"/>
            <w:gridSpan w:val="6"/>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Классы жизненности</w:t>
            </w:r>
          </w:p>
        </w:tc>
      </w:tr>
      <w:tr w:rsidR="008A2329" w:rsidRPr="007D5FE7" w:rsidTr="006C7A71">
        <w:tc>
          <w:tcPr>
            <w:tcW w:w="2580" w:type="dxa"/>
            <w:vMerge/>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p>
        </w:tc>
        <w:tc>
          <w:tcPr>
            <w:tcW w:w="2316" w:type="dxa"/>
            <w:gridSpan w:val="2"/>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здоровое дерево</w:t>
            </w:r>
          </w:p>
        </w:tc>
        <w:tc>
          <w:tcPr>
            <w:tcW w:w="2339" w:type="dxa"/>
            <w:gridSpan w:val="2"/>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угнетенное</w:t>
            </w:r>
          </w:p>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дерево</w:t>
            </w:r>
          </w:p>
        </w:tc>
        <w:tc>
          <w:tcPr>
            <w:tcW w:w="2335" w:type="dxa"/>
            <w:gridSpan w:val="2"/>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сильно</w:t>
            </w:r>
          </w:p>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угнетенное </w:t>
            </w:r>
          </w:p>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дерево</w:t>
            </w:r>
          </w:p>
        </w:tc>
      </w:tr>
      <w:tr w:rsidR="008A2329" w:rsidRPr="007D5FE7" w:rsidTr="006C7A71">
        <w:tc>
          <w:tcPr>
            <w:tcW w:w="2580" w:type="dxa"/>
            <w:vMerge/>
          </w:tcPr>
          <w:p w:rsidR="008A2329" w:rsidRPr="007D5FE7" w:rsidRDefault="008A2329" w:rsidP="006C7A71">
            <w:pPr>
              <w:spacing w:after="0" w:line="360" w:lineRule="auto"/>
              <w:ind w:left="0" w:right="0"/>
              <w:rPr>
                <w:rFonts w:ascii="Times New Roman" w:eastAsia="Times New Roman" w:hAnsi="Times New Roman"/>
                <w:sz w:val="28"/>
                <w:szCs w:val="28"/>
                <w:lang w:eastAsia="ru-RU"/>
              </w:rPr>
            </w:pPr>
          </w:p>
        </w:tc>
        <w:tc>
          <w:tcPr>
            <w:tcW w:w="1214"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кол-во</w:t>
            </w:r>
          </w:p>
        </w:tc>
        <w:tc>
          <w:tcPr>
            <w:tcW w:w="1102"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155"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кол-во</w:t>
            </w:r>
          </w:p>
        </w:tc>
        <w:tc>
          <w:tcPr>
            <w:tcW w:w="1184"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200"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кол-во</w:t>
            </w:r>
          </w:p>
        </w:tc>
        <w:tc>
          <w:tcPr>
            <w:tcW w:w="1135"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8A2329" w:rsidRPr="007D5FE7" w:rsidTr="006C7A71">
        <w:tc>
          <w:tcPr>
            <w:tcW w:w="2580" w:type="dxa"/>
          </w:tcPr>
          <w:p w:rsidR="008A2329" w:rsidRPr="007D5FE7" w:rsidRDefault="008A2329" w:rsidP="006C7A71">
            <w:pPr>
              <w:spacing w:after="0" w:line="36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Общего </w:t>
            </w:r>
          </w:p>
          <w:p w:rsidR="008A2329" w:rsidRPr="007D5FE7" w:rsidRDefault="008A2329" w:rsidP="006C7A71">
            <w:pPr>
              <w:spacing w:after="0" w:line="36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пользования</w:t>
            </w:r>
          </w:p>
        </w:tc>
        <w:tc>
          <w:tcPr>
            <w:tcW w:w="1214"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27</w:t>
            </w:r>
          </w:p>
        </w:tc>
        <w:tc>
          <w:tcPr>
            <w:tcW w:w="1102"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54</w:t>
            </w:r>
          </w:p>
        </w:tc>
        <w:tc>
          <w:tcPr>
            <w:tcW w:w="1155"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19</w:t>
            </w:r>
          </w:p>
        </w:tc>
        <w:tc>
          <w:tcPr>
            <w:tcW w:w="1184"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38</w:t>
            </w:r>
          </w:p>
        </w:tc>
        <w:tc>
          <w:tcPr>
            <w:tcW w:w="1200"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4</w:t>
            </w:r>
          </w:p>
        </w:tc>
        <w:tc>
          <w:tcPr>
            <w:tcW w:w="1135"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8</w:t>
            </w:r>
          </w:p>
        </w:tc>
      </w:tr>
      <w:tr w:rsidR="008A2329" w:rsidRPr="007D5FE7" w:rsidTr="006C7A71">
        <w:tc>
          <w:tcPr>
            <w:tcW w:w="2580" w:type="dxa"/>
          </w:tcPr>
          <w:p w:rsidR="008A2329" w:rsidRPr="007D5FE7" w:rsidRDefault="008A2329" w:rsidP="006C7A71">
            <w:pPr>
              <w:spacing w:after="0" w:line="36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Ограниченного пользования</w:t>
            </w:r>
          </w:p>
        </w:tc>
        <w:tc>
          <w:tcPr>
            <w:tcW w:w="1214"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18</w:t>
            </w:r>
          </w:p>
        </w:tc>
        <w:tc>
          <w:tcPr>
            <w:tcW w:w="1102"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36</w:t>
            </w:r>
          </w:p>
        </w:tc>
        <w:tc>
          <w:tcPr>
            <w:tcW w:w="1155"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23</w:t>
            </w:r>
          </w:p>
        </w:tc>
        <w:tc>
          <w:tcPr>
            <w:tcW w:w="1184"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46</w:t>
            </w:r>
          </w:p>
        </w:tc>
        <w:tc>
          <w:tcPr>
            <w:tcW w:w="1200"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9</w:t>
            </w:r>
          </w:p>
        </w:tc>
        <w:tc>
          <w:tcPr>
            <w:tcW w:w="1135" w:type="dxa"/>
          </w:tcPr>
          <w:p w:rsidR="008A2329" w:rsidRPr="007D5FE7" w:rsidRDefault="008A2329" w:rsidP="006C7A71">
            <w:pPr>
              <w:spacing w:after="0" w:line="36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18</w:t>
            </w:r>
          </w:p>
        </w:tc>
      </w:tr>
    </w:tbl>
    <w:p w:rsidR="00276B39" w:rsidRPr="007D5FE7" w:rsidRDefault="00276B39" w:rsidP="00276B39">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Результаты обследования показали, что наиболее часто встречаются растения, относящиеся к первому классу жизненности. Сильно угнетенные растения были отмечены лишь на периферийных улицах, где они страдают в большей мере от переуплотнения почвы, механических повреждений и антигололедных средств.</w:t>
      </w:r>
    </w:p>
    <w:p w:rsidR="008A2329" w:rsidRPr="007D5FE7" w:rsidRDefault="008A2329" w:rsidP="008A2329">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Растения туи западной, характеризующиеся высокой жизненностью встречаются на открытых местах в отсутствии рекреационной нагрузки. Там, где растения расположены в смешанных посадках с лиственными деревьями, они находятся в угнетенном или сильно угнетенном состоянии</w:t>
      </w:r>
      <w:r w:rsidR="00A81EAA">
        <w:rPr>
          <w:rFonts w:ascii="Times New Roman" w:eastAsia="Times New Roman" w:hAnsi="Times New Roman"/>
          <w:sz w:val="28"/>
          <w:szCs w:val="28"/>
          <w:lang w:eastAsia="ru-RU"/>
        </w:rPr>
        <w:t xml:space="preserve"> (рис. 3)</w:t>
      </w:r>
      <w:r w:rsidRPr="007D5FE7">
        <w:rPr>
          <w:rFonts w:ascii="Times New Roman" w:eastAsia="Times New Roman" w:hAnsi="Times New Roman"/>
          <w:sz w:val="28"/>
          <w:szCs w:val="28"/>
          <w:lang w:eastAsia="ru-RU"/>
        </w:rPr>
        <w:t xml:space="preserve">. </w:t>
      </w:r>
    </w:p>
    <w:tbl>
      <w:tblPr>
        <w:tblW w:w="0" w:type="auto"/>
        <w:tblLook w:val="04A0" w:firstRow="1" w:lastRow="0" w:firstColumn="1" w:lastColumn="0" w:noHBand="0" w:noVBand="1"/>
      </w:tblPr>
      <w:tblGrid>
        <w:gridCol w:w="9570"/>
      </w:tblGrid>
      <w:tr w:rsidR="00A0266A" w:rsidRPr="00E32FAA" w:rsidTr="00AD6387">
        <w:tc>
          <w:tcPr>
            <w:tcW w:w="9570" w:type="dxa"/>
            <w:shd w:val="clear" w:color="auto" w:fill="auto"/>
          </w:tcPr>
          <w:p w:rsidR="00A0266A" w:rsidRPr="00E32FAA" w:rsidRDefault="00A0266A" w:rsidP="00AD6387">
            <w:pPr>
              <w:spacing w:after="0" w:line="360" w:lineRule="auto"/>
              <w:ind w:left="0" w:right="0" w:firstLine="709"/>
              <w:jc w:val="center"/>
              <w:rPr>
                <w:rFonts w:ascii="Times New Roman" w:eastAsia="Times New Roman" w:hAnsi="Times New Roman"/>
                <w:sz w:val="28"/>
                <w:szCs w:val="28"/>
                <w:lang w:eastAsia="ru-RU"/>
              </w:rPr>
            </w:pPr>
            <w:r w:rsidRPr="00E32FAA">
              <w:rPr>
                <w:rFonts w:ascii="Times New Roman" w:hAnsi="Times New Roman"/>
                <w:sz w:val="28"/>
                <w:szCs w:val="28"/>
              </w:rPr>
              <w:object w:dxaOrig="8205" w:dyaOrig="8520">
                <v:shape id="_x0000_i1028" type="#_x0000_t75" style="width:270.85pt;height:270pt" o:ole="">
                  <v:imagedata r:id="rId25" o:title="" croptop="3010f"/>
                </v:shape>
                <o:OLEObject Type="Embed" ProgID="PBrush" ShapeID="_x0000_i1028" DrawAspect="Content" ObjectID="_1641028850" r:id="rId26"/>
              </w:object>
            </w:r>
          </w:p>
        </w:tc>
      </w:tr>
    </w:tbl>
    <w:p w:rsidR="00A0266A" w:rsidRPr="00E32FAA" w:rsidRDefault="00A0266A" w:rsidP="00A0266A">
      <w:pPr>
        <w:spacing w:after="0" w:line="360" w:lineRule="auto"/>
        <w:ind w:left="0" w:right="0" w:firstLine="709"/>
        <w:jc w:val="center"/>
        <w:rPr>
          <w:rFonts w:ascii="Times New Roman" w:eastAsia="Times New Roman" w:hAnsi="Times New Roman"/>
          <w:sz w:val="28"/>
          <w:szCs w:val="28"/>
          <w:lang w:eastAsia="ru-RU"/>
        </w:rPr>
      </w:pPr>
      <w:r w:rsidRPr="00E32FAA">
        <w:rPr>
          <w:rFonts w:ascii="Times New Roman" w:eastAsia="Times New Roman" w:hAnsi="Times New Roman"/>
          <w:sz w:val="28"/>
          <w:szCs w:val="28"/>
          <w:lang w:eastAsia="ru-RU"/>
        </w:rPr>
        <w:t xml:space="preserve">Рисунок </w:t>
      </w:r>
      <w:r>
        <w:rPr>
          <w:rFonts w:ascii="Times New Roman" w:eastAsia="Times New Roman" w:hAnsi="Times New Roman"/>
          <w:sz w:val="28"/>
          <w:szCs w:val="28"/>
          <w:lang w:eastAsia="ru-RU"/>
        </w:rPr>
        <w:t>3 -</w:t>
      </w:r>
      <w:r w:rsidRPr="00E32FAA">
        <w:rPr>
          <w:rFonts w:ascii="Times New Roman" w:eastAsia="Times New Roman" w:hAnsi="Times New Roman"/>
          <w:sz w:val="28"/>
          <w:szCs w:val="28"/>
          <w:lang w:eastAsia="ru-RU"/>
        </w:rPr>
        <w:t xml:space="preserve"> Угнетение туи лиственным деревом (оригинальный)</w:t>
      </w:r>
    </w:p>
    <w:p w:rsidR="00A0266A" w:rsidRDefault="00A0266A" w:rsidP="008A2329">
      <w:pPr>
        <w:spacing w:after="0" w:line="360" w:lineRule="auto"/>
        <w:ind w:left="0" w:right="0" w:firstLine="709"/>
        <w:rPr>
          <w:rFonts w:ascii="Times New Roman" w:eastAsia="Times New Roman" w:hAnsi="Times New Roman"/>
          <w:sz w:val="28"/>
          <w:szCs w:val="28"/>
          <w:lang w:eastAsia="ru-RU"/>
        </w:rPr>
      </w:pPr>
    </w:p>
    <w:p w:rsidR="008A2329" w:rsidRPr="007D5FE7" w:rsidRDefault="008A2329" w:rsidP="008A2329">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У туи поверхностная корневая система, чрезвычайно чувствительная к переуплотнению почвы, нарушениям водно-воздушного режима, засолению.  Также растения второго и третьего класса жизненности встречаются в местах с повышенной рекреационной нагрузкой, они повреждаются в результате уплотнения почвы в зоне проекции крон или регулярных  механических повреждений. На </w:t>
      </w:r>
      <w:proofErr w:type="spellStart"/>
      <w:r w:rsidRPr="007D5FE7">
        <w:rPr>
          <w:rFonts w:ascii="Times New Roman" w:eastAsia="Times New Roman" w:hAnsi="Times New Roman"/>
          <w:sz w:val="28"/>
          <w:szCs w:val="28"/>
          <w:lang w:eastAsia="ru-RU"/>
        </w:rPr>
        <w:t>виталитет</w:t>
      </w:r>
      <w:proofErr w:type="spellEnd"/>
      <w:r w:rsidRPr="007D5FE7">
        <w:rPr>
          <w:rFonts w:ascii="Times New Roman" w:eastAsia="Times New Roman" w:hAnsi="Times New Roman"/>
          <w:sz w:val="28"/>
          <w:szCs w:val="28"/>
          <w:lang w:eastAsia="ru-RU"/>
        </w:rPr>
        <w:t xml:space="preserve"> туи оказывают влияние и условия перезимовки. </w:t>
      </w:r>
      <w:r w:rsidRPr="007D5FE7">
        <w:rPr>
          <w:rFonts w:ascii="Times New Roman" w:eastAsia="Times New Roman" w:hAnsi="Times New Roman"/>
          <w:sz w:val="28"/>
          <w:szCs w:val="28"/>
          <w:lang w:eastAsia="ru-RU"/>
        </w:rPr>
        <w:lastRenderedPageBreak/>
        <w:t xml:space="preserve">Деревья склонны к развалу стволов в результате снеголомов и обледенения. Молодые деревья в зимний период связывают или укрывают. Связать на зиму взрослые растения весьма затруднительно. В климатических условиях, где снеголомы – явление достаточно частое, это приводит к снижению </w:t>
      </w:r>
      <w:r w:rsidR="00084399" w:rsidRPr="007D5FE7">
        <w:rPr>
          <w:rFonts w:ascii="Times New Roman" w:eastAsia="Times New Roman" w:hAnsi="Times New Roman"/>
          <w:sz w:val="28"/>
          <w:szCs w:val="28"/>
          <w:lang w:eastAsia="ru-RU"/>
        </w:rPr>
        <w:t>жизненности</w:t>
      </w:r>
      <w:r w:rsidRPr="007D5FE7">
        <w:rPr>
          <w:rFonts w:ascii="Times New Roman" w:eastAsia="Times New Roman" w:hAnsi="Times New Roman"/>
          <w:sz w:val="28"/>
          <w:szCs w:val="28"/>
          <w:lang w:eastAsia="ru-RU"/>
        </w:rPr>
        <w:t xml:space="preserve"> туи и ухудшению ее декоративных качеств.</w:t>
      </w:r>
    </w:p>
    <w:p w:rsidR="008A2329" w:rsidRDefault="008A2329" w:rsidP="008A2329">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Еще одной причиной угнетения или полной гибели растений является нарушение технологии посадки и эксплуатации насаждений, в результате чего они гибнут в молодом возрасте</w:t>
      </w:r>
      <w:r w:rsidR="00A81EAA">
        <w:rPr>
          <w:rFonts w:ascii="Times New Roman" w:eastAsia="Times New Roman" w:hAnsi="Times New Roman"/>
          <w:sz w:val="28"/>
          <w:szCs w:val="28"/>
          <w:lang w:eastAsia="ru-RU"/>
        </w:rPr>
        <w:t xml:space="preserve"> (рис. 4)</w:t>
      </w:r>
      <w:r w:rsidRPr="007D5FE7">
        <w:rPr>
          <w:rFonts w:ascii="Times New Roman" w:eastAsia="Times New Roman" w:hAnsi="Times New Roman"/>
          <w:sz w:val="28"/>
          <w:szCs w:val="28"/>
          <w:lang w:eastAsia="ru-RU"/>
        </w:rPr>
        <w:t>.</w:t>
      </w:r>
    </w:p>
    <w:tbl>
      <w:tblPr>
        <w:tblW w:w="0" w:type="auto"/>
        <w:tblLook w:val="04A0" w:firstRow="1" w:lastRow="0" w:firstColumn="1" w:lastColumn="0" w:noHBand="0" w:noVBand="1"/>
      </w:tblPr>
      <w:tblGrid>
        <w:gridCol w:w="9570"/>
      </w:tblGrid>
      <w:tr w:rsidR="00A0266A" w:rsidRPr="00E32FAA" w:rsidTr="00AD6387">
        <w:tc>
          <w:tcPr>
            <w:tcW w:w="9570" w:type="dxa"/>
            <w:shd w:val="clear" w:color="auto" w:fill="auto"/>
          </w:tcPr>
          <w:p w:rsidR="00A0266A" w:rsidRPr="00E32FAA" w:rsidRDefault="00A0266A" w:rsidP="00AD6387">
            <w:pPr>
              <w:spacing w:after="0" w:line="360" w:lineRule="auto"/>
              <w:ind w:left="0" w:right="0" w:firstLine="709"/>
              <w:jc w:val="center"/>
              <w:rPr>
                <w:rFonts w:ascii="Times New Roman" w:eastAsia="Times New Roman" w:hAnsi="Times New Roman"/>
                <w:sz w:val="28"/>
                <w:szCs w:val="28"/>
                <w:lang w:eastAsia="ru-RU"/>
              </w:rPr>
            </w:pPr>
            <w:r w:rsidRPr="00E32FAA">
              <w:rPr>
                <w:rFonts w:ascii="Times New Roman" w:hAnsi="Times New Roman"/>
                <w:sz w:val="28"/>
                <w:szCs w:val="28"/>
              </w:rPr>
              <w:object w:dxaOrig="7500" w:dyaOrig="6810">
                <v:shape id="_x0000_i1029" type="#_x0000_t75" style="width:325.7pt;height:295.7pt" o:ole="">
                  <v:imagedata r:id="rId27" o:title=""/>
                </v:shape>
                <o:OLEObject Type="Embed" ProgID="PBrush" ShapeID="_x0000_i1029" DrawAspect="Content" ObjectID="_1641028851" r:id="rId28"/>
              </w:object>
            </w:r>
          </w:p>
        </w:tc>
      </w:tr>
    </w:tbl>
    <w:p w:rsidR="00A0266A" w:rsidRPr="00E32FAA" w:rsidRDefault="00A0266A" w:rsidP="00A0266A">
      <w:pPr>
        <w:spacing w:after="0" w:line="360" w:lineRule="auto"/>
        <w:ind w:left="0" w:right="0" w:firstLine="709"/>
        <w:jc w:val="center"/>
        <w:rPr>
          <w:rFonts w:ascii="Times New Roman" w:eastAsia="Times New Roman" w:hAnsi="Times New Roman"/>
          <w:sz w:val="28"/>
          <w:szCs w:val="28"/>
          <w:lang w:eastAsia="ru-RU"/>
        </w:rPr>
      </w:pPr>
      <w:r w:rsidRPr="00E32FAA">
        <w:rPr>
          <w:rFonts w:ascii="Times New Roman" w:eastAsia="Times New Roman" w:hAnsi="Times New Roman"/>
          <w:sz w:val="28"/>
          <w:szCs w:val="28"/>
          <w:lang w:eastAsia="ru-RU"/>
        </w:rPr>
        <w:t xml:space="preserve">Рисунок </w:t>
      </w:r>
      <w:r w:rsidR="00A81EAA">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w:t>
      </w:r>
      <w:r w:rsidRPr="00E32FAA">
        <w:rPr>
          <w:rFonts w:ascii="Times New Roman" w:eastAsia="Times New Roman" w:hAnsi="Times New Roman"/>
          <w:sz w:val="28"/>
          <w:szCs w:val="28"/>
          <w:lang w:eastAsia="ru-RU"/>
        </w:rPr>
        <w:t xml:space="preserve"> Погибшее дерево туи в результате нарушения технологии посадки (оригинальный)</w:t>
      </w:r>
    </w:p>
    <w:p w:rsidR="00A0266A" w:rsidRPr="007D5FE7" w:rsidRDefault="00A0266A" w:rsidP="008A2329">
      <w:pPr>
        <w:spacing w:after="0" w:line="360" w:lineRule="auto"/>
        <w:ind w:left="0" w:right="0" w:firstLine="709"/>
        <w:rPr>
          <w:rFonts w:ascii="Times New Roman" w:eastAsia="Times New Roman" w:hAnsi="Times New Roman"/>
          <w:sz w:val="28"/>
          <w:szCs w:val="28"/>
          <w:lang w:eastAsia="ru-RU"/>
        </w:rPr>
      </w:pPr>
    </w:p>
    <w:p w:rsidR="00A0266A" w:rsidRDefault="00B80F72" w:rsidP="00B80F72">
      <w:pPr>
        <w:spacing w:after="0" w:line="360" w:lineRule="auto"/>
        <w:ind w:left="0" w:right="0" w:firstLine="709"/>
        <w:rPr>
          <w:rFonts w:ascii="Times New Roman" w:eastAsia="Times New Roman" w:hAnsi="Times New Roman"/>
          <w:bCs/>
          <w:sz w:val="28"/>
          <w:szCs w:val="28"/>
          <w:lang w:eastAsia="ru-RU"/>
        </w:rPr>
      </w:pPr>
      <w:r w:rsidRPr="007D5FE7">
        <w:rPr>
          <w:rFonts w:ascii="Times New Roman" w:eastAsia="Times New Roman" w:hAnsi="Times New Roman"/>
          <w:bCs/>
          <w:sz w:val="28"/>
          <w:szCs w:val="28"/>
          <w:lang w:eastAsia="ru-RU"/>
        </w:rPr>
        <w:t xml:space="preserve">В связи с вышесказанным предлагается проект широкого культивирования устойчивых пород семейства кипарисовые на территории города. </w:t>
      </w:r>
    </w:p>
    <w:p w:rsidR="00B80F72" w:rsidRPr="007D5FE7" w:rsidRDefault="00B80F72"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Необходимость введения подобных насаждений обусловлена увеличением плотности населения, растущим влиянием автотранспортной и промышленной нагрузок.</w:t>
      </w:r>
    </w:p>
    <w:p w:rsidR="00B80F72" w:rsidRPr="007D5FE7" w:rsidRDefault="00B80F72" w:rsidP="00B80F72">
      <w:pPr>
        <w:spacing w:after="0" w:line="360" w:lineRule="auto"/>
        <w:ind w:left="0" w:right="0" w:firstLine="709"/>
        <w:rPr>
          <w:rFonts w:ascii="Times New Roman" w:eastAsia="Times New Roman" w:hAnsi="Times New Roman"/>
          <w:bCs/>
          <w:sz w:val="28"/>
          <w:szCs w:val="28"/>
          <w:lang w:eastAsia="ru-RU"/>
        </w:rPr>
      </w:pPr>
      <w:r w:rsidRPr="007D5FE7">
        <w:rPr>
          <w:rFonts w:ascii="Times New Roman" w:eastAsia="Times New Roman" w:hAnsi="Times New Roman"/>
          <w:bCs/>
          <w:sz w:val="28"/>
          <w:szCs w:val="28"/>
          <w:lang w:eastAsia="ru-RU"/>
        </w:rPr>
        <w:t>Особая жизненная сила и очистительная способность изученных пород будет способствовать устранению или хотя бы нивелированию действия неблагоприятных факторов.</w:t>
      </w:r>
    </w:p>
    <w:p w:rsidR="00B80F72" w:rsidRPr="007D5FE7" w:rsidRDefault="00B80F72" w:rsidP="00B80F72">
      <w:pPr>
        <w:spacing w:after="0" w:line="360" w:lineRule="auto"/>
        <w:ind w:left="0" w:right="0" w:firstLine="709"/>
        <w:rPr>
          <w:rFonts w:ascii="Times New Roman" w:eastAsia="Times New Roman" w:hAnsi="Times New Roman"/>
          <w:bCs/>
          <w:sz w:val="28"/>
          <w:szCs w:val="28"/>
          <w:lang w:eastAsia="ru-RU"/>
        </w:rPr>
      </w:pPr>
      <w:r w:rsidRPr="007D5FE7">
        <w:rPr>
          <w:rFonts w:ascii="Times New Roman" w:eastAsia="Times New Roman" w:hAnsi="Times New Roman"/>
          <w:bCs/>
          <w:sz w:val="28"/>
          <w:szCs w:val="28"/>
          <w:lang w:eastAsia="ru-RU"/>
        </w:rPr>
        <w:t>В отличие от лиственных насаждений (тополь, клен, липа, каштан и др.) можжевеловые в силу своей компактности не требуют большой площади. Являясь вечнозелеными растениями, они не только декоративны, но и выделяют фитонциды круглый год, а не в течение вегетационного периода, который имеет продолжительность около шести месяцев.</w:t>
      </w:r>
    </w:p>
    <w:p w:rsidR="00B80F72" w:rsidRPr="007D5FE7" w:rsidRDefault="00B80F72" w:rsidP="00B80F72">
      <w:pPr>
        <w:spacing w:after="0" w:line="360" w:lineRule="auto"/>
        <w:ind w:left="0" w:right="0" w:firstLine="709"/>
        <w:rPr>
          <w:rFonts w:ascii="Times New Roman" w:eastAsia="Times New Roman" w:hAnsi="Times New Roman"/>
          <w:bCs/>
          <w:sz w:val="28"/>
          <w:szCs w:val="28"/>
          <w:lang w:eastAsia="ru-RU"/>
        </w:rPr>
      </w:pPr>
      <w:r w:rsidRPr="007D5FE7">
        <w:rPr>
          <w:rFonts w:ascii="Times New Roman" w:eastAsia="Times New Roman" w:hAnsi="Times New Roman"/>
          <w:bCs/>
          <w:sz w:val="28"/>
          <w:szCs w:val="28"/>
          <w:lang w:eastAsia="ru-RU"/>
        </w:rPr>
        <w:t xml:space="preserve">Растения не требовательны к почвам, пыле- и газоустойчивы, относятся </w:t>
      </w:r>
      <w:proofErr w:type="gramStart"/>
      <w:r w:rsidRPr="007D5FE7">
        <w:rPr>
          <w:rFonts w:ascii="Times New Roman" w:eastAsia="Times New Roman" w:hAnsi="Times New Roman"/>
          <w:bCs/>
          <w:sz w:val="28"/>
          <w:szCs w:val="28"/>
          <w:lang w:eastAsia="ru-RU"/>
        </w:rPr>
        <w:t>к</w:t>
      </w:r>
      <w:proofErr w:type="gramEnd"/>
      <w:r w:rsidRPr="007D5FE7">
        <w:rPr>
          <w:rFonts w:ascii="Times New Roman" w:eastAsia="Times New Roman" w:hAnsi="Times New Roman"/>
          <w:bCs/>
          <w:sz w:val="28"/>
          <w:szCs w:val="28"/>
          <w:lang w:eastAsia="ru-RU"/>
        </w:rPr>
        <w:t xml:space="preserve"> хорошим </w:t>
      </w:r>
      <w:proofErr w:type="spellStart"/>
      <w:r w:rsidRPr="007D5FE7">
        <w:rPr>
          <w:rFonts w:ascii="Times New Roman" w:eastAsia="Times New Roman" w:hAnsi="Times New Roman"/>
          <w:bCs/>
          <w:sz w:val="28"/>
          <w:szCs w:val="28"/>
          <w:lang w:eastAsia="ru-RU"/>
        </w:rPr>
        <w:t>шумоизоляторам</w:t>
      </w:r>
      <w:proofErr w:type="spellEnd"/>
      <w:r w:rsidRPr="007D5FE7">
        <w:rPr>
          <w:rFonts w:ascii="Times New Roman" w:eastAsia="Times New Roman" w:hAnsi="Times New Roman"/>
          <w:bCs/>
          <w:sz w:val="28"/>
          <w:szCs w:val="28"/>
          <w:lang w:eastAsia="ru-RU"/>
        </w:rPr>
        <w:t>.</w:t>
      </w:r>
    </w:p>
    <w:p w:rsidR="00B80F72" w:rsidRPr="007D5FE7" w:rsidRDefault="00B80F72"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Корневая система растений поверхностная, разрастаясь, она хорошо укрепляет почву, что позволяет использовать их в почвозащитных целях, а это актуально на склоновых ландшафтах, подверженных оползневым процессам. </w:t>
      </w:r>
    </w:p>
    <w:p w:rsidR="00B80F72" w:rsidRPr="007D5FE7" w:rsidRDefault="00B80F72"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Создание таких насаждений имеет и лечебно-профилактическое обоснование: они благоприятно воздействуют на психологическое состояние человека, повышают настроение, успокаивают нервную систему.</w:t>
      </w:r>
      <w:r w:rsidR="00720B35" w:rsidRPr="007D5FE7">
        <w:rPr>
          <w:rFonts w:ascii="Times New Roman" w:eastAsia="Times New Roman" w:hAnsi="Times New Roman"/>
          <w:sz w:val="28"/>
          <w:szCs w:val="28"/>
          <w:lang w:eastAsia="ru-RU"/>
        </w:rPr>
        <w:t xml:space="preserve"> </w:t>
      </w:r>
      <w:r w:rsidRPr="007D5FE7">
        <w:rPr>
          <w:rFonts w:ascii="Times New Roman" w:eastAsia="Times New Roman" w:hAnsi="Times New Roman"/>
          <w:sz w:val="28"/>
          <w:szCs w:val="28"/>
          <w:lang w:eastAsia="ru-RU"/>
        </w:rPr>
        <w:t xml:space="preserve">Выделяемые фитонциды оказывают укрепляющее действие на иммунную систему организма людей. Запах можжевельников способствует улучшению самочувствия при сердечных болезнях, нормализует артериальное давление, устраняет страхи, помогает избавиться от раздражительности </w:t>
      </w:r>
      <w:r w:rsidR="00084399" w:rsidRPr="007D5FE7">
        <w:rPr>
          <w:rFonts w:ascii="Times New Roman" w:hAnsi="Times New Roman"/>
          <w:sz w:val="28"/>
          <w:szCs w:val="28"/>
        </w:rPr>
        <w:t>[12]</w:t>
      </w:r>
      <w:r w:rsidRPr="007D5FE7">
        <w:rPr>
          <w:rFonts w:ascii="Times New Roman" w:eastAsia="Times New Roman" w:hAnsi="Times New Roman"/>
          <w:sz w:val="28"/>
          <w:szCs w:val="28"/>
          <w:lang w:eastAsia="ru-RU"/>
        </w:rPr>
        <w:t xml:space="preserve">. </w:t>
      </w:r>
    </w:p>
    <w:p w:rsidR="00B80F72" w:rsidRPr="007D5FE7" w:rsidRDefault="00B80F72"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Эстетическое восприятие в осенне-весенние периоды вечнозеленых деревьев и кустарников способствует благотворному влиянию на психику человека. Растения не являются аллергенами.</w:t>
      </w:r>
    </w:p>
    <w:p w:rsidR="00B80F72" w:rsidRPr="007D5FE7" w:rsidRDefault="00720B35"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Н</w:t>
      </w:r>
      <w:r w:rsidR="00B80F72" w:rsidRPr="007D5FE7">
        <w:rPr>
          <w:rFonts w:ascii="Times New Roman" w:eastAsia="Times New Roman" w:hAnsi="Times New Roman"/>
          <w:sz w:val="28"/>
          <w:szCs w:val="28"/>
          <w:lang w:eastAsia="ru-RU"/>
        </w:rPr>
        <w:t xml:space="preserve">ами были разработаны эскизы групп насаждений, включающих различные формы туи западной, </w:t>
      </w:r>
      <w:proofErr w:type="spellStart"/>
      <w:r w:rsidR="00B80F72" w:rsidRPr="007D5FE7">
        <w:rPr>
          <w:rFonts w:ascii="Times New Roman" w:eastAsia="Times New Roman" w:hAnsi="Times New Roman"/>
          <w:sz w:val="28"/>
          <w:szCs w:val="28"/>
          <w:lang w:eastAsia="ru-RU"/>
        </w:rPr>
        <w:t>кипарисовиков</w:t>
      </w:r>
      <w:proofErr w:type="spellEnd"/>
      <w:r w:rsidR="00B80F72" w:rsidRPr="007D5FE7">
        <w:rPr>
          <w:rFonts w:ascii="Times New Roman" w:eastAsia="Times New Roman" w:hAnsi="Times New Roman"/>
          <w:sz w:val="28"/>
          <w:szCs w:val="28"/>
          <w:lang w:eastAsia="ru-RU"/>
        </w:rPr>
        <w:t xml:space="preserve"> и можжевельников с целью дальнейшего их применения на территории г. </w:t>
      </w:r>
      <w:r w:rsidRPr="007D5FE7">
        <w:rPr>
          <w:rFonts w:ascii="Times New Roman" w:eastAsia="Times New Roman" w:hAnsi="Times New Roman"/>
          <w:sz w:val="28"/>
          <w:szCs w:val="28"/>
          <w:lang w:eastAsia="ru-RU"/>
        </w:rPr>
        <w:t>Михайловск</w:t>
      </w:r>
      <w:r w:rsidR="002C45EE">
        <w:rPr>
          <w:rFonts w:ascii="Times New Roman" w:eastAsia="Times New Roman" w:hAnsi="Times New Roman"/>
          <w:sz w:val="28"/>
          <w:szCs w:val="28"/>
          <w:lang w:eastAsia="ru-RU"/>
        </w:rPr>
        <w:t xml:space="preserve"> (Приложение 1</w:t>
      </w:r>
      <w:r w:rsidR="00B261A9">
        <w:rPr>
          <w:rFonts w:ascii="Times New Roman" w:eastAsia="Times New Roman" w:hAnsi="Times New Roman"/>
          <w:sz w:val="28"/>
          <w:szCs w:val="28"/>
          <w:lang w:eastAsia="ru-RU"/>
        </w:rPr>
        <w:t>,2</w:t>
      </w:r>
      <w:r w:rsidR="002C45EE">
        <w:rPr>
          <w:rFonts w:ascii="Times New Roman" w:eastAsia="Times New Roman" w:hAnsi="Times New Roman"/>
          <w:sz w:val="28"/>
          <w:szCs w:val="28"/>
          <w:lang w:eastAsia="ru-RU"/>
        </w:rPr>
        <w:t>)</w:t>
      </w:r>
      <w:r w:rsidR="00B80F72" w:rsidRPr="007D5FE7">
        <w:rPr>
          <w:rFonts w:ascii="Times New Roman" w:eastAsia="Times New Roman" w:hAnsi="Times New Roman"/>
          <w:sz w:val="28"/>
          <w:szCs w:val="28"/>
          <w:lang w:eastAsia="ru-RU"/>
        </w:rPr>
        <w:t xml:space="preserve">. </w:t>
      </w:r>
    </w:p>
    <w:p w:rsidR="00B80F72" w:rsidRPr="007D5FE7" w:rsidRDefault="00B80F72" w:rsidP="00D9019C">
      <w:pPr>
        <w:spacing w:after="0" w:line="360" w:lineRule="auto"/>
        <w:ind w:left="0" w:right="0" w:firstLine="567"/>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Композиции представлены в виде  объемно-пространственного модуля. В модуле отдельное растение можно заменить аналогичным по габитусу. Учитывая большое разнообразие формы, цвета, текстуры хвои у кипарисовых, можно добиваться различных эффектов, таким образом, использование одного и того же модуля может давать большое количество разнообразных вариантов. </w:t>
      </w:r>
    </w:p>
    <w:p w:rsidR="00B80F72" w:rsidRPr="007D5FE7" w:rsidRDefault="00B80F72"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Многократно увеличивает количество вариантов цветочное оформление древесно-кустарниковых групп. Использование однолетников, как это делается в центральной части города, неоправданно дорого и трудоемко. Поэтому в качестве цветочного сопровождения рекомендуется использование многолетних культур, перечень которых приведен в таблице 5.</w:t>
      </w:r>
    </w:p>
    <w:p w:rsidR="00B80F72" w:rsidRPr="007D5FE7" w:rsidRDefault="00B80F72"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В таблице знаком «++»  обозначена максимальная декоративность, которая чаще всего совпадает с периодом цветения. Знак «+» означает, что растение продолжает оставаться декоративным за счет необычной формы или цвета листьев. Знак  «</w:t>
      </w:r>
      <w:proofErr w:type="gramStart"/>
      <w:r w:rsidRPr="007D5FE7">
        <w:rPr>
          <w:rFonts w:ascii="Times New Roman" w:eastAsia="Times New Roman" w:hAnsi="Times New Roman"/>
          <w:sz w:val="28"/>
          <w:szCs w:val="28"/>
          <w:lang w:eastAsia="ru-RU"/>
        </w:rPr>
        <w:t>-»</w:t>
      </w:r>
      <w:proofErr w:type="gramEnd"/>
      <w:r w:rsidRPr="007D5FE7">
        <w:rPr>
          <w:rFonts w:ascii="Times New Roman" w:eastAsia="Times New Roman" w:hAnsi="Times New Roman"/>
          <w:sz w:val="28"/>
          <w:szCs w:val="28"/>
          <w:lang w:eastAsia="ru-RU"/>
        </w:rPr>
        <w:t xml:space="preserve"> - отсутствие декоративности, которое чаще всего связано с периодом покоя и отсутствием надземной массы или потерей ею декоративности.</w:t>
      </w:r>
    </w:p>
    <w:p w:rsidR="00B80F72" w:rsidRPr="007D5FE7" w:rsidRDefault="00B80F72"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Многие из них декоративны круглый год, например, вечнозеленая юкка, почвопокровные </w:t>
      </w:r>
      <w:proofErr w:type="spellStart"/>
      <w:r w:rsidRPr="007D5FE7">
        <w:rPr>
          <w:rFonts w:ascii="Times New Roman" w:eastAsia="Times New Roman" w:hAnsi="Times New Roman"/>
          <w:sz w:val="28"/>
          <w:szCs w:val="28"/>
          <w:lang w:eastAsia="ru-RU"/>
        </w:rPr>
        <w:t>стахис</w:t>
      </w:r>
      <w:proofErr w:type="spellEnd"/>
      <w:r w:rsidRPr="007D5FE7">
        <w:rPr>
          <w:rFonts w:ascii="Times New Roman" w:eastAsia="Times New Roman" w:hAnsi="Times New Roman"/>
          <w:sz w:val="28"/>
          <w:szCs w:val="28"/>
          <w:lang w:eastAsia="ru-RU"/>
        </w:rPr>
        <w:t xml:space="preserve">, живучка ползучая, ясколка, </w:t>
      </w:r>
      <w:proofErr w:type="spellStart"/>
      <w:r w:rsidRPr="007D5FE7">
        <w:rPr>
          <w:rFonts w:ascii="Times New Roman" w:eastAsia="Times New Roman" w:hAnsi="Times New Roman"/>
          <w:sz w:val="28"/>
          <w:szCs w:val="28"/>
          <w:lang w:eastAsia="ru-RU"/>
        </w:rPr>
        <w:t>арабис</w:t>
      </w:r>
      <w:proofErr w:type="spellEnd"/>
      <w:r w:rsidRPr="007D5FE7">
        <w:rPr>
          <w:rFonts w:ascii="Times New Roman" w:eastAsia="Times New Roman" w:hAnsi="Times New Roman"/>
          <w:sz w:val="28"/>
          <w:szCs w:val="28"/>
          <w:lang w:eastAsia="ru-RU"/>
        </w:rPr>
        <w:t xml:space="preserve">; различные виды трав – </w:t>
      </w:r>
      <w:proofErr w:type="spellStart"/>
      <w:r w:rsidRPr="007D5FE7">
        <w:rPr>
          <w:rFonts w:ascii="Times New Roman" w:eastAsia="Times New Roman" w:hAnsi="Times New Roman"/>
          <w:sz w:val="28"/>
          <w:szCs w:val="28"/>
          <w:lang w:eastAsia="ru-RU"/>
        </w:rPr>
        <w:t>пеннисетум</w:t>
      </w:r>
      <w:proofErr w:type="spellEnd"/>
      <w:r w:rsidRPr="007D5FE7">
        <w:rPr>
          <w:rFonts w:ascii="Times New Roman" w:eastAsia="Times New Roman" w:hAnsi="Times New Roman"/>
          <w:sz w:val="28"/>
          <w:szCs w:val="28"/>
          <w:lang w:eastAsia="ru-RU"/>
        </w:rPr>
        <w:t xml:space="preserve">, </w:t>
      </w:r>
      <w:proofErr w:type="spellStart"/>
      <w:r w:rsidRPr="007D5FE7">
        <w:rPr>
          <w:rFonts w:ascii="Times New Roman" w:eastAsia="Times New Roman" w:hAnsi="Times New Roman"/>
          <w:sz w:val="28"/>
          <w:szCs w:val="28"/>
          <w:lang w:eastAsia="ru-RU"/>
        </w:rPr>
        <w:t>мискантус</w:t>
      </w:r>
      <w:proofErr w:type="spellEnd"/>
      <w:r w:rsidRPr="007D5FE7">
        <w:rPr>
          <w:rFonts w:ascii="Times New Roman" w:eastAsia="Times New Roman" w:hAnsi="Times New Roman"/>
          <w:sz w:val="28"/>
          <w:szCs w:val="28"/>
          <w:lang w:eastAsia="ru-RU"/>
        </w:rPr>
        <w:t xml:space="preserve">, овсяница овечья, </w:t>
      </w:r>
      <w:proofErr w:type="spellStart"/>
      <w:r w:rsidRPr="007D5FE7">
        <w:rPr>
          <w:rFonts w:ascii="Times New Roman" w:eastAsia="Times New Roman" w:hAnsi="Times New Roman"/>
          <w:sz w:val="28"/>
          <w:szCs w:val="28"/>
          <w:lang w:eastAsia="ru-RU"/>
        </w:rPr>
        <w:t>вейник</w:t>
      </w:r>
      <w:proofErr w:type="spellEnd"/>
      <w:r w:rsidRPr="007D5FE7">
        <w:rPr>
          <w:rFonts w:ascii="Times New Roman" w:eastAsia="Times New Roman" w:hAnsi="Times New Roman"/>
          <w:sz w:val="28"/>
          <w:szCs w:val="28"/>
          <w:lang w:eastAsia="ru-RU"/>
        </w:rPr>
        <w:t xml:space="preserve">. </w:t>
      </w:r>
    </w:p>
    <w:p w:rsidR="00B80F72" w:rsidRPr="007D5FE7" w:rsidRDefault="00B80F72" w:rsidP="00D9019C">
      <w:pPr>
        <w:spacing w:after="0" w:line="360" w:lineRule="auto"/>
        <w:ind w:left="0" w:right="0"/>
        <w:rPr>
          <w:rFonts w:ascii="Times New Roman" w:eastAsia="Times New Roman" w:hAnsi="Times New Roman"/>
          <w:sz w:val="28"/>
          <w:szCs w:val="28"/>
          <w:lang w:eastAsia="ru-RU"/>
        </w:rPr>
      </w:pPr>
    </w:p>
    <w:p w:rsidR="00A16E9E" w:rsidRPr="007D5FE7" w:rsidRDefault="00A16E9E">
      <w:pPr>
        <w:ind w:left="0" w:right="0"/>
        <w:jc w:val="left"/>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br w:type="page"/>
      </w:r>
    </w:p>
    <w:p w:rsidR="00B80F72" w:rsidRPr="007D5FE7" w:rsidRDefault="00B80F72" w:rsidP="00084399">
      <w:pPr>
        <w:spacing w:after="0" w:line="360" w:lineRule="auto"/>
        <w:ind w:left="0" w:right="0" w:firstLine="709"/>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lastRenderedPageBreak/>
        <w:t>Таблица 5</w:t>
      </w:r>
      <w:r w:rsidR="00084399" w:rsidRPr="007D5FE7">
        <w:rPr>
          <w:rFonts w:ascii="Times New Roman" w:eastAsia="Times New Roman" w:hAnsi="Times New Roman"/>
          <w:sz w:val="28"/>
          <w:szCs w:val="28"/>
          <w:lang w:eastAsia="ru-RU"/>
        </w:rPr>
        <w:t xml:space="preserve"> -</w:t>
      </w:r>
      <w:r w:rsidRPr="007D5FE7">
        <w:rPr>
          <w:rFonts w:ascii="Times New Roman" w:eastAsia="Times New Roman" w:hAnsi="Times New Roman"/>
          <w:sz w:val="28"/>
          <w:szCs w:val="28"/>
          <w:lang w:eastAsia="ru-RU"/>
        </w:rPr>
        <w:t xml:space="preserve">  Список многолетних растений, рекомендуемых для посадки в группах с </w:t>
      </w:r>
      <w:proofErr w:type="gramStart"/>
      <w:r w:rsidRPr="007D5FE7">
        <w:rPr>
          <w:rFonts w:ascii="Times New Roman" w:eastAsia="Times New Roman" w:hAnsi="Times New Roman"/>
          <w:sz w:val="28"/>
          <w:szCs w:val="28"/>
          <w:lang w:eastAsia="ru-RU"/>
        </w:rPr>
        <w:t>кипарисовыми</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1494"/>
        <w:gridCol w:w="1495"/>
        <w:gridCol w:w="1494"/>
        <w:gridCol w:w="1495"/>
      </w:tblGrid>
      <w:tr w:rsidR="00B80F72" w:rsidRPr="007D5FE7" w:rsidTr="006C7A71">
        <w:tc>
          <w:tcPr>
            <w:tcW w:w="3592" w:type="dxa"/>
            <w:vMerge w:val="restart"/>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Наименование растения</w:t>
            </w:r>
          </w:p>
        </w:tc>
        <w:tc>
          <w:tcPr>
            <w:tcW w:w="5978" w:type="dxa"/>
            <w:gridSpan w:val="4"/>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Период декоративности</w:t>
            </w:r>
          </w:p>
        </w:tc>
      </w:tr>
      <w:tr w:rsidR="00B80F72" w:rsidRPr="007D5FE7" w:rsidTr="006C7A71">
        <w:tc>
          <w:tcPr>
            <w:tcW w:w="3592" w:type="dxa"/>
            <w:vMerge/>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весна</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лето</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осень</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зима</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Арабис</w:t>
            </w:r>
            <w:proofErr w:type="spellEnd"/>
            <w:r w:rsidRPr="007D5FE7">
              <w:rPr>
                <w:rFonts w:ascii="Times New Roman" w:eastAsia="Times New Roman" w:hAnsi="Times New Roman"/>
                <w:sz w:val="28"/>
                <w:szCs w:val="28"/>
                <w:lang w:eastAsia="ru-RU"/>
              </w:rPr>
              <w:t xml:space="preserve"> (виды,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Астильба</w:t>
            </w:r>
            <w:proofErr w:type="spellEnd"/>
            <w:r w:rsidRPr="007D5FE7">
              <w:rPr>
                <w:rFonts w:ascii="Times New Roman" w:eastAsia="Times New Roman" w:hAnsi="Times New Roman"/>
                <w:sz w:val="28"/>
                <w:szCs w:val="28"/>
                <w:lang w:eastAsia="ru-RU"/>
              </w:rPr>
              <w:t xml:space="preserve">  (виды,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Астра многолетняя </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Бадан (виды)</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Брунера</w:t>
            </w:r>
            <w:proofErr w:type="spellEnd"/>
            <w:r w:rsidRPr="007D5FE7">
              <w:rPr>
                <w:rFonts w:ascii="Times New Roman" w:eastAsia="Times New Roman" w:hAnsi="Times New Roman"/>
                <w:sz w:val="28"/>
                <w:szCs w:val="28"/>
                <w:lang w:eastAsia="ru-RU"/>
              </w:rPr>
              <w:t xml:space="preserve"> (виды)</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Вейник</w:t>
            </w:r>
            <w:proofErr w:type="spellEnd"/>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Гейхера</w:t>
            </w:r>
            <w:proofErr w:type="spellEnd"/>
            <w:r w:rsidRPr="007D5FE7">
              <w:rPr>
                <w:rFonts w:ascii="Times New Roman" w:eastAsia="Times New Roman" w:hAnsi="Times New Roman"/>
                <w:sz w:val="28"/>
                <w:szCs w:val="28"/>
                <w:lang w:eastAsia="ru-RU"/>
              </w:rPr>
              <w:t xml:space="preserve"> (виды,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Живучка ползучая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Ирис (виды,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Лилейник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Мискантус</w:t>
            </w:r>
            <w:proofErr w:type="spellEnd"/>
            <w:r w:rsidRPr="007D5FE7">
              <w:rPr>
                <w:rFonts w:ascii="Times New Roman" w:eastAsia="Times New Roman" w:hAnsi="Times New Roman"/>
                <w:sz w:val="28"/>
                <w:szCs w:val="28"/>
                <w:lang w:eastAsia="ru-RU"/>
              </w:rPr>
              <w:t xml:space="preserve">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Овсяница овечья</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Папоротник (виды)</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Пеннисетум</w:t>
            </w:r>
            <w:proofErr w:type="spellEnd"/>
            <w:r w:rsidRPr="007D5FE7">
              <w:rPr>
                <w:rFonts w:ascii="Times New Roman" w:eastAsia="Times New Roman" w:hAnsi="Times New Roman"/>
                <w:sz w:val="28"/>
                <w:szCs w:val="28"/>
                <w:lang w:eastAsia="ru-RU"/>
              </w:rPr>
              <w:t xml:space="preserve"> </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Примула (виды,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Седум</w:t>
            </w:r>
            <w:proofErr w:type="spellEnd"/>
            <w:r w:rsidRPr="007D5FE7">
              <w:rPr>
                <w:rFonts w:ascii="Times New Roman" w:eastAsia="Times New Roman" w:hAnsi="Times New Roman"/>
                <w:sz w:val="28"/>
                <w:szCs w:val="28"/>
                <w:lang w:eastAsia="ru-RU"/>
              </w:rPr>
              <w:t xml:space="preserve"> (виды,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proofErr w:type="spellStart"/>
            <w:r w:rsidRPr="007D5FE7">
              <w:rPr>
                <w:rFonts w:ascii="Times New Roman" w:eastAsia="Times New Roman" w:hAnsi="Times New Roman"/>
                <w:sz w:val="28"/>
                <w:szCs w:val="28"/>
                <w:lang w:eastAsia="ru-RU"/>
              </w:rPr>
              <w:t>Стахис</w:t>
            </w:r>
            <w:proofErr w:type="spellEnd"/>
            <w:r w:rsidRPr="007D5FE7">
              <w:rPr>
                <w:rFonts w:ascii="Times New Roman" w:eastAsia="Times New Roman" w:hAnsi="Times New Roman"/>
                <w:sz w:val="28"/>
                <w:szCs w:val="28"/>
                <w:lang w:eastAsia="ru-RU"/>
              </w:rPr>
              <w:t xml:space="preserve">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Borders>
              <w:bottom w:val="single" w:sz="4" w:space="0" w:color="auto"/>
            </w:tcBorders>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Сцилла, крокус, тюльпан, нарцисс</w:t>
            </w:r>
          </w:p>
        </w:tc>
        <w:tc>
          <w:tcPr>
            <w:tcW w:w="1494" w:type="dxa"/>
            <w:tcBorders>
              <w:bottom w:val="single" w:sz="4" w:space="0" w:color="auto"/>
            </w:tcBorders>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Borders>
              <w:bottom w:val="single" w:sz="4" w:space="0" w:color="auto"/>
            </w:tcBorders>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Borders>
              <w:bottom w:val="single" w:sz="4" w:space="0" w:color="auto"/>
            </w:tcBorders>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Borders>
              <w:bottom w:val="single" w:sz="4" w:space="0" w:color="auto"/>
            </w:tcBorders>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Традесканция виргинская</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Флокс шиловидный</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Хоста (виды,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Юкка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r w:rsidR="00B80F72" w:rsidRPr="007D5FE7" w:rsidTr="006C7A71">
        <w:tc>
          <w:tcPr>
            <w:tcW w:w="3592" w:type="dxa"/>
          </w:tcPr>
          <w:p w:rsidR="00B80F72" w:rsidRPr="007D5FE7" w:rsidRDefault="00B80F72" w:rsidP="00A16E9E">
            <w:pPr>
              <w:spacing w:after="0" w:line="240" w:lineRule="auto"/>
              <w:ind w:left="0" w:right="0"/>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Ясколка (виды, сорта)</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4"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c>
          <w:tcPr>
            <w:tcW w:w="1495" w:type="dxa"/>
          </w:tcPr>
          <w:p w:rsidR="00B80F72" w:rsidRPr="007D5FE7" w:rsidRDefault="00B80F72" w:rsidP="00A16E9E">
            <w:pPr>
              <w:spacing w:after="0" w:line="240" w:lineRule="auto"/>
              <w:ind w:left="0" w:right="0"/>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w:t>
            </w:r>
          </w:p>
        </w:tc>
      </w:tr>
    </w:tbl>
    <w:p w:rsidR="00720B35" w:rsidRPr="007D5FE7" w:rsidRDefault="00720B35" w:rsidP="00B80F72">
      <w:pPr>
        <w:spacing w:after="0" w:line="360" w:lineRule="auto"/>
        <w:ind w:left="0" w:right="0" w:firstLine="709"/>
        <w:rPr>
          <w:rFonts w:ascii="Times New Roman" w:eastAsia="Times New Roman" w:hAnsi="Times New Roman"/>
          <w:sz w:val="28"/>
          <w:szCs w:val="28"/>
          <w:lang w:eastAsia="ru-RU"/>
        </w:rPr>
      </w:pPr>
    </w:p>
    <w:p w:rsidR="00B80F72" w:rsidRPr="007D5FE7" w:rsidRDefault="00B80F72"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 xml:space="preserve">Многие из приведенных многолетников выигрышно смотрятся на фоне хвойных пород за счет того, что имеют пурпурные или серые листья. </w:t>
      </w:r>
    </w:p>
    <w:p w:rsidR="00B80F72" w:rsidRPr="007D5FE7" w:rsidRDefault="00B80F72" w:rsidP="00B80F72">
      <w:pPr>
        <w:spacing w:after="0" w:line="360" w:lineRule="auto"/>
        <w:ind w:left="0" w:right="0" w:firstLine="709"/>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t>В приведенном списке можно выбрать растения практически для любых условий – теневыносливые, световые, растения для засушливых и для увлажненных условий, что позволит расширить видовое разнообразие композиций.</w:t>
      </w:r>
    </w:p>
    <w:p w:rsidR="00B80F72" w:rsidRPr="007D5FE7" w:rsidRDefault="00B80F72" w:rsidP="00E25972">
      <w:pPr>
        <w:spacing w:after="0" w:line="360" w:lineRule="auto"/>
        <w:ind w:firstLine="540"/>
        <w:jc w:val="center"/>
        <w:rPr>
          <w:rFonts w:ascii="Times New Roman" w:hAnsi="Times New Roman"/>
          <w:sz w:val="28"/>
          <w:szCs w:val="28"/>
          <w:lang w:eastAsia="ru-RU"/>
        </w:rPr>
      </w:pPr>
      <w:r w:rsidRPr="007D5FE7">
        <w:rPr>
          <w:rFonts w:ascii="Times New Roman" w:hAnsi="Times New Roman"/>
          <w:sz w:val="28"/>
          <w:szCs w:val="28"/>
        </w:rPr>
        <w:br w:type="page"/>
      </w:r>
      <w:r w:rsidR="000D7EA3">
        <w:rPr>
          <w:rFonts w:ascii="Times New Roman" w:hAnsi="Times New Roman"/>
          <w:sz w:val="28"/>
          <w:szCs w:val="28"/>
          <w:lang w:eastAsia="ru-RU"/>
        </w:rPr>
        <w:lastRenderedPageBreak/>
        <w:t>ЗАКЛЮЧЕНИЕ</w:t>
      </w:r>
    </w:p>
    <w:p w:rsidR="00B80F72" w:rsidRPr="007D5FE7" w:rsidRDefault="00B80F72" w:rsidP="00B80F72">
      <w:pPr>
        <w:pStyle w:val="a4"/>
        <w:widowControl w:val="0"/>
        <w:spacing w:before="0" w:beforeAutospacing="0" w:after="0" w:afterAutospacing="0" w:line="360" w:lineRule="auto"/>
        <w:ind w:firstLine="539"/>
        <w:jc w:val="both"/>
        <w:rPr>
          <w:sz w:val="28"/>
          <w:szCs w:val="28"/>
          <w:lang w:eastAsia="ru-RU"/>
        </w:rPr>
      </w:pPr>
    </w:p>
    <w:p w:rsidR="00B80F72" w:rsidRPr="007D5FE7" w:rsidRDefault="00B80F72" w:rsidP="00B80F72">
      <w:pPr>
        <w:pStyle w:val="a4"/>
        <w:widowControl w:val="0"/>
        <w:spacing w:before="0" w:beforeAutospacing="0" w:after="0" w:afterAutospacing="0" w:line="360" w:lineRule="auto"/>
        <w:ind w:firstLine="539"/>
        <w:jc w:val="both"/>
        <w:rPr>
          <w:sz w:val="28"/>
          <w:szCs w:val="28"/>
          <w:lang w:eastAsia="ru-RU"/>
        </w:rPr>
      </w:pPr>
      <w:r w:rsidRPr="007D5FE7">
        <w:rPr>
          <w:sz w:val="28"/>
          <w:szCs w:val="28"/>
          <w:lang w:eastAsia="ru-RU"/>
        </w:rPr>
        <w:t>Результаты исследования показали:</w:t>
      </w:r>
    </w:p>
    <w:p w:rsidR="00B80F72" w:rsidRPr="007D5FE7" w:rsidRDefault="00B80F72" w:rsidP="00B80F72">
      <w:pPr>
        <w:pStyle w:val="a4"/>
        <w:widowControl w:val="0"/>
        <w:spacing w:before="0" w:beforeAutospacing="0" w:after="0" w:afterAutospacing="0" w:line="360" w:lineRule="auto"/>
        <w:ind w:firstLine="539"/>
        <w:jc w:val="both"/>
        <w:rPr>
          <w:sz w:val="28"/>
          <w:szCs w:val="28"/>
          <w:lang w:eastAsia="ru-RU"/>
        </w:rPr>
      </w:pPr>
      <w:r w:rsidRPr="007D5FE7">
        <w:rPr>
          <w:sz w:val="28"/>
          <w:szCs w:val="28"/>
          <w:lang w:eastAsia="ru-RU"/>
        </w:rPr>
        <w:t xml:space="preserve">1. Растения семейства кипарисовые на территории г. </w:t>
      </w:r>
      <w:r w:rsidR="00D9019C" w:rsidRPr="007D5FE7">
        <w:rPr>
          <w:sz w:val="28"/>
          <w:szCs w:val="28"/>
          <w:lang w:eastAsia="ru-RU"/>
        </w:rPr>
        <w:t>Михайловск</w:t>
      </w:r>
      <w:r w:rsidRPr="007D5FE7">
        <w:rPr>
          <w:sz w:val="28"/>
          <w:szCs w:val="28"/>
          <w:lang w:eastAsia="ru-RU"/>
        </w:rPr>
        <w:t xml:space="preserve"> наиболее широко представлены в насаждениях общего пользования и значительно реже в насаждениях ограниченного пользования.</w:t>
      </w:r>
    </w:p>
    <w:p w:rsidR="00B80F72" w:rsidRPr="007D5FE7" w:rsidRDefault="00B80F72" w:rsidP="00B80F72">
      <w:pPr>
        <w:pStyle w:val="a4"/>
        <w:widowControl w:val="0"/>
        <w:spacing w:before="0" w:beforeAutospacing="0" w:after="0" w:afterAutospacing="0" w:line="360" w:lineRule="auto"/>
        <w:ind w:firstLine="539"/>
        <w:jc w:val="both"/>
        <w:rPr>
          <w:sz w:val="28"/>
          <w:szCs w:val="28"/>
          <w:lang w:eastAsia="ru-RU"/>
        </w:rPr>
      </w:pPr>
      <w:r w:rsidRPr="007D5FE7">
        <w:rPr>
          <w:sz w:val="28"/>
          <w:szCs w:val="28"/>
          <w:lang w:eastAsia="ru-RU"/>
        </w:rPr>
        <w:t xml:space="preserve">2.  В насаждениях общего пользования на долю здоровых растений туи западной приходится 50,7%, угнетенных – 39,3%, сильно угнетенных – 10, что свидетельствует о высокой жизненности данного вида в условиях г. </w:t>
      </w:r>
      <w:r w:rsidR="00084399" w:rsidRPr="007D5FE7">
        <w:rPr>
          <w:sz w:val="28"/>
          <w:szCs w:val="28"/>
          <w:lang w:eastAsia="ru-RU"/>
        </w:rPr>
        <w:t>Михайловск</w:t>
      </w:r>
      <w:r w:rsidRPr="007D5FE7">
        <w:rPr>
          <w:sz w:val="28"/>
          <w:szCs w:val="28"/>
          <w:lang w:eastAsia="ru-RU"/>
        </w:rPr>
        <w:t>.</w:t>
      </w:r>
    </w:p>
    <w:p w:rsidR="00B80F72" w:rsidRPr="007D5FE7" w:rsidRDefault="00B80F72" w:rsidP="00775851">
      <w:pPr>
        <w:pStyle w:val="a4"/>
        <w:widowControl w:val="0"/>
        <w:spacing w:before="0" w:beforeAutospacing="0" w:after="0" w:afterAutospacing="0" w:line="360" w:lineRule="auto"/>
        <w:ind w:firstLine="539"/>
        <w:jc w:val="both"/>
        <w:rPr>
          <w:sz w:val="28"/>
          <w:szCs w:val="28"/>
          <w:lang w:eastAsia="ru-RU"/>
        </w:rPr>
      </w:pPr>
      <w:r w:rsidRPr="007D5FE7">
        <w:rPr>
          <w:sz w:val="28"/>
          <w:szCs w:val="28"/>
          <w:lang w:eastAsia="ru-RU"/>
        </w:rPr>
        <w:t xml:space="preserve">3. Процессы адаптации туи западной к неблагоприятным факторам городской среды происходят за счет увеличения числа хвоинок на 10 см побега и уменьшения их длины, что можно трактовать как проявление </w:t>
      </w:r>
      <w:proofErr w:type="spellStart"/>
      <w:r w:rsidRPr="007D5FE7">
        <w:rPr>
          <w:sz w:val="28"/>
          <w:szCs w:val="28"/>
          <w:lang w:eastAsia="ru-RU"/>
        </w:rPr>
        <w:t>ксеромрфных</w:t>
      </w:r>
      <w:proofErr w:type="spellEnd"/>
      <w:r w:rsidRPr="007D5FE7">
        <w:rPr>
          <w:sz w:val="28"/>
          <w:szCs w:val="28"/>
          <w:lang w:eastAsia="ru-RU"/>
        </w:rPr>
        <w:t xml:space="preserve"> черт у растений в условиях города.</w:t>
      </w:r>
    </w:p>
    <w:p w:rsidR="00B80F72" w:rsidRPr="007D5FE7" w:rsidRDefault="00B80F72" w:rsidP="00B80F72">
      <w:pPr>
        <w:pStyle w:val="a4"/>
        <w:widowControl w:val="0"/>
        <w:spacing w:before="0" w:beforeAutospacing="0" w:after="0" w:afterAutospacing="0" w:line="360" w:lineRule="auto"/>
        <w:ind w:firstLine="539"/>
        <w:jc w:val="both"/>
        <w:rPr>
          <w:sz w:val="28"/>
          <w:szCs w:val="28"/>
          <w:lang w:eastAsia="ru-RU"/>
        </w:rPr>
      </w:pPr>
      <w:r w:rsidRPr="007D5FE7">
        <w:rPr>
          <w:sz w:val="28"/>
          <w:szCs w:val="28"/>
          <w:lang w:eastAsia="ru-RU"/>
        </w:rPr>
        <w:t xml:space="preserve">В связи с высокой устойчивостью изученных видов к условиям окружающей среды, предлагаем  реализовать на территории  г. </w:t>
      </w:r>
      <w:r w:rsidR="00775851" w:rsidRPr="007D5FE7">
        <w:rPr>
          <w:sz w:val="28"/>
          <w:szCs w:val="28"/>
          <w:lang w:eastAsia="ru-RU"/>
        </w:rPr>
        <w:t>Михайло</w:t>
      </w:r>
      <w:proofErr w:type="gramStart"/>
      <w:r w:rsidR="00775851" w:rsidRPr="007D5FE7">
        <w:rPr>
          <w:sz w:val="28"/>
          <w:szCs w:val="28"/>
          <w:lang w:eastAsia="ru-RU"/>
        </w:rPr>
        <w:t>вск</w:t>
      </w:r>
      <w:r w:rsidRPr="007D5FE7">
        <w:rPr>
          <w:sz w:val="28"/>
          <w:szCs w:val="28"/>
          <w:lang w:eastAsia="ru-RU"/>
        </w:rPr>
        <w:t xml:space="preserve"> пр</w:t>
      </w:r>
      <w:proofErr w:type="gramEnd"/>
      <w:r w:rsidRPr="007D5FE7">
        <w:rPr>
          <w:sz w:val="28"/>
          <w:szCs w:val="28"/>
          <w:lang w:eastAsia="ru-RU"/>
        </w:rPr>
        <w:t>оект, который будет способствовать улучшению экологической обстановки и эстетической составляющей города, особенно его селитебных зон. Проект предусматривает более широкое использование растений семейства кипарисовых в озеленении этих функциональных зон, для чего нами были разработаны эскизы древесно-кустарниковых групп.</w:t>
      </w:r>
    </w:p>
    <w:p w:rsidR="00B80F72" w:rsidRPr="007D5FE7" w:rsidRDefault="00B80F72" w:rsidP="00B80F72">
      <w:pPr>
        <w:spacing w:after="0" w:line="360" w:lineRule="auto"/>
        <w:ind w:left="0" w:right="0" w:firstLine="709"/>
        <w:jc w:val="center"/>
        <w:rPr>
          <w:rFonts w:ascii="Times New Roman" w:eastAsia="Times New Roman" w:hAnsi="Times New Roman"/>
          <w:sz w:val="28"/>
          <w:szCs w:val="28"/>
          <w:lang w:eastAsia="ru-RU"/>
        </w:rPr>
      </w:pPr>
      <w:r w:rsidRPr="007D5FE7">
        <w:rPr>
          <w:rFonts w:ascii="Times New Roman" w:eastAsia="Times New Roman" w:hAnsi="Times New Roman"/>
          <w:sz w:val="28"/>
          <w:szCs w:val="28"/>
          <w:lang w:eastAsia="ru-RU"/>
        </w:rPr>
        <w:br w:type="page"/>
      </w:r>
      <w:r w:rsidRPr="007D5FE7">
        <w:rPr>
          <w:rFonts w:ascii="Times New Roman" w:eastAsia="Times New Roman" w:hAnsi="Times New Roman"/>
          <w:sz w:val="28"/>
          <w:szCs w:val="28"/>
          <w:lang w:eastAsia="ru-RU"/>
        </w:rPr>
        <w:lastRenderedPageBreak/>
        <w:t xml:space="preserve"> СПИСОК</w:t>
      </w:r>
      <w:r w:rsidR="00775851" w:rsidRPr="007D5FE7">
        <w:rPr>
          <w:rFonts w:ascii="Times New Roman" w:eastAsia="Times New Roman" w:hAnsi="Times New Roman"/>
          <w:sz w:val="28"/>
          <w:szCs w:val="28"/>
          <w:lang w:eastAsia="ru-RU"/>
        </w:rPr>
        <w:t xml:space="preserve"> ЛИТЕРАТУРЫ</w:t>
      </w:r>
    </w:p>
    <w:p w:rsidR="00B80F72" w:rsidRPr="007D5FE7" w:rsidRDefault="00B80F72" w:rsidP="00B80F72">
      <w:pPr>
        <w:spacing w:after="0" w:line="360" w:lineRule="auto"/>
        <w:rPr>
          <w:rFonts w:ascii="Times New Roman" w:hAnsi="Times New Roman"/>
          <w:sz w:val="28"/>
          <w:szCs w:val="28"/>
        </w:rPr>
      </w:pP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Аксенов, Е. С. Декоративное садоводство для любителей и профессионалов. Деревья и кустарники / Е.С. Аксенов, Н.А. Аксенова. – М.:  АСТ-ПРЕСС, 2009. – 560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Боговая</w:t>
      </w:r>
      <w:proofErr w:type="spellEnd"/>
      <w:r w:rsidRPr="00EE7625">
        <w:rPr>
          <w:rFonts w:ascii="Times New Roman" w:hAnsi="Times New Roman"/>
          <w:sz w:val="28"/>
          <w:szCs w:val="28"/>
        </w:rPr>
        <w:t xml:space="preserve">, И.О. Озеленение населённых мест / И.О. </w:t>
      </w:r>
      <w:proofErr w:type="spellStart"/>
      <w:r w:rsidRPr="00EE7625">
        <w:rPr>
          <w:rFonts w:ascii="Times New Roman" w:hAnsi="Times New Roman"/>
          <w:sz w:val="28"/>
          <w:szCs w:val="28"/>
        </w:rPr>
        <w:t>Боговая</w:t>
      </w:r>
      <w:proofErr w:type="spellEnd"/>
      <w:r w:rsidRPr="00EE7625">
        <w:rPr>
          <w:rFonts w:ascii="Times New Roman" w:hAnsi="Times New Roman"/>
          <w:sz w:val="28"/>
          <w:szCs w:val="28"/>
        </w:rPr>
        <w:t xml:space="preserve">, В.С. </w:t>
      </w:r>
      <w:proofErr w:type="spellStart"/>
      <w:r w:rsidRPr="00EE7625">
        <w:rPr>
          <w:rFonts w:ascii="Times New Roman" w:hAnsi="Times New Roman"/>
          <w:sz w:val="28"/>
          <w:szCs w:val="28"/>
        </w:rPr>
        <w:t>Теодоронский</w:t>
      </w:r>
      <w:proofErr w:type="spellEnd"/>
      <w:r w:rsidRPr="00EE7625">
        <w:rPr>
          <w:rFonts w:ascii="Times New Roman" w:hAnsi="Times New Roman"/>
          <w:sz w:val="28"/>
          <w:szCs w:val="28"/>
        </w:rPr>
        <w:t xml:space="preserve"> - М.: </w:t>
      </w:r>
      <w:proofErr w:type="spellStart"/>
      <w:r w:rsidRPr="00EE7625">
        <w:rPr>
          <w:rFonts w:ascii="Times New Roman" w:hAnsi="Times New Roman"/>
          <w:sz w:val="28"/>
          <w:szCs w:val="28"/>
        </w:rPr>
        <w:t>Агропромиздат</w:t>
      </w:r>
      <w:proofErr w:type="spellEnd"/>
      <w:r w:rsidRPr="00EE7625">
        <w:rPr>
          <w:rFonts w:ascii="Times New Roman" w:hAnsi="Times New Roman"/>
          <w:sz w:val="28"/>
          <w:szCs w:val="28"/>
        </w:rPr>
        <w:t>, 2010. – 280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Булыгин, Н.Е. Дендрология / Н.Е. Булыгин. - Учебник- 2-е изд.,</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 М.: МГУЛ, 2003. - 528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Воскресенская, О.Л. Эколого-физиологические адаптации туи западной (</w:t>
      </w:r>
      <w:proofErr w:type="spellStart"/>
      <w:r w:rsidRPr="00EE7625">
        <w:rPr>
          <w:rFonts w:ascii="Times New Roman" w:hAnsi="Times New Roman"/>
          <w:sz w:val="28"/>
          <w:szCs w:val="28"/>
        </w:rPr>
        <w:t>Thuja</w:t>
      </w:r>
      <w:proofErr w:type="spellEnd"/>
      <w:r w:rsidRPr="00EE7625">
        <w:rPr>
          <w:rFonts w:ascii="Times New Roman" w:hAnsi="Times New Roman"/>
          <w:sz w:val="28"/>
          <w:szCs w:val="28"/>
        </w:rPr>
        <w:t xml:space="preserve"> </w:t>
      </w:r>
      <w:proofErr w:type="spellStart"/>
      <w:r w:rsidRPr="00EE7625">
        <w:rPr>
          <w:rFonts w:ascii="Times New Roman" w:hAnsi="Times New Roman"/>
          <w:sz w:val="28"/>
          <w:szCs w:val="28"/>
        </w:rPr>
        <w:t>occidentalis</w:t>
      </w:r>
      <w:proofErr w:type="spellEnd"/>
      <w:r w:rsidRPr="00EE7625">
        <w:rPr>
          <w:rFonts w:ascii="Times New Roman" w:hAnsi="Times New Roman"/>
          <w:sz w:val="28"/>
          <w:szCs w:val="28"/>
        </w:rPr>
        <w:t xml:space="preserve"> L.) в городских условиях: монография /О.Л.  Воскресенская, Е.В. </w:t>
      </w:r>
      <w:proofErr w:type="spellStart"/>
      <w:r w:rsidRPr="00EE7625">
        <w:rPr>
          <w:rFonts w:ascii="Times New Roman" w:hAnsi="Times New Roman"/>
          <w:sz w:val="28"/>
          <w:szCs w:val="28"/>
        </w:rPr>
        <w:t>Сарбаев</w:t>
      </w:r>
      <w:proofErr w:type="gramStart"/>
      <w:r w:rsidRPr="00EE7625">
        <w:rPr>
          <w:rFonts w:ascii="Times New Roman" w:hAnsi="Times New Roman"/>
          <w:sz w:val="28"/>
          <w:szCs w:val="28"/>
        </w:rPr>
        <w:t>а</w:t>
      </w:r>
      <w:proofErr w:type="spellEnd"/>
      <w:r w:rsidRPr="00EE7625">
        <w:rPr>
          <w:rFonts w:ascii="Times New Roman" w:hAnsi="Times New Roman"/>
          <w:sz w:val="28"/>
          <w:szCs w:val="28"/>
        </w:rPr>
        <w:t>–</w:t>
      </w:r>
      <w:proofErr w:type="gramEnd"/>
      <w:r w:rsidRPr="00EE7625">
        <w:rPr>
          <w:rFonts w:ascii="Times New Roman" w:hAnsi="Times New Roman"/>
          <w:sz w:val="28"/>
          <w:szCs w:val="28"/>
        </w:rPr>
        <w:t xml:space="preserve"> Йошкар-Ола: </w:t>
      </w:r>
      <w:proofErr w:type="spellStart"/>
      <w:r w:rsidRPr="00EE7625">
        <w:rPr>
          <w:rFonts w:ascii="Times New Roman" w:hAnsi="Times New Roman"/>
          <w:sz w:val="28"/>
          <w:szCs w:val="28"/>
        </w:rPr>
        <w:t>МарГУ</w:t>
      </w:r>
      <w:proofErr w:type="spellEnd"/>
      <w:r w:rsidRPr="00EE7625">
        <w:rPr>
          <w:rFonts w:ascii="Times New Roman" w:hAnsi="Times New Roman"/>
          <w:sz w:val="28"/>
          <w:szCs w:val="28"/>
        </w:rPr>
        <w:t>, 2006. – 130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 xml:space="preserve">Герасимов, А.О. Устойчивость хвойных пород в уличных посадках Санкт-Петербурга: </w:t>
      </w:r>
      <w:proofErr w:type="spellStart"/>
      <w:proofErr w:type="gramStart"/>
      <w:r w:rsidRPr="00EE7625">
        <w:rPr>
          <w:rFonts w:ascii="Times New Roman" w:hAnsi="Times New Roman"/>
          <w:sz w:val="28"/>
          <w:szCs w:val="28"/>
        </w:rPr>
        <w:t>дис</w:t>
      </w:r>
      <w:proofErr w:type="spellEnd"/>
      <w:r w:rsidRPr="00EE7625">
        <w:rPr>
          <w:rFonts w:ascii="Times New Roman" w:hAnsi="Times New Roman"/>
          <w:sz w:val="28"/>
          <w:szCs w:val="28"/>
        </w:rPr>
        <w:t>….к</w:t>
      </w:r>
      <w:proofErr w:type="gramEnd"/>
      <w:r w:rsidRPr="00EE7625">
        <w:rPr>
          <w:rFonts w:ascii="Times New Roman" w:hAnsi="Times New Roman"/>
          <w:sz w:val="28"/>
          <w:szCs w:val="28"/>
        </w:rPr>
        <w:t>.б.н. / А.О. Герасимов. - СПб, 2003.-181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Грачева, А.В. Основы зеленого строительства. Озеленение и благоустройство территорий: учеб. Пособие / А.В. Грачева. – М.: Форум, 2009. – 352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Горохов, В.А. Зеленая природа города. Учеб для вузов / В.А. Горохов. – М.: Архитектура-С, 2005. – 528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Горышина</w:t>
      </w:r>
      <w:proofErr w:type="spellEnd"/>
      <w:r w:rsidRPr="00EE7625">
        <w:rPr>
          <w:rFonts w:ascii="Times New Roman" w:hAnsi="Times New Roman"/>
          <w:sz w:val="28"/>
          <w:szCs w:val="28"/>
        </w:rPr>
        <w:t xml:space="preserve">, Т.К. Растение в городской среде / Т.К. </w:t>
      </w:r>
      <w:proofErr w:type="spellStart"/>
      <w:r w:rsidRPr="00EE7625">
        <w:rPr>
          <w:rFonts w:ascii="Times New Roman" w:hAnsi="Times New Roman"/>
          <w:sz w:val="28"/>
          <w:szCs w:val="28"/>
        </w:rPr>
        <w:t>Горышина</w:t>
      </w:r>
      <w:proofErr w:type="spellEnd"/>
      <w:r w:rsidRPr="00EE7625">
        <w:rPr>
          <w:rFonts w:ascii="Times New Roman" w:hAnsi="Times New Roman"/>
          <w:sz w:val="28"/>
          <w:szCs w:val="28"/>
        </w:rPr>
        <w:t xml:space="preserve"> - Л.: Изд-во Ленинградского ун-та, 1991.- 152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Горышина</w:t>
      </w:r>
      <w:proofErr w:type="spellEnd"/>
      <w:r w:rsidRPr="00EE7625">
        <w:rPr>
          <w:rFonts w:ascii="Times New Roman" w:hAnsi="Times New Roman"/>
          <w:sz w:val="28"/>
          <w:szCs w:val="28"/>
        </w:rPr>
        <w:t xml:space="preserve">, Т.К. Экология растений / Т.К. </w:t>
      </w:r>
      <w:proofErr w:type="spellStart"/>
      <w:r w:rsidRPr="00EE7625">
        <w:rPr>
          <w:rFonts w:ascii="Times New Roman" w:hAnsi="Times New Roman"/>
          <w:sz w:val="28"/>
          <w:szCs w:val="28"/>
        </w:rPr>
        <w:t>Горышина</w:t>
      </w:r>
      <w:proofErr w:type="spellEnd"/>
      <w:r w:rsidRPr="00EE7625">
        <w:rPr>
          <w:rFonts w:ascii="Times New Roman" w:hAnsi="Times New Roman"/>
          <w:sz w:val="28"/>
          <w:szCs w:val="28"/>
        </w:rPr>
        <w:t xml:space="preserve">.- М.: </w:t>
      </w:r>
      <w:proofErr w:type="spellStart"/>
      <w:r w:rsidRPr="00EE7625">
        <w:rPr>
          <w:rFonts w:ascii="Times New Roman" w:hAnsi="Times New Roman"/>
          <w:sz w:val="28"/>
          <w:szCs w:val="28"/>
        </w:rPr>
        <w:t>Высш</w:t>
      </w:r>
      <w:proofErr w:type="spellEnd"/>
      <w:r w:rsidRPr="00EE7625">
        <w:rPr>
          <w:rFonts w:ascii="Times New Roman" w:hAnsi="Times New Roman"/>
          <w:sz w:val="28"/>
          <w:szCs w:val="28"/>
        </w:rPr>
        <w:t>. школа, 1979.-368 с.</w:t>
      </w:r>
    </w:p>
    <w:p w:rsidR="007D5FE7" w:rsidRPr="00EE7625" w:rsidRDefault="00493455" w:rsidP="00EE7625">
      <w:pPr>
        <w:numPr>
          <w:ilvl w:val="0"/>
          <w:numId w:val="11"/>
        </w:numPr>
        <w:tabs>
          <w:tab w:val="left" w:pos="1080"/>
        </w:tabs>
        <w:spacing w:after="0" w:line="360" w:lineRule="auto"/>
        <w:ind w:left="0" w:right="0" w:firstLine="0"/>
        <w:rPr>
          <w:rFonts w:ascii="Times New Roman" w:hAnsi="Times New Roman"/>
          <w:sz w:val="28"/>
          <w:szCs w:val="28"/>
        </w:rPr>
      </w:pPr>
      <w:hyperlink r:id="rId29" w:anchor="tab_person#tab_person" w:tooltip="А. В. Громадин, Д. Л. Матюхин" w:history="1">
        <w:r w:rsidR="007D5FE7" w:rsidRPr="00EE7625">
          <w:rPr>
            <w:rFonts w:ascii="Times New Roman" w:hAnsi="Times New Roman"/>
            <w:sz w:val="28"/>
            <w:szCs w:val="28"/>
          </w:rPr>
          <w:t>Громадин, А. В.</w:t>
        </w:r>
      </w:hyperlink>
      <w:r w:rsidR="007D5FE7" w:rsidRPr="00EE7625">
        <w:rPr>
          <w:rFonts w:ascii="Times New Roman" w:hAnsi="Times New Roman"/>
          <w:sz w:val="28"/>
          <w:szCs w:val="28"/>
        </w:rPr>
        <w:t xml:space="preserve"> Дендрология / </w:t>
      </w:r>
      <w:hyperlink r:id="rId30" w:anchor="tab_person#tab_person" w:tooltip="А. В. Громадин, Д. Л. Матюхин" w:history="1">
        <w:r w:rsidR="007D5FE7" w:rsidRPr="00EE7625">
          <w:rPr>
            <w:rFonts w:ascii="Times New Roman" w:hAnsi="Times New Roman"/>
            <w:sz w:val="28"/>
            <w:szCs w:val="28"/>
          </w:rPr>
          <w:t>А. В. Громадин, Д. Л. Матюхин</w:t>
        </w:r>
      </w:hyperlink>
      <w:r w:rsidR="007D5FE7" w:rsidRPr="00EE7625">
        <w:rPr>
          <w:rFonts w:ascii="Times New Roman" w:hAnsi="Times New Roman"/>
          <w:sz w:val="28"/>
          <w:szCs w:val="28"/>
        </w:rPr>
        <w:t xml:space="preserve">. - М.: </w:t>
      </w:r>
      <w:hyperlink r:id="rId31" w:tooltip="Академия" w:history="1">
        <w:r w:rsidR="007D5FE7" w:rsidRPr="00EE7625">
          <w:rPr>
            <w:rFonts w:ascii="Times New Roman" w:hAnsi="Times New Roman"/>
            <w:sz w:val="28"/>
            <w:szCs w:val="28"/>
          </w:rPr>
          <w:t>Академия</w:t>
        </w:r>
      </w:hyperlink>
      <w:r w:rsidR="007D5FE7" w:rsidRPr="00EE7625">
        <w:rPr>
          <w:rFonts w:ascii="Times New Roman" w:hAnsi="Times New Roman"/>
          <w:sz w:val="28"/>
          <w:szCs w:val="28"/>
        </w:rPr>
        <w:t xml:space="preserve">, 2010. – 368 с. </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Дьякова, Т. Н. Декоративные деревья и кустарники: новое в дизайне вашего сада / Т.Н. Дьякова. – М.</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Колос, 2001. – 224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Журкова</w:t>
      </w:r>
      <w:proofErr w:type="spellEnd"/>
      <w:r w:rsidRPr="00EE7625">
        <w:rPr>
          <w:rFonts w:ascii="Times New Roman" w:hAnsi="Times New Roman"/>
          <w:sz w:val="28"/>
          <w:szCs w:val="28"/>
        </w:rPr>
        <w:t xml:space="preserve">, Н.В. Биомониторинг состояния древесных пород в условиях большого города: </w:t>
      </w:r>
      <w:proofErr w:type="spellStart"/>
      <w:r w:rsidRPr="00EE7625">
        <w:rPr>
          <w:rFonts w:ascii="Times New Roman" w:hAnsi="Times New Roman"/>
          <w:sz w:val="28"/>
          <w:szCs w:val="28"/>
        </w:rPr>
        <w:t>автореф</w:t>
      </w:r>
      <w:proofErr w:type="spellEnd"/>
      <w:r w:rsidRPr="00EE7625">
        <w:rPr>
          <w:rFonts w:ascii="Times New Roman" w:hAnsi="Times New Roman"/>
          <w:sz w:val="28"/>
          <w:szCs w:val="28"/>
        </w:rPr>
        <w:t xml:space="preserve">. </w:t>
      </w:r>
      <w:proofErr w:type="spellStart"/>
      <w:proofErr w:type="gramStart"/>
      <w:r w:rsidRPr="00EE7625">
        <w:rPr>
          <w:rFonts w:ascii="Times New Roman" w:hAnsi="Times New Roman"/>
          <w:sz w:val="28"/>
          <w:szCs w:val="28"/>
        </w:rPr>
        <w:t>дис</w:t>
      </w:r>
      <w:proofErr w:type="spellEnd"/>
      <w:r w:rsidRPr="00EE7625">
        <w:rPr>
          <w:rFonts w:ascii="Times New Roman" w:hAnsi="Times New Roman"/>
          <w:sz w:val="28"/>
          <w:szCs w:val="28"/>
        </w:rPr>
        <w:t>…к</w:t>
      </w:r>
      <w:proofErr w:type="gramEnd"/>
      <w:r w:rsidRPr="00EE7625">
        <w:rPr>
          <w:rFonts w:ascii="Times New Roman" w:hAnsi="Times New Roman"/>
          <w:sz w:val="28"/>
          <w:szCs w:val="28"/>
        </w:rPr>
        <w:t>.б.н.- М.: 2002. -25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lastRenderedPageBreak/>
        <w:t>Злобин, Ю.А. Принципы и методы изучения ценотических популяций растений: уч</w:t>
      </w:r>
      <w:proofErr w:type="gramStart"/>
      <w:r w:rsidRPr="00EE7625">
        <w:rPr>
          <w:rFonts w:ascii="Times New Roman" w:hAnsi="Times New Roman"/>
          <w:sz w:val="28"/>
          <w:szCs w:val="28"/>
        </w:rPr>
        <w:t>.-</w:t>
      </w:r>
      <w:proofErr w:type="gramEnd"/>
      <w:r w:rsidRPr="00EE7625">
        <w:rPr>
          <w:rFonts w:ascii="Times New Roman" w:hAnsi="Times New Roman"/>
          <w:sz w:val="28"/>
          <w:szCs w:val="28"/>
        </w:rPr>
        <w:t xml:space="preserve">мет. </w:t>
      </w:r>
      <w:proofErr w:type="spellStart"/>
      <w:r w:rsidRPr="00EE7625">
        <w:rPr>
          <w:rFonts w:ascii="Times New Roman" w:hAnsi="Times New Roman"/>
          <w:sz w:val="28"/>
          <w:szCs w:val="28"/>
        </w:rPr>
        <w:t>пос</w:t>
      </w:r>
      <w:proofErr w:type="spellEnd"/>
      <w:r w:rsidRPr="00EE7625">
        <w:rPr>
          <w:rFonts w:ascii="Times New Roman" w:hAnsi="Times New Roman"/>
          <w:sz w:val="28"/>
          <w:szCs w:val="28"/>
        </w:rPr>
        <w:t xml:space="preserve"> / Ю.А. Злобин.-. Казань: Изд-во Казанского университета, 2009.-146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Коробкин</w:t>
      </w:r>
      <w:proofErr w:type="spellEnd"/>
      <w:r w:rsidRPr="00EE7625">
        <w:rPr>
          <w:rFonts w:ascii="Times New Roman" w:hAnsi="Times New Roman"/>
          <w:sz w:val="28"/>
          <w:szCs w:val="28"/>
        </w:rPr>
        <w:t xml:space="preserve">, В.И. Экология: учебник для вузов / В.И. </w:t>
      </w:r>
      <w:proofErr w:type="spellStart"/>
      <w:r w:rsidRPr="00EE7625">
        <w:rPr>
          <w:rFonts w:ascii="Times New Roman" w:hAnsi="Times New Roman"/>
          <w:sz w:val="28"/>
          <w:szCs w:val="28"/>
        </w:rPr>
        <w:t>Коробкин</w:t>
      </w:r>
      <w:proofErr w:type="spellEnd"/>
      <w:r w:rsidRPr="00EE7625">
        <w:rPr>
          <w:rFonts w:ascii="Times New Roman" w:hAnsi="Times New Roman"/>
          <w:sz w:val="28"/>
          <w:szCs w:val="28"/>
        </w:rPr>
        <w:t xml:space="preserve">, Л.В. </w:t>
      </w:r>
      <w:proofErr w:type="spellStart"/>
      <w:r w:rsidRPr="00EE7625">
        <w:rPr>
          <w:rFonts w:ascii="Times New Roman" w:hAnsi="Times New Roman"/>
          <w:sz w:val="28"/>
          <w:szCs w:val="28"/>
        </w:rPr>
        <w:t>Передельский</w:t>
      </w:r>
      <w:proofErr w:type="spellEnd"/>
      <w:r w:rsidRPr="00EE7625">
        <w:rPr>
          <w:rFonts w:ascii="Times New Roman" w:hAnsi="Times New Roman"/>
          <w:sz w:val="28"/>
          <w:szCs w:val="28"/>
        </w:rPr>
        <w:t xml:space="preserve"> – Ростов н / Д.</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Феникс, 2007. – 602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 xml:space="preserve">Лантратова, А.С. Хвойные растения / А.С. Лантратова. – Петрозаводск: Карелия, 2011.– 104 с. </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Лец</w:t>
      </w:r>
      <w:proofErr w:type="spellEnd"/>
      <w:r w:rsidRPr="00EE7625">
        <w:rPr>
          <w:rFonts w:ascii="Times New Roman" w:hAnsi="Times New Roman"/>
          <w:sz w:val="28"/>
          <w:szCs w:val="28"/>
        </w:rPr>
        <w:t>, М. Лесопатологическое обследование Парка Победы города Ставрополя // Эколог</w:t>
      </w:r>
      <w:proofErr w:type="gramStart"/>
      <w:r w:rsidRPr="00EE7625">
        <w:rPr>
          <w:rFonts w:ascii="Times New Roman" w:hAnsi="Times New Roman"/>
          <w:sz w:val="28"/>
          <w:szCs w:val="28"/>
        </w:rPr>
        <w:t>о-</w:t>
      </w:r>
      <w:proofErr w:type="gramEnd"/>
      <w:r w:rsidRPr="00EE7625">
        <w:rPr>
          <w:rFonts w:ascii="Times New Roman" w:hAnsi="Times New Roman"/>
          <w:sz w:val="28"/>
          <w:szCs w:val="28"/>
        </w:rPr>
        <w:t xml:space="preserve"> краеведческие чтения памяти В. Г. </w:t>
      </w:r>
      <w:proofErr w:type="spellStart"/>
      <w:r w:rsidRPr="00EE7625">
        <w:rPr>
          <w:rFonts w:ascii="Times New Roman" w:hAnsi="Times New Roman"/>
          <w:sz w:val="28"/>
          <w:szCs w:val="28"/>
        </w:rPr>
        <w:t>Гниловского</w:t>
      </w:r>
      <w:proofErr w:type="spellEnd"/>
      <w:r w:rsidRPr="00EE7625">
        <w:rPr>
          <w:rFonts w:ascii="Times New Roman" w:hAnsi="Times New Roman"/>
          <w:sz w:val="28"/>
          <w:szCs w:val="28"/>
        </w:rPr>
        <w:t xml:space="preserve"> / авт.-сост. В. Л. Газов, М.Н. </w:t>
      </w:r>
      <w:proofErr w:type="spellStart"/>
      <w:r w:rsidRPr="00EE7625">
        <w:rPr>
          <w:rFonts w:ascii="Times New Roman" w:hAnsi="Times New Roman"/>
          <w:sz w:val="28"/>
          <w:szCs w:val="28"/>
        </w:rPr>
        <w:t>Лец</w:t>
      </w:r>
      <w:proofErr w:type="spellEnd"/>
      <w:r w:rsidRPr="00EE7625">
        <w:rPr>
          <w:rFonts w:ascii="Times New Roman" w:hAnsi="Times New Roman"/>
          <w:sz w:val="28"/>
          <w:szCs w:val="28"/>
        </w:rPr>
        <w:t xml:space="preserve">. </w:t>
      </w:r>
      <w:proofErr w:type="spellStart"/>
      <w:r w:rsidRPr="00EE7625">
        <w:rPr>
          <w:rFonts w:ascii="Times New Roman" w:hAnsi="Times New Roman"/>
          <w:sz w:val="28"/>
          <w:szCs w:val="28"/>
        </w:rPr>
        <w:t>Вып</w:t>
      </w:r>
      <w:proofErr w:type="spellEnd"/>
      <w:r w:rsidRPr="00EE7625">
        <w:rPr>
          <w:rFonts w:ascii="Times New Roman" w:hAnsi="Times New Roman"/>
          <w:sz w:val="28"/>
          <w:szCs w:val="28"/>
        </w:rPr>
        <w:t>. 1. - Ставрополь: Гармония природы, 2008. - С. 158 - 161.</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Ливчак</w:t>
      </w:r>
      <w:proofErr w:type="spellEnd"/>
      <w:r w:rsidRPr="00EE7625">
        <w:rPr>
          <w:rFonts w:ascii="Times New Roman" w:hAnsi="Times New Roman"/>
          <w:sz w:val="28"/>
          <w:szCs w:val="28"/>
        </w:rPr>
        <w:t>, И.Ф. Охрана окружающей среды: Учеб</w:t>
      </w:r>
      <w:proofErr w:type="gramStart"/>
      <w:r w:rsidRPr="00EE7625">
        <w:rPr>
          <w:rFonts w:ascii="Times New Roman" w:hAnsi="Times New Roman"/>
          <w:sz w:val="28"/>
          <w:szCs w:val="28"/>
        </w:rPr>
        <w:t>.</w:t>
      </w:r>
      <w:proofErr w:type="gramEnd"/>
      <w:r w:rsidRPr="00EE7625">
        <w:rPr>
          <w:rFonts w:ascii="Times New Roman" w:hAnsi="Times New Roman"/>
          <w:sz w:val="28"/>
          <w:szCs w:val="28"/>
        </w:rPr>
        <w:t xml:space="preserve"> </w:t>
      </w:r>
      <w:proofErr w:type="gramStart"/>
      <w:r w:rsidRPr="00EE7625">
        <w:rPr>
          <w:rFonts w:ascii="Times New Roman" w:hAnsi="Times New Roman"/>
          <w:sz w:val="28"/>
          <w:szCs w:val="28"/>
        </w:rPr>
        <w:t>п</w:t>
      </w:r>
      <w:proofErr w:type="gramEnd"/>
      <w:r w:rsidRPr="00EE7625">
        <w:rPr>
          <w:rFonts w:ascii="Times New Roman" w:hAnsi="Times New Roman"/>
          <w:sz w:val="28"/>
          <w:szCs w:val="28"/>
        </w:rPr>
        <w:t xml:space="preserve">особие / И.Ф. </w:t>
      </w:r>
      <w:proofErr w:type="spellStart"/>
      <w:r w:rsidRPr="00EE7625">
        <w:rPr>
          <w:rFonts w:ascii="Times New Roman" w:hAnsi="Times New Roman"/>
          <w:sz w:val="28"/>
          <w:szCs w:val="28"/>
        </w:rPr>
        <w:t>Ливчак</w:t>
      </w:r>
      <w:proofErr w:type="spellEnd"/>
      <w:r w:rsidRPr="00EE7625">
        <w:rPr>
          <w:rFonts w:ascii="Times New Roman" w:hAnsi="Times New Roman"/>
          <w:sz w:val="28"/>
          <w:szCs w:val="28"/>
        </w:rPr>
        <w:t>. – М.</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w:t>
      </w:r>
      <w:proofErr w:type="spellStart"/>
      <w:r w:rsidRPr="00EE7625">
        <w:rPr>
          <w:rFonts w:ascii="Times New Roman" w:hAnsi="Times New Roman"/>
          <w:sz w:val="28"/>
          <w:szCs w:val="28"/>
        </w:rPr>
        <w:t>Стройиздат</w:t>
      </w:r>
      <w:proofErr w:type="spellEnd"/>
      <w:r w:rsidRPr="00EE7625">
        <w:rPr>
          <w:rFonts w:ascii="Times New Roman" w:hAnsi="Times New Roman"/>
          <w:sz w:val="28"/>
          <w:szCs w:val="28"/>
        </w:rPr>
        <w:t>, 2008. – 191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Негробов</w:t>
      </w:r>
      <w:proofErr w:type="spellEnd"/>
      <w:r w:rsidRPr="00EE7625">
        <w:rPr>
          <w:rFonts w:ascii="Times New Roman" w:hAnsi="Times New Roman"/>
          <w:sz w:val="28"/>
          <w:szCs w:val="28"/>
        </w:rPr>
        <w:t xml:space="preserve">, О.П.  Экологические основы оптимизации  и управления городской средой. Экология города / О.П. </w:t>
      </w:r>
      <w:proofErr w:type="spellStart"/>
      <w:r w:rsidRPr="00EE7625">
        <w:rPr>
          <w:rFonts w:ascii="Times New Roman" w:hAnsi="Times New Roman"/>
          <w:sz w:val="28"/>
          <w:szCs w:val="28"/>
        </w:rPr>
        <w:t>Негробов</w:t>
      </w:r>
      <w:proofErr w:type="spellEnd"/>
      <w:r w:rsidRPr="00EE7625">
        <w:rPr>
          <w:rFonts w:ascii="Times New Roman" w:hAnsi="Times New Roman"/>
          <w:sz w:val="28"/>
          <w:szCs w:val="28"/>
        </w:rPr>
        <w:t xml:space="preserve">, Д.М. Жуков, </w:t>
      </w:r>
      <w:proofErr w:type="spellStart"/>
      <w:r w:rsidRPr="00EE7625">
        <w:rPr>
          <w:rFonts w:ascii="Times New Roman" w:hAnsi="Times New Roman"/>
          <w:sz w:val="28"/>
          <w:szCs w:val="28"/>
        </w:rPr>
        <w:t>Н.В.Фирсова</w:t>
      </w:r>
      <w:proofErr w:type="spellEnd"/>
      <w:r w:rsidRPr="00EE7625">
        <w:rPr>
          <w:rFonts w:ascii="Times New Roman" w:hAnsi="Times New Roman"/>
          <w:sz w:val="28"/>
          <w:szCs w:val="28"/>
        </w:rPr>
        <w:t>. - Воронеж: Изд-во Воронеж</w:t>
      </w:r>
      <w:proofErr w:type="gramStart"/>
      <w:r w:rsidRPr="00EE7625">
        <w:rPr>
          <w:rFonts w:ascii="Times New Roman" w:hAnsi="Times New Roman"/>
          <w:sz w:val="28"/>
          <w:szCs w:val="28"/>
        </w:rPr>
        <w:t>.</w:t>
      </w:r>
      <w:proofErr w:type="gramEnd"/>
      <w:r w:rsidRPr="00EE7625">
        <w:rPr>
          <w:rFonts w:ascii="Times New Roman" w:hAnsi="Times New Roman"/>
          <w:sz w:val="28"/>
          <w:szCs w:val="28"/>
        </w:rPr>
        <w:t xml:space="preserve"> </w:t>
      </w:r>
      <w:proofErr w:type="gramStart"/>
      <w:r w:rsidRPr="00EE7625">
        <w:rPr>
          <w:rFonts w:ascii="Times New Roman" w:hAnsi="Times New Roman"/>
          <w:sz w:val="28"/>
          <w:szCs w:val="28"/>
        </w:rPr>
        <w:t>у</w:t>
      </w:r>
      <w:proofErr w:type="gramEnd"/>
      <w:r w:rsidRPr="00EE7625">
        <w:rPr>
          <w:rFonts w:ascii="Times New Roman" w:hAnsi="Times New Roman"/>
          <w:sz w:val="28"/>
          <w:szCs w:val="28"/>
        </w:rPr>
        <w:t>н-та, 2000. - 271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Никитин, Д.П. Окружающая среда и человек.: Учеб</w:t>
      </w:r>
      <w:proofErr w:type="gramStart"/>
      <w:r w:rsidRPr="00EE7625">
        <w:rPr>
          <w:rFonts w:ascii="Times New Roman" w:hAnsi="Times New Roman"/>
          <w:sz w:val="28"/>
          <w:szCs w:val="28"/>
        </w:rPr>
        <w:t>.</w:t>
      </w:r>
      <w:proofErr w:type="gramEnd"/>
      <w:r w:rsidRPr="00EE7625">
        <w:rPr>
          <w:rFonts w:ascii="Times New Roman" w:hAnsi="Times New Roman"/>
          <w:sz w:val="28"/>
          <w:szCs w:val="28"/>
        </w:rPr>
        <w:t xml:space="preserve"> </w:t>
      </w:r>
      <w:proofErr w:type="gramStart"/>
      <w:r w:rsidRPr="00EE7625">
        <w:rPr>
          <w:rFonts w:ascii="Times New Roman" w:hAnsi="Times New Roman"/>
          <w:sz w:val="28"/>
          <w:szCs w:val="28"/>
        </w:rPr>
        <w:t>п</w:t>
      </w:r>
      <w:proofErr w:type="gramEnd"/>
      <w:r w:rsidRPr="00EE7625">
        <w:rPr>
          <w:rFonts w:ascii="Times New Roman" w:hAnsi="Times New Roman"/>
          <w:sz w:val="28"/>
          <w:szCs w:val="28"/>
        </w:rPr>
        <w:t>особие для студентов вузов / Д.П. Никитин. – М.</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w:t>
      </w:r>
      <w:proofErr w:type="spellStart"/>
      <w:r w:rsidRPr="00EE7625">
        <w:rPr>
          <w:rFonts w:ascii="Times New Roman" w:hAnsi="Times New Roman"/>
          <w:sz w:val="28"/>
          <w:szCs w:val="28"/>
        </w:rPr>
        <w:t>Высш</w:t>
      </w:r>
      <w:proofErr w:type="spellEnd"/>
      <w:r w:rsidRPr="00EE7625">
        <w:rPr>
          <w:rFonts w:ascii="Times New Roman" w:hAnsi="Times New Roman"/>
          <w:sz w:val="28"/>
          <w:szCs w:val="28"/>
        </w:rPr>
        <w:t>. школа, 2009. – 424с.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gramStart"/>
      <w:r w:rsidRPr="00EE7625">
        <w:rPr>
          <w:rFonts w:ascii="Times New Roman" w:hAnsi="Times New Roman"/>
          <w:sz w:val="28"/>
          <w:szCs w:val="28"/>
        </w:rPr>
        <w:t>Николаевская</w:t>
      </w:r>
      <w:proofErr w:type="gramEnd"/>
      <w:r w:rsidRPr="00EE7625">
        <w:rPr>
          <w:rFonts w:ascii="Times New Roman" w:hAnsi="Times New Roman"/>
          <w:sz w:val="28"/>
          <w:szCs w:val="28"/>
        </w:rPr>
        <w:t>, И.А. Благоустройство территорий / И.А. Николаевская. – М.</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Академия, 2002. – 195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 xml:space="preserve">Осипов, В.Е. Туя / В.Е. Осипов. – М.: Лесная </w:t>
      </w:r>
      <w:proofErr w:type="spellStart"/>
      <w:r w:rsidRPr="00EE7625">
        <w:rPr>
          <w:rFonts w:ascii="Times New Roman" w:hAnsi="Times New Roman"/>
          <w:sz w:val="28"/>
          <w:szCs w:val="28"/>
        </w:rPr>
        <w:t>пром-сть</w:t>
      </w:r>
      <w:proofErr w:type="spellEnd"/>
      <w:r w:rsidRPr="00EE7625">
        <w:rPr>
          <w:rFonts w:ascii="Times New Roman" w:hAnsi="Times New Roman"/>
          <w:sz w:val="28"/>
          <w:szCs w:val="28"/>
        </w:rPr>
        <w:t>, 1988.- 72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Потапова, Е. Ю. Дендрология. Часть 1. Конспект лекций</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учеб пособие / Е. Ю. Потапова, А. А. Щербинина. – М.</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ГОУ ВПО МГУЛ, 2009. – 250 с.</w:t>
      </w:r>
    </w:p>
    <w:p w:rsidR="007D5FE7"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Ситникова</w:t>
      </w:r>
      <w:proofErr w:type="spellEnd"/>
      <w:r w:rsidRPr="00EE7625">
        <w:rPr>
          <w:rFonts w:ascii="Times New Roman" w:hAnsi="Times New Roman"/>
          <w:sz w:val="28"/>
          <w:szCs w:val="28"/>
        </w:rPr>
        <w:t xml:space="preserve">, А.С. Влияние промышленных загрязнений на устойчивость растений  / А.С. </w:t>
      </w:r>
      <w:proofErr w:type="spellStart"/>
      <w:r w:rsidRPr="00EE7625">
        <w:rPr>
          <w:rFonts w:ascii="Times New Roman" w:hAnsi="Times New Roman"/>
          <w:sz w:val="28"/>
          <w:szCs w:val="28"/>
        </w:rPr>
        <w:t>Синткова</w:t>
      </w:r>
      <w:proofErr w:type="spellEnd"/>
      <w:r w:rsidRPr="00EE7625">
        <w:rPr>
          <w:rFonts w:ascii="Times New Roman" w:hAnsi="Times New Roman"/>
          <w:sz w:val="28"/>
          <w:szCs w:val="28"/>
        </w:rPr>
        <w:t xml:space="preserve">. – Алма-Ата, 1990. – 87 </w:t>
      </w:r>
      <w:proofErr w:type="gramStart"/>
      <w:r w:rsidRPr="00EE7625">
        <w:rPr>
          <w:rFonts w:ascii="Times New Roman" w:hAnsi="Times New Roman"/>
          <w:sz w:val="28"/>
          <w:szCs w:val="28"/>
        </w:rPr>
        <w:t>с</w:t>
      </w:r>
      <w:proofErr w:type="gramEnd"/>
    </w:p>
    <w:p w:rsidR="00A122A9"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 xml:space="preserve">Соколова, Т. А. Декоративное растениеводство: </w:t>
      </w:r>
      <w:proofErr w:type="spellStart"/>
      <w:r w:rsidRPr="00EE7625">
        <w:rPr>
          <w:rFonts w:ascii="Times New Roman" w:hAnsi="Times New Roman"/>
          <w:sz w:val="28"/>
          <w:szCs w:val="28"/>
        </w:rPr>
        <w:t>древоводство</w:t>
      </w:r>
      <w:proofErr w:type="spellEnd"/>
      <w:r w:rsidRPr="00EE7625">
        <w:rPr>
          <w:rFonts w:ascii="Times New Roman" w:hAnsi="Times New Roman"/>
          <w:sz w:val="28"/>
          <w:szCs w:val="28"/>
        </w:rPr>
        <w:t xml:space="preserve"> / Т. А. Соколова. - М.: Академия, 2009. – 352 с.</w:t>
      </w:r>
      <w:r w:rsidR="00A122A9" w:rsidRPr="00EE7625">
        <w:rPr>
          <w:rFonts w:ascii="Times New Roman" w:hAnsi="Times New Roman"/>
          <w:sz w:val="28"/>
          <w:szCs w:val="28"/>
        </w:rPr>
        <w:t xml:space="preserve"> </w:t>
      </w:r>
    </w:p>
    <w:p w:rsidR="004B18D4" w:rsidRPr="00EE7625" w:rsidRDefault="00A122A9"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lastRenderedPageBreak/>
        <w:t xml:space="preserve">Теодоронский, В. С. </w:t>
      </w:r>
      <w:r w:rsidRPr="00EE7625">
        <w:rPr>
          <w:rFonts w:ascii="Times New Roman" w:hAnsi="Times New Roman"/>
          <w:spacing w:val="4"/>
          <w:sz w:val="28"/>
          <w:szCs w:val="28"/>
          <w:shd w:val="clear" w:color="auto" w:fill="FFFFFF"/>
        </w:rPr>
        <w:t xml:space="preserve">Специализированные объекты ландшафтной архитектуры. Проектирование, строительство, содержание / В. С. Теодоронский, О. Б. </w:t>
      </w:r>
      <w:proofErr w:type="spellStart"/>
      <w:r w:rsidRPr="00EE7625">
        <w:rPr>
          <w:rFonts w:ascii="Times New Roman" w:hAnsi="Times New Roman"/>
          <w:spacing w:val="4"/>
          <w:sz w:val="28"/>
          <w:szCs w:val="28"/>
          <w:shd w:val="clear" w:color="auto" w:fill="FFFFFF"/>
        </w:rPr>
        <w:t>Сокольская</w:t>
      </w:r>
      <w:proofErr w:type="spellEnd"/>
      <w:r w:rsidRPr="00EE7625">
        <w:rPr>
          <w:rFonts w:ascii="Times New Roman" w:hAnsi="Times New Roman"/>
          <w:spacing w:val="4"/>
          <w:sz w:val="28"/>
          <w:szCs w:val="28"/>
          <w:shd w:val="clear" w:color="auto" w:fill="FFFFFF"/>
        </w:rPr>
        <w:t xml:space="preserve"> - СПб</w:t>
      </w:r>
      <w:proofErr w:type="gramStart"/>
      <w:r w:rsidRPr="00EE7625">
        <w:rPr>
          <w:rFonts w:ascii="Times New Roman" w:hAnsi="Times New Roman"/>
          <w:spacing w:val="4"/>
          <w:sz w:val="28"/>
          <w:szCs w:val="28"/>
          <w:shd w:val="clear" w:color="auto" w:fill="FFFFFF"/>
        </w:rPr>
        <w:t xml:space="preserve">. : </w:t>
      </w:r>
      <w:proofErr w:type="gramEnd"/>
      <w:r w:rsidRPr="00EE7625">
        <w:rPr>
          <w:rFonts w:ascii="Times New Roman" w:hAnsi="Times New Roman"/>
          <w:spacing w:val="4"/>
          <w:sz w:val="28"/>
          <w:szCs w:val="28"/>
          <w:shd w:val="clear" w:color="auto" w:fill="FFFFFF"/>
        </w:rPr>
        <w:t>Лань, 2015. - 254 с.</w:t>
      </w:r>
      <w:r w:rsidRPr="00EE7625">
        <w:rPr>
          <w:rFonts w:ascii="Times New Roman" w:hAnsi="Times New Roman"/>
          <w:sz w:val="28"/>
          <w:szCs w:val="28"/>
        </w:rPr>
        <w:t xml:space="preserve"> </w:t>
      </w:r>
    </w:p>
    <w:p w:rsidR="004B18D4" w:rsidRPr="00EE7625" w:rsidRDefault="00A122A9"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Теодоронский, В. С. Ландшафтная архитектура: учеб</w:t>
      </w:r>
      <w:proofErr w:type="gramStart"/>
      <w:r w:rsidRPr="00EE7625">
        <w:rPr>
          <w:rFonts w:ascii="Times New Roman" w:hAnsi="Times New Roman"/>
          <w:sz w:val="28"/>
          <w:szCs w:val="28"/>
        </w:rPr>
        <w:t>.</w:t>
      </w:r>
      <w:proofErr w:type="gramEnd"/>
      <w:r w:rsidRPr="00EE7625">
        <w:rPr>
          <w:rFonts w:ascii="Times New Roman" w:hAnsi="Times New Roman"/>
          <w:sz w:val="28"/>
          <w:szCs w:val="28"/>
        </w:rPr>
        <w:t xml:space="preserve"> </w:t>
      </w:r>
      <w:proofErr w:type="gramStart"/>
      <w:r w:rsidRPr="00EE7625">
        <w:rPr>
          <w:rFonts w:ascii="Times New Roman" w:hAnsi="Times New Roman"/>
          <w:sz w:val="28"/>
          <w:szCs w:val="28"/>
        </w:rPr>
        <w:t>п</w:t>
      </w:r>
      <w:proofErr w:type="gramEnd"/>
      <w:r w:rsidRPr="00EE7625">
        <w:rPr>
          <w:rFonts w:ascii="Times New Roman" w:hAnsi="Times New Roman"/>
          <w:sz w:val="28"/>
          <w:szCs w:val="28"/>
        </w:rPr>
        <w:t xml:space="preserve">особие / В. С. Теодоронский, И. О. </w:t>
      </w:r>
      <w:proofErr w:type="spellStart"/>
      <w:r w:rsidRPr="00EE7625">
        <w:rPr>
          <w:rFonts w:ascii="Times New Roman" w:hAnsi="Times New Roman"/>
          <w:sz w:val="28"/>
          <w:szCs w:val="28"/>
        </w:rPr>
        <w:t>Боговая</w:t>
      </w:r>
      <w:proofErr w:type="spellEnd"/>
      <w:r w:rsidRPr="00EE7625">
        <w:rPr>
          <w:rFonts w:ascii="Times New Roman" w:hAnsi="Times New Roman"/>
          <w:sz w:val="28"/>
          <w:szCs w:val="28"/>
        </w:rPr>
        <w:t>. - 2-е изд. - М. : НИЦ ИНФРА-М, 2016. - 111 с.</w:t>
      </w:r>
      <w:r w:rsidR="004B18D4" w:rsidRPr="00EE7625">
        <w:rPr>
          <w:rFonts w:ascii="Times New Roman" w:hAnsi="Times New Roman"/>
          <w:sz w:val="28"/>
          <w:szCs w:val="28"/>
        </w:rPr>
        <w:t xml:space="preserve"> </w:t>
      </w:r>
    </w:p>
    <w:p w:rsidR="007D5FE7" w:rsidRPr="00EE7625" w:rsidRDefault="004B18D4"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Трейвас</w:t>
      </w:r>
      <w:proofErr w:type="spellEnd"/>
      <w:r w:rsidRPr="00EE7625">
        <w:rPr>
          <w:rFonts w:ascii="Times New Roman" w:hAnsi="Times New Roman"/>
          <w:sz w:val="28"/>
          <w:szCs w:val="28"/>
        </w:rPr>
        <w:t xml:space="preserve">, Л. Ю. Болезни и вредители хвойных растений. Атлас-определитель / Л. Ю. </w:t>
      </w:r>
      <w:proofErr w:type="spellStart"/>
      <w:r w:rsidRPr="00EE7625">
        <w:rPr>
          <w:rFonts w:ascii="Times New Roman" w:hAnsi="Times New Roman"/>
          <w:sz w:val="28"/>
          <w:szCs w:val="28"/>
        </w:rPr>
        <w:t>Трейвас</w:t>
      </w:r>
      <w:proofErr w:type="spellEnd"/>
      <w:r w:rsidRPr="00EE7625">
        <w:rPr>
          <w:rFonts w:ascii="Times New Roman" w:hAnsi="Times New Roman"/>
          <w:sz w:val="28"/>
          <w:szCs w:val="28"/>
        </w:rPr>
        <w:t>. – М.</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w:t>
      </w:r>
      <w:proofErr w:type="spellStart"/>
      <w:r w:rsidRPr="00EE7625">
        <w:rPr>
          <w:rFonts w:ascii="Times New Roman" w:hAnsi="Times New Roman"/>
          <w:sz w:val="28"/>
          <w:szCs w:val="28"/>
        </w:rPr>
        <w:t>Фитон</w:t>
      </w:r>
      <w:proofErr w:type="spellEnd"/>
      <w:r w:rsidRPr="00EE7625">
        <w:rPr>
          <w:rFonts w:ascii="Times New Roman" w:hAnsi="Times New Roman"/>
          <w:sz w:val="28"/>
          <w:szCs w:val="28"/>
        </w:rPr>
        <w:t xml:space="preserve"> XXI, 2014. – 144 с.</w:t>
      </w:r>
    </w:p>
    <w:p w:rsidR="00EE7625"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rPr>
        <w:t>Хотунцев</w:t>
      </w:r>
      <w:proofErr w:type="spellEnd"/>
      <w:r w:rsidRPr="00EE7625">
        <w:rPr>
          <w:rFonts w:ascii="Times New Roman" w:hAnsi="Times New Roman"/>
          <w:sz w:val="28"/>
          <w:szCs w:val="28"/>
        </w:rPr>
        <w:t>, Ю.Л. Экология и экологическая безопасность</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w:t>
      </w:r>
      <w:proofErr w:type="spellStart"/>
      <w:r w:rsidRPr="00EE7625">
        <w:rPr>
          <w:rFonts w:ascii="Times New Roman" w:hAnsi="Times New Roman"/>
          <w:sz w:val="28"/>
          <w:szCs w:val="28"/>
        </w:rPr>
        <w:t>учебн</w:t>
      </w:r>
      <w:proofErr w:type="spellEnd"/>
      <w:r w:rsidRPr="00EE7625">
        <w:rPr>
          <w:rFonts w:ascii="Times New Roman" w:hAnsi="Times New Roman"/>
          <w:sz w:val="28"/>
          <w:szCs w:val="28"/>
        </w:rPr>
        <w:t xml:space="preserve">. пособие для </w:t>
      </w:r>
      <w:proofErr w:type="spellStart"/>
      <w:r w:rsidRPr="00EE7625">
        <w:rPr>
          <w:rFonts w:ascii="Times New Roman" w:hAnsi="Times New Roman"/>
          <w:sz w:val="28"/>
          <w:szCs w:val="28"/>
        </w:rPr>
        <w:t>высш</w:t>
      </w:r>
      <w:proofErr w:type="spellEnd"/>
      <w:r w:rsidRPr="00EE7625">
        <w:rPr>
          <w:rFonts w:ascii="Times New Roman" w:hAnsi="Times New Roman"/>
          <w:sz w:val="28"/>
          <w:szCs w:val="28"/>
        </w:rPr>
        <w:t xml:space="preserve">. учеб. Заведений / Ю. Л. </w:t>
      </w:r>
      <w:proofErr w:type="spellStart"/>
      <w:r w:rsidRPr="00EE7625">
        <w:rPr>
          <w:rFonts w:ascii="Times New Roman" w:hAnsi="Times New Roman"/>
          <w:sz w:val="28"/>
          <w:szCs w:val="28"/>
        </w:rPr>
        <w:t>Хотунцев</w:t>
      </w:r>
      <w:proofErr w:type="spellEnd"/>
      <w:r w:rsidRPr="00EE7625">
        <w:rPr>
          <w:rFonts w:ascii="Times New Roman" w:hAnsi="Times New Roman"/>
          <w:sz w:val="28"/>
          <w:szCs w:val="28"/>
        </w:rPr>
        <w:t xml:space="preserve">. – 2-е изд., </w:t>
      </w:r>
      <w:proofErr w:type="spellStart"/>
      <w:r w:rsidRPr="00EE7625">
        <w:rPr>
          <w:rFonts w:ascii="Times New Roman" w:hAnsi="Times New Roman"/>
          <w:sz w:val="28"/>
          <w:szCs w:val="28"/>
        </w:rPr>
        <w:t>перераб</w:t>
      </w:r>
      <w:proofErr w:type="spellEnd"/>
      <w:r w:rsidRPr="00EE7625">
        <w:rPr>
          <w:rFonts w:ascii="Times New Roman" w:hAnsi="Times New Roman"/>
          <w:sz w:val="28"/>
          <w:szCs w:val="28"/>
        </w:rPr>
        <w:t>. – М.: Издательский центр Академия, 2010. – 480 с.</w:t>
      </w:r>
    </w:p>
    <w:p w:rsidR="00EE7625" w:rsidRPr="00EE7625" w:rsidRDefault="007D5FE7" w:rsidP="00EE7625">
      <w:pPr>
        <w:numPr>
          <w:ilvl w:val="0"/>
          <w:numId w:val="11"/>
        </w:numPr>
        <w:tabs>
          <w:tab w:val="left" w:pos="1080"/>
        </w:tabs>
        <w:spacing w:after="0" w:line="360" w:lineRule="auto"/>
        <w:ind w:left="0" w:right="0" w:firstLine="0"/>
        <w:rPr>
          <w:rFonts w:ascii="Times New Roman" w:hAnsi="Times New Roman"/>
          <w:sz w:val="28"/>
          <w:szCs w:val="28"/>
        </w:rPr>
      </w:pPr>
      <w:r w:rsidRPr="00EE7625">
        <w:rPr>
          <w:rFonts w:ascii="Times New Roman" w:hAnsi="Times New Roman"/>
          <w:sz w:val="28"/>
          <w:szCs w:val="28"/>
        </w:rPr>
        <w:t>Ходаков, Ю.И. Зеленый наряд города / Ю.И. Ходаков. – Л.</w:t>
      </w:r>
      <w:proofErr w:type="gramStart"/>
      <w:r w:rsidRPr="00EE7625">
        <w:rPr>
          <w:rFonts w:ascii="Times New Roman" w:hAnsi="Times New Roman"/>
          <w:sz w:val="28"/>
          <w:szCs w:val="28"/>
        </w:rPr>
        <w:t xml:space="preserve"> :</w:t>
      </w:r>
      <w:proofErr w:type="gramEnd"/>
      <w:r w:rsidRPr="00EE7625">
        <w:rPr>
          <w:rFonts w:ascii="Times New Roman" w:hAnsi="Times New Roman"/>
          <w:sz w:val="28"/>
          <w:szCs w:val="28"/>
        </w:rPr>
        <w:t xml:space="preserve"> </w:t>
      </w:r>
      <w:proofErr w:type="spellStart"/>
      <w:r w:rsidRPr="00EE7625">
        <w:rPr>
          <w:rFonts w:ascii="Times New Roman" w:hAnsi="Times New Roman"/>
          <w:sz w:val="28"/>
          <w:szCs w:val="28"/>
        </w:rPr>
        <w:t>Лениздат</w:t>
      </w:r>
      <w:proofErr w:type="spellEnd"/>
      <w:r w:rsidRPr="00EE7625">
        <w:rPr>
          <w:rFonts w:ascii="Times New Roman" w:hAnsi="Times New Roman"/>
          <w:sz w:val="28"/>
          <w:szCs w:val="28"/>
        </w:rPr>
        <w:t xml:space="preserve">, 2011. – 144 с. </w:t>
      </w:r>
    </w:p>
    <w:p w:rsidR="00EE7625" w:rsidRPr="00EE7625" w:rsidRDefault="00EE7625" w:rsidP="00EE7625">
      <w:pPr>
        <w:numPr>
          <w:ilvl w:val="0"/>
          <w:numId w:val="11"/>
        </w:numPr>
        <w:tabs>
          <w:tab w:val="left" w:pos="1080"/>
        </w:tabs>
        <w:spacing w:after="0" w:line="360" w:lineRule="auto"/>
        <w:ind w:left="0" w:right="0" w:firstLine="0"/>
        <w:rPr>
          <w:rFonts w:ascii="Times New Roman" w:hAnsi="Times New Roman"/>
          <w:sz w:val="28"/>
          <w:szCs w:val="28"/>
        </w:rPr>
      </w:pPr>
      <w:proofErr w:type="spellStart"/>
      <w:r w:rsidRPr="00EE7625">
        <w:rPr>
          <w:rFonts w:ascii="Times New Roman" w:hAnsi="Times New Roman"/>
          <w:sz w:val="28"/>
          <w:szCs w:val="28"/>
          <w:shd w:val="clear" w:color="auto" w:fill="FFFFFF"/>
        </w:rPr>
        <w:t>Чепик</w:t>
      </w:r>
      <w:proofErr w:type="spellEnd"/>
      <w:r w:rsidRPr="00EE7625">
        <w:rPr>
          <w:rFonts w:ascii="Times New Roman" w:hAnsi="Times New Roman"/>
          <w:sz w:val="28"/>
          <w:szCs w:val="28"/>
          <w:shd w:val="clear" w:color="auto" w:fill="FFFFFF"/>
        </w:rPr>
        <w:t xml:space="preserve">, Ф. А. Определитель деревьев и кустарников / Ф.А. </w:t>
      </w:r>
      <w:proofErr w:type="spellStart"/>
      <w:r w:rsidRPr="00EE7625">
        <w:rPr>
          <w:rFonts w:ascii="Times New Roman" w:hAnsi="Times New Roman"/>
          <w:sz w:val="28"/>
          <w:szCs w:val="28"/>
          <w:shd w:val="clear" w:color="auto" w:fill="FFFFFF"/>
        </w:rPr>
        <w:t>Чепик</w:t>
      </w:r>
      <w:proofErr w:type="spellEnd"/>
      <w:r w:rsidRPr="00EE7625">
        <w:rPr>
          <w:rFonts w:ascii="Times New Roman" w:hAnsi="Times New Roman"/>
          <w:sz w:val="28"/>
          <w:szCs w:val="28"/>
          <w:shd w:val="clear" w:color="auto" w:fill="FFFFFF"/>
        </w:rPr>
        <w:t xml:space="preserve">. - М.: </w:t>
      </w:r>
      <w:proofErr w:type="spellStart"/>
      <w:r w:rsidRPr="00EE7625">
        <w:rPr>
          <w:rFonts w:ascii="Times New Roman" w:hAnsi="Times New Roman"/>
          <w:sz w:val="28"/>
          <w:szCs w:val="28"/>
          <w:shd w:val="clear" w:color="auto" w:fill="FFFFFF"/>
        </w:rPr>
        <w:t>Агропромиздат</w:t>
      </w:r>
      <w:proofErr w:type="spellEnd"/>
      <w:r w:rsidRPr="00EE7625">
        <w:rPr>
          <w:rFonts w:ascii="Times New Roman" w:hAnsi="Times New Roman"/>
          <w:sz w:val="28"/>
          <w:szCs w:val="28"/>
          <w:shd w:val="clear" w:color="auto" w:fill="FFFFFF"/>
        </w:rPr>
        <w:t>, 1985. - 232 с.</w:t>
      </w:r>
    </w:p>
    <w:p w:rsidR="00AA4675" w:rsidRPr="002C45EE" w:rsidRDefault="00AA4675" w:rsidP="002C45EE">
      <w:pPr>
        <w:numPr>
          <w:ilvl w:val="0"/>
          <w:numId w:val="11"/>
        </w:numPr>
        <w:tabs>
          <w:tab w:val="clear" w:pos="720"/>
          <w:tab w:val="num" w:pos="-142"/>
          <w:tab w:val="left" w:pos="426"/>
        </w:tabs>
        <w:spacing w:after="0" w:line="360" w:lineRule="auto"/>
        <w:ind w:left="0" w:right="0" w:firstLine="567"/>
        <w:rPr>
          <w:rFonts w:ascii="Times New Roman" w:hAnsi="Times New Roman"/>
          <w:sz w:val="28"/>
          <w:szCs w:val="28"/>
        </w:rPr>
      </w:pPr>
      <w:r w:rsidRPr="00750201">
        <w:rPr>
          <w:rFonts w:ascii="Times New Roman" w:hAnsi="Times New Roman"/>
          <w:sz w:val="28"/>
          <w:szCs w:val="28"/>
        </w:rPr>
        <w:t xml:space="preserve">Щитов, А. С. Условия формирования климата Ставропольской </w:t>
      </w:r>
      <w:r w:rsidRPr="002C45EE">
        <w:rPr>
          <w:rFonts w:ascii="Times New Roman" w:hAnsi="Times New Roman"/>
          <w:sz w:val="28"/>
          <w:szCs w:val="28"/>
        </w:rPr>
        <w:t>возвышенности / А. С. Щитов // СГПИ – Ставрополь, 2005. – 227 с.</w:t>
      </w:r>
    </w:p>
    <w:p w:rsidR="00EE7625" w:rsidRPr="002C45EE" w:rsidRDefault="00EE7625" w:rsidP="002C45EE">
      <w:pPr>
        <w:pStyle w:val="af"/>
        <w:numPr>
          <w:ilvl w:val="0"/>
          <w:numId w:val="11"/>
        </w:numPr>
        <w:tabs>
          <w:tab w:val="clear" w:pos="720"/>
          <w:tab w:val="num" w:pos="-142"/>
        </w:tabs>
        <w:spacing w:after="0" w:line="360" w:lineRule="auto"/>
        <w:ind w:left="0" w:firstLine="567"/>
        <w:jc w:val="both"/>
        <w:rPr>
          <w:rFonts w:ascii="Times New Roman" w:hAnsi="Times New Roman"/>
          <w:sz w:val="28"/>
          <w:szCs w:val="28"/>
        </w:rPr>
      </w:pPr>
      <w:r w:rsidRPr="002C45EE">
        <w:rPr>
          <w:rFonts w:ascii="Times New Roman" w:hAnsi="Times New Roman"/>
          <w:sz w:val="28"/>
          <w:szCs w:val="28"/>
        </w:rPr>
        <w:t xml:space="preserve">Компьютерный цифровой атлас-определитель деревянистых растений средней полосы Европейской части России в весенне-летний период (по листьям, цветкам и плодам) </w:t>
      </w:r>
      <w:r w:rsidR="002C45EE" w:rsidRPr="002C45EE">
        <w:rPr>
          <w:rFonts w:ascii="Times New Roman" w:hAnsi="Times New Roman"/>
          <w:sz w:val="28"/>
          <w:szCs w:val="28"/>
        </w:rPr>
        <w:t xml:space="preserve">[Электронный ресурс] – Режим доступа </w:t>
      </w:r>
      <w:r w:rsidRPr="002C45EE">
        <w:rPr>
          <w:rFonts w:ascii="Times New Roman" w:hAnsi="Times New Roman"/>
          <w:sz w:val="28"/>
          <w:szCs w:val="28"/>
        </w:rPr>
        <w:t>(</w:t>
      </w:r>
      <w:hyperlink r:id="rId32" w:history="1">
        <w:r w:rsidR="002C45EE" w:rsidRPr="002C45EE">
          <w:rPr>
            <w:rStyle w:val="af2"/>
            <w:rFonts w:ascii="Times New Roman" w:hAnsi="Times New Roman"/>
            <w:color w:val="auto"/>
            <w:sz w:val="28"/>
            <w:szCs w:val="28"/>
            <w:u w:val="none"/>
          </w:rPr>
          <w:t>http://ecosystema.ru</w:t>
        </w:r>
      </w:hyperlink>
      <w:r w:rsidRPr="002C45EE">
        <w:rPr>
          <w:rFonts w:ascii="Times New Roman" w:hAnsi="Times New Roman"/>
          <w:sz w:val="28"/>
          <w:szCs w:val="28"/>
        </w:rPr>
        <w:t>)</w:t>
      </w:r>
      <w:r w:rsidR="002C45EE" w:rsidRPr="002C45EE">
        <w:rPr>
          <w:rFonts w:ascii="Times New Roman" w:hAnsi="Times New Roman"/>
          <w:sz w:val="28"/>
          <w:szCs w:val="28"/>
        </w:rPr>
        <w:t xml:space="preserve"> (дата обращения: 23.07. 2019).</w:t>
      </w:r>
    </w:p>
    <w:p w:rsidR="007D5FE7" w:rsidRPr="002C45EE" w:rsidRDefault="00BA04AC" w:rsidP="002C45EE">
      <w:pPr>
        <w:numPr>
          <w:ilvl w:val="0"/>
          <w:numId w:val="11"/>
        </w:numPr>
        <w:tabs>
          <w:tab w:val="clear" w:pos="720"/>
          <w:tab w:val="num" w:pos="-142"/>
          <w:tab w:val="left" w:pos="1080"/>
        </w:tabs>
        <w:spacing w:after="0" w:line="360" w:lineRule="auto"/>
        <w:ind w:left="0" w:right="0" w:firstLine="567"/>
        <w:rPr>
          <w:rFonts w:ascii="Times New Roman" w:hAnsi="Times New Roman"/>
          <w:sz w:val="28"/>
          <w:szCs w:val="28"/>
        </w:rPr>
      </w:pPr>
      <w:r w:rsidRPr="002C45EE">
        <w:rPr>
          <w:rFonts w:ascii="Times New Roman" w:hAnsi="Times New Roman"/>
          <w:sz w:val="28"/>
          <w:szCs w:val="28"/>
        </w:rPr>
        <w:t xml:space="preserve"> </w:t>
      </w:r>
      <w:r w:rsidR="007D5FE7" w:rsidRPr="002C45EE">
        <w:rPr>
          <w:rFonts w:ascii="Times New Roman" w:hAnsi="Times New Roman"/>
          <w:sz w:val="28"/>
          <w:szCs w:val="28"/>
        </w:rPr>
        <w:t xml:space="preserve">Методические рекомендации по оценке жизнеспособности деревьев и правилам отбора и назначения к вырубке и пересадке </w:t>
      </w:r>
      <w:r w:rsidR="002C45EE" w:rsidRPr="002C45EE">
        <w:rPr>
          <w:rFonts w:ascii="Times New Roman" w:hAnsi="Times New Roman"/>
          <w:sz w:val="28"/>
          <w:szCs w:val="28"/>
        </w:rPr>
        <w:t xml:space="preserve">[Электронный ресурс] – Режим доступа </w:t>
      </w:r>
      <w:r w:rsidR="007D5FE7" w:rsidRPr="002C45EE">
        <w:rPr>
          <w:rFonts w:ascii="Times New Roman" w:hAnsi="Times New Roman"/>
          <w:sz w:val="28"/>
          <w:szCs w:val="28"/>
        </w:rPr>
        <w:t>(</w:t>
      </w:r>
      <w:hyperlink r:id="rId33" w:history="1">
        <w:r w:rsidR="002C45EE" w:rsidRPr="002C45EE">
          <w:rPr>
            <w:rStyle w:val="af2"/>
            <w:rFonts w:ascii="Times New Roman" w:hAnsi="Times New Roman"/>
            <w:color w:val="auto"/>
            <w:sz w:val="28"/>
            <w:szCs w:val="28"/>
            <w:u w:val="none"/>
          </w:rPr>
          <w:t>http://www.landimprovement.ru</w:t>
        </w:r>
      </w:hyperlink>
      <w:r w:rsidR="007D5FE7" w:rsidRPr="002C45EE">
        <w:rPr>
          <w:rFonts w:ascii="Times New Roman" w:hAnsi="Times New Roman"/>
          <w:sz w:val="28"/>
          <w:szCs w:val="28"/>
        </w:rPr>
        <w:t>)</w:t>
      </w:r>
      <w:r w:rsidR="002C45EE" w:rsidRPr="002C45EE">
        <w:rPr>
          <w:rFonts w:ascii="Times New Roman" w:hAnsi="Times New Roman"/>
          <w:sz w:val="28"/>
          <w:szCs w:val="28"/>
        </w:rPr>
        <w:t xml:space="preserve"> (дата обращения: 12.09. 2019).</w:t>
      </w:r>
    </w:p>
    <w:p w:rsidR="00B261A9" w:rsidRDefault="00AA4675" w:rsidP="002C45EE">
      <w:pPr>
        <w:numPr>
          <w:ilvl w:val="0"/>
          <w:numId w:val="11"/>
        </w:numPr>
        <w:tabs>
          <w:tab w:val="clear" w:pos="720"/>
          <w:tab w:val="num" w:pos="-142"/>
          <w:tab w:val="left" w:pos="426"/>
        </w:tabs>
        <w:spacing w:after="0" w:line="360" w:lineRule="auto"/>
        <w:ind w:left="0" w:right="0" w:firstLine="567"/>
        <w:rPr>
          <w:rFonts w:ascii="Times New Roman" w:hAnsi="Times New Roman"/>
          <w:sz w:val="28"/>
          <w:szCs w:val="28"/>
        </w:rPr>
      </w:pPr>
      <w:r w:rsidRPr="002C45EE">
        <w:rPr>
          <w:rFonts w:ascii="Times New Roman" w:hAnsi="Times New Roman"/>
          <w:sz w:val="28"/>
          <w:szCs w:val="28"/>
        </w:rPr>
        <w:t>Гидрометцентр России [Электронный ресурс] – Режим доступа (</w:t>
      </w:r>
      <w:hyperlink r:id="rId34" w:history="1">
        <w:r w:rsidRPr="002C45EE">
          <w:rPr>
            <w:rStyle w:val="af2"/>
            <w:rFonts w:ascii="Times New Roman" w:hAnsi="Times New Roman"/>
            <w:color w:val="auto"/>
            <w:sz w:val="28"/>
            <w:szCs w:val="28"/>
          </w:rPr>
          <w:t>http://meteoinfo.ru/climate</w:t>
        </w:r>
      </w:hyperlink>
      <w:r w:rsidRPr="002C45EE">
        <w:rPr>
          <w:rFonts w:ascii="Times New Roman" w:hAnsi="Times New Roman"/>
          <w:sz w:val="28"/>
          <w:szCs w:val="28"/>
        </w:rPr>
        <w:t xml:space="preserve">)  (дата обращения: 02.10. 2019). </w:t>
      </w:r>
    </w:p>
    <w:p w:rsidR="00B261A9" w:rsidRDefault="00B261A9">
      <w:pPr>
        <w:ind w:left="0" w:right="0"/>
        <w:jc w:val="left"/>
        <w:rPr>
          <w:rFonts w:ascii="Times New Roman" w:hAnsi="Times New Roman"/>
          <w:sz w:val="28"/>
          <w:szCs w:val="28"/>
        </w:rPr>
      </w:pPr>
      <w:r>
        <w:rPr>
          <w:rFonts w:ascii="Times New Roman" w:hAnsi="Times New Roman"/>
          <w:sz w:val="28"/>
          <w:szCs w:val="28"/>
        </w:rPr>
        <w:br w:type="page"/>
      </w:r>
    </w:p>
    <w:p w:rsidR="00AA4675" w:rsidRDefault="00AA4675"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rPr>
          <w:rFonts w:ascii="Times New Roman" w:hAnsi="Times New Roman"/>
          <w:sz w:val="28"/>
          <w:szCs w:val="28"/>
        </w:rPr>
      </w:pPr>
    </w:p>
    <w:p w:rsidR="00B261A9" w:rsidRDefault="00B261A9" w:rsidP="00B261A9">
      <w:pPr>
        <w:tabs>
          <w:tab w:val="left" w:pos="426"/>
        </w:tabs>
        <w:spacing w:after="0" w:line="360" w:lineRule="auto"/>
        <w:ind w:left="567" w:right="0"/>
        <w:jc w:val="center"/>
        <w:rPr>
          <w:rFonts w:ascii="Times New Roman" w:hAnsi="Times New Roman"/>
          <w:sz w:val="28"/>
          <w:szCs w:val="28"/>
        </w:rPr>
      </w:pPr>
      <w:r>
        <w:rPr>
          <w:rFonts w:ascii="Times New Roman" w:hAnsi="Times New Roman"/>
          <w:sz w:val="28"/>
          <w:szCs w:val="28"/>
        </w:rPr>
        <w:t>ПРИЛОЖЕНИЯ</w:t>
      </w:r>
    </w:p>
    <w:p w:rsidR="00B261A9" w:rsidRDefault="00B261A9">
      <w:pPr>
        <w:ind w:left="0" w:right="0"/>
        <w:jc w:val="left"/>
        <w:rPr>
          <w:rFonts w:ascii="Times New Roman" w:hAnsi="Times New Roman"/>
          <w:sz w:val="28"/>
          <w:szCs w:val="28"/>
        </w:rPr>
      </w:pPr>
      <w:r>
        <w:rPr>
          <w:rFonts w:ascii="Times New Roman" w:hAnsi="Times New Roman"/>
          <w:sz w:val="28"/>
          <w:szCs w:val="28"/>
        </w:rPr>
        <w:br w:type="page"/>
      </w:r>
    </w:p>
    <w:p w:rsidR="00B261A9" w:rsidRDefault="00B261A9" w:rsidP="00B261A9">
      <w:pPr>
        <w:tabs>
          <w:tab w:val="left" w:pos="426"/>
        </w:tabs>
        <w:spacing w:after="0" w:line="360" w:lineRule="auto"/>
        <w:ind w:left="567" w:right="0"/>
        <w:jc w:val="right"/>
        <w:rPr>
          <w:rFonts w:ascii="Times New Roman" w:hAnsi="Times New Roman"/>
          <w:sz w:val="28"/>
          <w:szCs w:val="28"/>
        </w:rPr>
      </w:pPr>
      <w:r>
        <w:rPr>
          <w:rFonts w:ascii="Times New Roman" w:hAnsi="Times New Roman"/>
          <w:sz w:val="28"/>
          <w:szCs w:val="28"/>
        </w:rPr>
        <w:lastRenderedPageBreak/>
        <w:t>Приложение 1</w:t>
      </w:r>
    </w:p>
    <w:p w:rsidR="00B261A9" w:rsidRPr="00E32FAA" w:rsidRDefault="00B261A9" w:rsidP="00B261A9">
      <w:pPr>
        <w:spacing w:after="0" w:line="360" w:lineRule="auto"/>
        <w:ind w:left="0" w:right="0" w:firstLine="709"/>
        <w:jc w:val="center"/>
        <w:rPr>
          <w:rFonts w:ascii="Times New Roman" w:hAnsi="Times New Roman"/>
          <w:sz w:val="28"/>
          <w:szCs w:val="28"/>
        </w:rPr>
      </w:pPr>
      <w:r>
        <w:rPr>
          <w:rFonts w:ascii="Times New Roman" w:hAnsi="Times New Roman"/>
          <w:sz w:val="28"/>
          <w:szCs w:val="28"/>
        </w:rPr>
        <w:t>Шкала для оценки жизненности древостоев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092"/>
        <w:gridCol w:w="1864"/>
        <w:gridCol w:w="3840"/>
      </w:tblGrid>
      <w:tr w:rsidR="00B261A9" w:rsidRPr="00B261A9" w:rsidTr="00B261A9">
        <w:trPr>
          <w:trHeight w:val="1009"/>
        </w:trPr>
        <w:tc>
          <w:tcPr>
            <w:tcW w:w="1668"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Группа</w:t>
            </w:r>
          </w:p>
        </w:tc>
        <w:tc>
          <w:tcPr>
            <w:tcW w:w="2092" w:type="dxa"/>
            <w:shd w:val="clear" w:color="auto" w:fill="auto"/>
          </w:tcPr>
          <w:p w:rsidR="00B261A9" w:rsidRPr="00B261A9" w:rsidRDefault="00B261A9" w:rsidP="00B261A9">
            <w:pPr>
              <w:spacing w:after="0" w:line="240" w:lineRule="auto"/>
              <w:ind w:left="0" w:right="0"/>
              <w:jc w:val="center"/>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Основные признаки качественного состояния деревьев</w:t>
            </w:r>
          </w:p>
        </w:tc>
        <w:tc>
          <w:tcPr>
            <w:tcW w:w="1864" w:type="dxa"/>
            <w:shd w:val="clear" w:color="auto" w:fill="auto"/>
          </w:tcPr>
          <w:p w:rsidR="00B261A9" w:rsidRPr="00B261A9" w:rsidRDefault="00B261A9" w:rsidP="00B261A9">
            <w:pPr>
              <w:spacing w:after="0" w:line="240" w:lineRule="auto"/>
              <w:ind w:left="0" w:right="0"/>
              <w:jc w:val="center"/>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Категория качественного состояния (жизнеспособности) деревьев</w:t>
            </w:r>
          </w:p>
        </w:tc>
        <w:tc>
          <w:tcPr>
            <w:tcW w:w="3840" w:type="dxa"/>
            <w:shd w:val="clear" w:color="auto" w:fill="auto"/>
          </w:tcPr>
          <w:p w:rsidR="00B261A9" w:rsidRPr="00B261A9" w:rsidRDefault="00B261A9" w:rsidP="00B261A9">
            <w:pPr>
              <w:spacing w:after="0" w:line="240" w:lineRule="auto"/>
              <w:ind w:left="0" w:right="0"/>
              <w:jc w:val="center"/>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 xml:space="preserve">Основные признаки категории жизнеспособности деревьев </w:t>
            </w:r>
          </w:p>
        </w:tc>
      </w:tr>
      <w:tr w:rsidR="00B261A9" w:rsidRPr="00B261A9" w:rsidTr="00B261A9">
        <w:tc>
          <w:tcPr>
            <w:tcW w:w="1668"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Хорошее</w:t>
            </w:r>
          </w:p>
        </w:tc>
        <w:tc>
          <w:tcPr>
            <w:tcW w:w="2092"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hAnsi="Times New Roman"/>
                <w:color w:val="000000"/>
                <w:sz w:val="20"/>
                <w:szCs w:val="20"/>
                <w:shd w:val="clear" w:color="auto" w:fill="FFFFFF"/>
              </w:rPr>
              <w:t>Деревья здоровые, нормального развития, густо облиственные, окраска и величина листьев нормальные, заболеваний и повреждений вредителями нет, без механических повреждений</w:t>
            </w:r>
          </w:p>
        </w:tc>
        <w:tc>
          <w:tcPr>
            <w:tcW w:w="1864"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1</w:t>
            </w:r>
            <w:proofErr w:type="gramStart"/>
            <w:r>
              <w:rPr>
                <w:rFonts w:ascii="Times New Roman" w:eastAsia="Times New Roman" w:hAnsi="Times New Roman"/>
                <w:sz w:val="20"/>
                <w:szCs w:val="20"/>
                <w:lang w:eastAsia="ru-RU"/>
              </w:rPr>
              <w:t xml:space="preserve"> </w:t>
            </w:r>
            <w:r w:rsidRPr="00B261A9">
              <w:rPr>
                <w:rFonts w:ascii="Times New Roman" w:eastAsia="Times New Roman" w:hAnsi="Times New Roman"/>
                <w:sz w:val="20"/>
                <w:szCs w:val="20"/>
                <w:lang w:eastAsia="ru-RU"/>
              </w:rPr>
              <w:t>Б</w:t>
            </w:r>
            <w:proofErr w:type="gramEnd"/>
            <w:r w:rsidRPr="00B261A9">
              <w:rPr>
                <w:rFonts w:ascii="Times New Roman" w:eastAsia="Times New Roman" w:hAnsi="Times New Roman"/>
                <w:sz w:val="20"/>
                <w:szCs w:val="20"/>
                <w:lang w:eastAsia="ru-RU"/>
              </w:rPr>
              <w:t>ез признаков ослабления</w:t>
            </w:r>
          </w:p>
        </w:tc>
        <w:tc>
          <w:tcPr>
            <w:tcW w:w="3840" w:type="dxa"/>
            <w:shd w:val="clear" w:color="auto" w:fill="auto"/>
          </w:tcPr>
          <w:p w:rsidR="00B261A9" w:rsidRPr="00B261A9" w:rsidRDefault="00B261A9" w:rsidP="00B261A9">
            <w:pPr>
              <w:spacing w:after="0" w:line="240" w:lineRule="auto"/>
              <w:ind w:left="0" w:right="0"/>
              <w:rPr>
                <w:rFonts w:ascii="Times New Roman" w:hAnsi="Times New Roman"/>
                <w:color w:val="000000"/>
                <w:sz w:val="20"/>
                <w:szCs w:val="20"/>
                <w:shd w:val="clear" w:color="auto" w:fill="FFFFFF"/>
              </w:rPr>
            </w:pPr>
            <w:r w:rsidRPr="00B261A9">
              <w:rPr>
                <w:rFonts w:ascii="Times New Roman" w:hAnsi="Times New Roman"/>
                <w:color w:val="000000"/>
                <w:sz w:val="20"/>
                <w:szCs w:val="20"/>
                <w:shd w:val="clear" w:color="auto" w:fill="FFFFFF"/>
              </w:rPr>
              <w:t>Листва или хвоя зеленые нормальных размеров, крона густая нормальной формы и развития, прирост текущего года нормальный для данных вида, возраста, условий произрастания деревьев и сезонного периода, повреждения вредителями и поражение болезнями единичны или отсутствуют</w:t>
            </w:r>
          </w:p>
          <w:p w:rsidR="00B261A9" w:rsidRPr="00B261A9" w:rsidRDefault="00B261A9" w:rsidP="00B261A9">
            <w:pPr>
              <w:spacing w:after="0" w:line="240" w:lineRule="auto"/>
              <w:ind w:left="0" w:right="0"/>
              <w:rPr>
                <w:rFonts w:ascii="Times New Roman" w:hAnsi="Times New Roman"/>
                <w:color w:val="000000"/>
                <w:sz w:val="20"/>
                <w:szCs w:val="20"/>
                <w:shd w:val="clear" w:color="auto" w:fill="FFFFFF"/>
              </w:rPr>
            </w:pPr>
          </w:p>
          <w:p w:rsidR="00B261A9" w:rsidRPr="00B261A9" w:rsidRDefault="00B261A9" w:rsidP="00B261A9">
            <w:pPr>
              <w:spacing w:after="0" w:line="240" w:lineRule="auto"/>
              <w:ind w:left="0" w:right="0"/>
              <w:rPr>
                <w:rFonts w:ascii="Times New Roman" w:eastAsia="Times New Roman" w:hAnsi="Times New Roman"/>
                <w:sz w:val="20"/>
                <w:szCs w:val="20"/>
                <w:lang w:eastAsia="ru-RU"/>
              </w:rPr>
            </w:pPr>
          </w:p>
        </w:tc>
      </w:tr>
      <w:tr w:rsidR="00B261A9" w:rsidRPr="00B261A9" w:rsidTr="00B261A9">
        <w:tc>
          <w:tcPr>
            <w:tcW w:w="1668" w:type="dxa"/>
            <w:vMerge w:val="restart"/>
            <w:tcBorders>
              <w:top w:val="single" w:sz="4" w:space="0" w:color="auto"/>
            </w:tcBorders>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Удовлетворительное</w:t>
            </w:r>
          </w:p>
        </w:tc>
        <w:tc>
          <w:tcPr>
            <w:tcW w:w="2092" w:type="dxa"/>
            <w:vMerge w:val="restart"/>
            <w:tcBorders>
              <w:top w:val="single" w:sz="4" w:space="0" w:color="auto"/>
            </w:tcBorders>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hAnsi="Times New Roman"/>
                <w:color w:val="000000"/>
                <w:sz w:val="20"/>
                <w:szCs w:val="20"/>
                <w:shd w:val="clear" w:color="auto" w:fill="FFFFFF"/>
              </w:rPr>
              <w:t>Деревья условно здоровые с неравномерно развитой кроной, недостаточно облиственные, заболевания и повреждения вредителями могут быть, но они в начальной стадии, которые можно устранить, с наличием незначительных механических повреждений, не угрожающих их жизни</w:t>
            </w:r>
          </w:p>
        </w:tc>
        <w:tc>
          <w:tcPr>
            <w:tcW w:w="1864" w:type="dxa"/>
            <w:tcBorders>
              <w:top w:val="single" w:sz="4" w:space="0" w:color="auto"/>
            </w:tcBorders>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B261A9">
              <w:rPr>
                <w:rFonts w:ascii="Times New Roman" w:eastAsia="Times New Roman" w:hAnsi="Times New Roman"/>
                <w:sz w:val="20"/>
                <w:szCs w:val="20"/>
                <w:lang w:eastAsia="ru-RU"/>
              </w:rPr>
              <w:t>Ослабленные</w:t>
            </w:r>
          </w:p>
        </w:tc>
        <w:tc>
          <w:tcPr>
            <w:tcW w:w="3840" w:type="dxa"/>
            <w:tcBorders>
              <w:top w:val="single" w:sz="4" w:space="0" w:color="auto"/>
            </w:tcBorders>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hAnsi="Times New Roman"/>
                <w:color w:val="000000"/>
                <w:sz w:val="20"/>
                <w:szCs w:val="20"/>
                <w:shd w:val="clear" w:color="auto" w:fill="FFFFFF"/>
              </w:rPr>
              <w:t xml:space="preserve">Листва или хвоя часто светлее обычного, крона </w:t>
            </w:r>
            <w:proofErr w:type="spellStart"/>
            <w:r w:rsidRPr="00B261A9">
              <w:rPr>
                <w:rFonts w:ascii="Times New Roman" w:hAnsi="Times New Roman"/>
                <w:color w:val="000000"/>
                <w:sz w:val="20"/>
                <w:szCs w:val="20"/>
                <w:shd w:val="clear" w:color="auto" w:fill="FFFFFF"/>
              </w:rPr>
              <w:t>слабоажурная</w:t>
            </w:r>
            <w:proofErr w:type="spellEnd"/>
            <w:r w:rsidRPr="00B261A9">
              <w:rPr>
                <w:rFonts w:ascii="Times New Roman" w:hAnsi="Times New Roman"/>
                <w:color w:val="000000"/>
                <w:sz w:val="20"/>
                <w:szCs w:val="20"/>
                <w:shd w:val="clear" w:color="auto" w:fill="FFFFFF"/>
              </w:rPr>
              <w:t xml:space="preserve">, прирост ослаблен по сравнению с </w:t>
            </w:r>
            <w:proofErr w:type="gramStart"/>
            <w:r w:rsidRPr="00B261A9">
              <w:rPr>
                <w:rFonts w:ascii="Times New Roman" w:hAnsi="Times New Roman"/>
                <w:color w:val="000000"/>
                <w:sz w:val="20"/>
                <w:szCs w:val="20"/>
                <w:shd w:val="clear" w:color="auto" w:fill="FFFFFF"/>
              </w:rPr>
              <w:t>нормальным</w:t>
            </w:r>
            <w:proofErr w:type="gramEnd"/>
            <w:r w:rsidRPr="00B261A9">
              <w:rPr>
                <w:rFonts w:ascii="Times New Roman" w:hAnsi="Times New Roman"/>
                <w:color w:val="000000"/>
                <w:sz w:val="20"/>
                <w:szCs w:val="20"/>
                <w:shd w:val="clear" w:color="auto" w:fill="FFFFFF"/>
              </w:rPr>
              <w:t>, в кроне менее 25 % сухих ветвей. Возможны признаки местного повреждения ствола и корневых лап, ветвей, механические повреждения, единичные водяные побеги</w:t>
            </w:r>
          </w:p>
        </w:tc>
      </w:tr>
      <w:tr w:rsidR="00B261A9" w:rsidRPr="00B261A9" w:rsidTr="00B261A9">
        <w:tc>
          <w:tcPr>
            <w:tcW w:w="1668" w:type="dxa"/>
            <w:vMerge/>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p>
        </w:tc>
        <w:tc>
          <w:tcPr>
            <w:tcW w:w="2092" w:type="dxa"/>
            <w:vMerge/>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p>
        </w:tc>
        <w:tc>
          <w:tcPr>
            <w:tcW w:w="1864"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B261A9">
              <w:rPr>
                <w:rFonts w:ascii="Times New Roman" w:eastAsia="Times New Roman" w:hAnsi="Times New Roman"/>
                <w:sz w:val="20"/>
                <w:szCs w:val="20"/>
                <w:lang w:eastAsia="ru-RU"/>
              </w:rPr>
              <w:t>Сильно ослабленные</w:t>
            </w:r>
          </w:p>
        </w:tc>
        <w:tc>
          <w:tcPr>
            <w:tcW w:w="3840"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hAnsi="Times New Roman"/>
                <w:color w:val="000000"/>
                <w:sz w:val="20"/>
                <w:szCs w:val="20"/>
                <w:shd w:val="clear" w:color="auto" w:fill="FFFFFF"/>
              </w:rPr>
              <w:t xml:space="preserve">Листва мельче или светлее </w:t>
            </w:r>
            <w:proofErr w:type="gramStart"/>
            <w:r w:rsidRPr="00B261A9">
              <w:rPr>
                <w:rFonts w:ascii="Times New Roman" w:hAnsi="Times New Roman"/>
                <w:color w:val="000000"/>
                <w:sz w:val="20"/>
                <w:szCs w:val="20"/>
                <w:shd w:val="clear" w:color="auto" w:fill="FFFFFF"/>
              </w:rPr>
              <w:t>обычной</w:t>
            </w:r>
            <w:proofErr w:type="gramEnd"/>
            <w:r w:rsidRPr="00B261A9">
              <w:rPr>
                <w:rFonts w:ascii="Times New Roman" w:hAnsi="Times New Roman"/>
                <w:color w:val="000000"/>
                <w:sz w:val="20"/>
                <w:szCs w:val="20"/>
                <w:shd w:val="clear" w:color="auto" w:fill="FFFFFF"/>
              </w:rPr>
              <w:t xml:space="preserve">, хвоя светло-зеленая или сероватая матовая, крона </w:t>
            </w:r>
            <w:proofErr w:type="spellStart"/>
            <w:r w:rsidRPr="00B261A9">
              <w:rPr>
                <w:rFonts w:ascii="Times New Roman" w:hAnsi="Times New Roman"/>
                <w:color w:val="000000"/>
                <w:sz w:val="20"/>
                <w:szCs w:val="20"/>
                <w:shd w:val="clear" w:color="auto" w:fill="FFFFFF"/>
              </w:rPr>
              <w:t>изрежена</w:t>
            </w:r>
            <w:proofErr w:type="spellEnd"/>
            <w:r w:rsidRPr="00B261A9">
              <w:rPr>
                <w:rFonts w:ascii="Times New Roman" w:hAnsi="Times New Roman"/>
                <w:color w:val="000000"/>
                <w:sz w:val="20"/>
                <w:szCs w:val="20"/>
                <w:shd w:val="clear" w:color="auto" w:fill="FFFFFF"/>
              </w:rPr>
              <w:t>, сухих ветвей от 25 до 50 %, прирост уменьшен более чем наполовину по сравнению с нормальным. Часто имеются признаки повреждения болезнями и вредителями ствола, корневых лап, ветвей, хвои и листвы, в том числе, попытки или местные поселения стволовых вредителей, у лиственных деревьев часто водяные побеги на стволе и ветвях</w:t>
            </w:r>
          </w:p>
        </w:tc>
      </w:tr>
      <w:tr w:rsidR="00B261A9" w:rsidRPr="00B261A9" w:rsidTr="00B261A9">
        <w:tc>
          <w:tcPr>
            <w:tcW w:w="1668"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Неудовлетворительное</w:t>
            </w:r>
          </w:p>
        </w:tc>
        <w:tc>
          <w:tcPr>
            <w:tcW w:w="2092"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hAnsi="Times New Roman"/>
                <w:color w:val="000000"/>
                <w:sz w:val="20"/>
                <w:szCs w:val="20"/>
                <w:shd w:val="clear" w:color="auto" w:fill="FFFFFF"/>
              </w:rPr>
              <w:t xml:space="preserve">Крона слабо развита или </w:t>
            </w:r>
            <w:proofErr w:type="spellStart"/>
            <w:r w:rsidRPr="00B261A9">
              <w:rPr>
                <w:rFonts w:ascii="Times New Roman" w:hAnsi="Times New Roman"/>
                <w:color w:val="000000"/>
                <w:sz w:val="20"/>
                <w:szCs w:val="20"/>
                <w:shd w:val="clear" w:color="auto" w:fill="FFFFFF"/>
              </w:rPr>
              <w:t>изрежена</w:t>
            </w:r>
            <w:proofErr w:type="spellEnd"/>
            <w:r w:rsidRPr="00B261A9">
              <w:rPr>
                <w:rFonts w:ascii="Times New Roman" w:hAnsi="Times New Roman"/>
                <w:color w:val="000000"/>
                <w:sz w:val="20"/>
                <w:szCs w:val="20"/>
                <w:shd w:val="clear" w:color="auto" w:fill="FFFFFF"/>
              </w:rPr>
              <w:t xml:space="preserve">, возможна </w:t>
            </w:r>
            <w:proofErr w:type="spellStart"/>
            <w:r w:rsidRPr="00B261A9">
              <w:rPr>
                <w:rFonts w:ascii="Times New Roman" w:hAnsi="Times New Roman"/>
                <w:color w:val="000000"/>
                <w:sz w:val="20"/>
                <w:szCs w:val="20"/>
                <w:shd w:val="clear" w:color="auto" w:fill="FFFFFF"/>
              </w:rPr>
              <w:t>суховершинность</w:t>
            </w:r>
            <w:proofErr w:type="spellEnd"/>
            <w:r w:rsidRPr="00B261A9">
              <w:rPr>
                <w:rFonts w:ascii="Times New Roman" w:hAnsi="Times New Roman"/>
                <w:color w:val="000000"/>
                <w:sz w:val="20"/>
                <w:szCs w:val="20"/>
                <w:shd w:val="clear" w:color="auto" w:fill="FFFFFF"/>
              </w:rPr>
              <w:t xml:space="preserve"> и/или усыхание кроны более 75 % (для ильмовых насаждений, пораженных голландской болезнью с усыханием кроны более 30 % и </w:t>
            </w:r>
            <w:proofErr w:type="gramStart"/>
            <w:r w:rsidRPr="00B261A9">
              <w:rPr>
                <w:rFonts w:ascii="Times New Roman" w:hAnsi="Times New Roman"/>
                <w:color w:val="000000"/>
                <w:sz w:val="20"/>
                <w:szCs w:val="20"/>
                <w:shd w:val="clear" w:color="auto" w:fill="FFFFFF"/>
              </w:rPr>
              <w:t>менее</w:t>
            </w:r>
            <w:proofErr w:type="gramEnd"/>
            <w:r w:rsidRPr="00B261A9">
              <w:rPr>
                <w:rFonts w:ascii="Times New Roman" w:hAnsi="Times New Roman"/>
                <w:color w:val="000000"/>
                <w:sz w:val="20"/>
                <w:szCs w:val="20"/>
                <w:shd w:val="clear" w:color="auto" w:fill="FFFFFF"/>
              </w:rPr>
              <w:t xml:space="preserve"> если имеются входные и </w:t>
            </w:r>
            <w:proofErr w:type="spellStart"/>
            <w:r w:rsidRPr="00B261A9">
              <w:rPr>
                <w:rFonts w:ascii="Times New Roman" w:hAnsi="Times New Roman"/>
                <w:color w:val="000000"/>
                <w:sz w:val="20"/>
                <w:szCs w:val="20"/>
                <w:shd w:val="clear" w:color="auto" w:fill="FFFFFF"/>
              </w:rPr>
              <w:t>вылетные</w:t>
            </w:r>
            <w:proofErr w:type="spellEnd"/>
            <w:r w:rsidRPr="00B261A9">
              <w:rPr>
                <w:rFonts w:ascii="Times New Roman" w:hAnsi="Times New Roman"/>
                <w:color w:val="000000"/>
                <w:sz w:val="20"/>
                <w:szCs w:val="20"/>
                <w:shd w:val="clear" w:color="auto" w:fill="FFFFFF"/>
              </w:rPr>
              <w:t xml:space="preserve"> отверстия заболонников), имеются признаки заболеваний (дупла, обширные </w:t>
            </w:r>
            <w:proofErr w:type="spellStart"/>
            <w:r w:rsidRPr="00B261A9">
              <w:rPr>
                <w:rFonts w:ascii="Times New Roman" w:hAnsi="Times New Roman"/>
                <w:color w:val="000000"/>
                <w:sz w:val="20"/>
                <w:szCs w:val="20"/>
                <w:shd w:val="clear" w:color="auto" w:fill="FFFFFF"/>
              </w:rPr>
              <w:t>сухобочины</w:t>
            </w:r>
            <w:proofErr w:type="spellEnd"/>
            <w:r w:rsidRPr="00B261A9">
              <w:rPr>
                <w:rFonts w:ascii="Times New Roman" w:hAnsi="Times New Roman"/>
                <w:color w:val="000000"/>
                <w:sz w:val="20"/>
                <w:szCs w:val="20"/>
                <w:shd w:val="clear" w:color="auto" w:fill="FFFFFF"/>
              </w:rPr>
              <w:t xml:space="preserve">, </w:t>
            </w:r>
            <w:r w:rsidRPr="00B261A9">
              <w:rPr>
                <w:rFonts w:ascii="Times New Roman" w:hAnsi="Times New Roman"/>
                <w:color w:val="000000"/>
                <w:sz w:val="20"/>
                <w:szCs w:val="20"/>
                <w:shd w:val="clear" w:color="auto" w:fill="FFFFFF"/>
              </w:rPr>
              <w:lastRenderedPageBreak/>
              <w:t>табачные сучки и пр.) и признаки заселения стволовыми вредителями, могут быть значительные механические повреждения</w:t>
            </w:r>
          </w:p>
        </w:tc>
        <w:tc>
          <w:tcPr>
            <w:tcW w:w="1864"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lastRenderedPageBreak/>
              <w:t>4</w:t>
            </w:r>
            <w:r>
              <w:rPr>
                <w:rFonts w:ascii="Times New Roman" w:eastAsia="Times New Roman" w:hAnsi="Times New Roman"/>
                <w:sz w:val="20"/>
                <w:szCs w:val="20"/>
                <w:lang w:eastAsia="ru-RU"/>
              </w:rPr>
              <w:t xml:space="preserve">  </w:t>
            </w:r>
            <w:r w:rsidRPr="00B261A9">
              <w:rPr>
                <w:rFonts w:ascii="Times New Roman" w:eastAsia="Times New Roman" w:hAnsi="Times New Roman"/>
                <w:sz w:val="20"/>
                <w:szCs w:val="20"/>
                <w:lang w:eastAsia="ru-RU"/>
              </w:rPr>
              <w:t>Усыхающие</w:t>
            </w:r>
          </w:p>
        </w:tc>
        <w:tc>
          <w:tcPr>
            <w:tcW w:w="3840"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proofErr w:type="gramStart"/>
            <w:r w:rsidRPr="00B261A9">
              <w:rPr>
                <w:rFonts w:ascii="Times New Roman" w:hAnsi="Times New Roman"/>
                <w:color w:val="000000"/>
                <w:sz w:val="20"/>
                <w:szCs w:val="20"/>
                <w:shd w:val="clear" w:color="auto" w:fill="FFFFFF"/>
              </w:rPr>
              <w:t xml:space="preserve">Листва мельче, светлее или желтее обычной, хвоя серая, желтоватая или желто-зеленая, часто преждевременно опадает или усыхает, крона сильно </w:t>
            </w:r>
            <w:proofErr w:type="spellStart"/>
            <w:r w:rsidRPr="00B261A9">
              <w:rPr>
                <w:rFonts w:ascii="Times New Roman" w:hAnsi="Times New Roman"/>
                <w:color w:val="000000"/>
                <w:sz w:val="20"/>
                <w:szCs w:val="20"/>
                <w:shd w:val="clear" w:color="auto" w:fill="FFFFFF"/>
              </w:rPr>
              <w:t>изрежена</w:t>
            </w:r>
            <w:proofErr w:type="spellEnd"/>
            <w:r w:rsidRPr="00B261A9">
              <w:rPr>
                <w:rFonts w:ascii="Times New Roman" w:hAnsi="Times New Roman"/>
                <w:color w:val="000000"/>
                <w:sz w:val="20"/>
                <w:szCs w:val="20"/>
                <w:shd w:val="clear" w:color="auto" w:fill="FFFFFF"/>
              </w:rPr>
              <w:t>, в кроне более 50 % сухих ветвей, прирост текущего года сильно уменьшен или отсутствует.</w:t>
            </w:r>
            <w:proofErr w:type="gramEnd"/>
            <w:r w:rsidRPr="00B261A9">
              <w:rPr>
                <w:rFonts w:ascii="Times New Roman" w:hAnsi="Times New Roman"/>
                <w:color w:val="000000"/>
                <w:sz w:val="20"/>
                <w:szCs w:val="20"/>
                <w:shd w:val="clear" w:color="auto" w:fill="FFFFFF"/>
              </w:rPr>
              <w:t xml:space="preserve"> На стволе и ветвях часто имеются признаки заселения стволовыми вредителями (входные отверстия, насечки, </w:t>
            </w:r>
            <w:proofErr w:type="spellStart"/>
            <w:r w:rsidRPr="00B261A9">
              <w:rPr>
                <w:rFonts w:ascii="Times New Roman" w:hAnsi="Times New Roman"/>
                <w:color w:val="000000"/>
                <w:sz w:val="20"/>
                <w:szCs w:val="20"/>
                <w:shd w:val="clear" w:color="auto" w:fill="FFFFFF"/>
              </w:rPr>
              <w:t>сокотечение</w:t>
            </w:r>
            <w:proofErr w:type="spellEnd"/>
            <w:r w:rsidRPr="00B261A9">
              <w:rPr>
                <w:rFonts w:ascii="Times New Roman" w:hAnsi="Times New Roman"/>
                <w:color w:val="000000"/>
                <w:sz w:val="20"/>
                <w:szCs w:val="20"/>
                <w:shd w:val="clear" w:color="auto" w:fill="FFFFFF"/>
              </w:rPr>
              <w:t>, буровая мука и опилки, насекомые на коре, под корой и в древесине); у лиственных деревьев обильные водяные побеги иногда усохшие или усыхающие</w:t>
            </w:r>
          </w:p>
        </w:tc>
      </w:tr>
      <w:tr w:rsidR="00B261A9" w:rsidRPr="00B261A9" w:rsidTr="00B261A9">
        <w:tc>
          <w:tcPr>
            <w:tcW w:w="1668"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p>
        </w:tc>
        <w:tc>
          <w:tcPr>
            <w:tcW w:w="2092" w:type="dxa"/>
            <w:shd w:val="clear" w:color="auto" w:fill="auto"/>
          </w:tcPr>
          <w:p w:rsidR="00B261A9" w:rsidRPr="00B261A9" w:rsidRDefault="00B261A9" w:rsidP="00B261A9">
            <w:pPr>
              <w:spacing w:after="0" w:line="240" w:lineRule="auto"/>
              <w:ind w:left="0" w:right="0"/>
              <w:rPr>
                <w:rFonts w:ascii="Times New Roman" w:hAnsi="Times New Roman"/>
                <w:color w:val="000000"/>
                <w:sz w:val="20"/>
                <w:szCs w:val="20"/>
                <w:shd w:val="clear" w:color="auto" w:fill="FFFFFF"/>
              </w:rPr>
            </w:pPr>
          </w:p>
        </w:tc>
        <w:tc>
          <w:tcPr>
            <w:tcW w:w="1864"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5</w:t>
            </w:r>
            <w:r>
              <w:rPr>
                <w:rFonts w:ascii="Times New Roman" w:eastAsia="Times New Roman" w:hAnsi="Times New Roman"/>
                <w:sz w:val="20"/>
                <w:szCs w:val="20"/>
                <w:lang w:eastAsia="ru-RU"/>
              </w:rPr>
              <w:t xml:space="preserve"> </w:t>
            </w:r>
            <w:r w:rsidRPr="00B261A9">
              <w:rPr>
                <w:rFonts w:ascii="Times New Roman" w:eastAsia="Times New Roman" w:hAnsi="Times New Roman"/>
                <w:sz w:val="20"/>
                <w:szCs w:val="20"/>
                <w:lang w:eastAsia="ru-RU"/>
              </w:rPr>
              <w:t>Сухостой текущего года</w:t>
            </w:r>
          </w:p>
        </w:tc>
        <w:tc>
          <w:tcPr>
            <w:tcW w:w="3840" w:type="dxa"/>
            <w:shd w:val="clear" w:color="auto" w:fill="auto"/>
          </w:tcPr>
          <w:p w:rsidR="00B261A9" w:rsidRPr="00B261A9" w:rsidRDefault="00B261A9" w:rsidP="00B261A9">
            <w:pPr>
              <w:spacing w:after="0" w:line="240" w:lineRule="auto"/>
              <w:ind w:left="0" w:right="0"/>
              <w:rPr>
                <w:rFonts w:ascii="Times New Roman" w:hAnsi="Times New Roman"/>
                <w:color w:val="000000"/>
                <w:sz w:val="20"/>
                <w:szCs w:val="20"/>
                <w:shd w:val="clear" w:color="auto" w:fill="FFFFFF"/>
              </w:rPr>
            </w:pPr>
            <w:r w:rsidRPr="00B261A9">
              <w:rPr>
                <w:rFonts w:ascii="Times New Roman" w:hAnsi="Times New Roman"/>
                <w:color w:val="000000"/>
                <w:sz w:val="20"/>
                <w:szCs w:val="20"/>
                <w:shd w:val="clear" w:color="auto" w:fill="FFFFFF"/>
              </w:rPr>
              <w:t>Листва усохла, увяла или преждевременно опала, хвоя серая, желтая или бурая, крона усохла, но мелкие веточки и кора сохранились</w:t>
            </w:r>
            <w:proofErr w:type="gramStart"/>
            <w:r w:rsidRPr="00B261A9">
              <w:rPr>
                <w:rFonts w:ascii="Times New Roman" w:hAnsi="Times New Roman"/>
                <w:color w:val="000000"/>
                <w:sz w:val="20"/>
                <w:szCs w:val="20"/>
                <w:shd w:val="clear" w:color="auto" w:fill="FFFFFF"/>
              </w:rPr>
              <w:t xml:space="preserve"> Н</w:t>
            </w:r>
            <w:proofErr w:type="gramEnd"/>
            <w:r w:rsidRPr="00B261A9">
              <w:rPr>
                <w:rFonts w:ascii="Times New Roman" w:hAnsi="Times New Roman"/>
                <w:color w:val="000000"/>
                <w:sz w:val="20"/>
                <w:szCs w:val="20"/>
                <w:shd w:val="clear" w:color="auto" w:fill="FFFFFF"/>
              </w:rPr>
              <w:t xml:space="preserve">а стволе, ветвях и корневых лапах часто признаки заселения стволовыми вредителями или их </w:t>
            </w:r>
            <w:proofErr w:type="spellStart"/>
            <w:r w:rsidRPr="00B261A9">
              <w:rPr>
                <w:rFonts w:ascii="Times New Roman" w:hAnsi="Times New Roman"/>
                <w:color w:val="000000"/>
                <w:sz w:val="20"/>
                <w:szCs w:val="20"/>
                <w:shd w:val="clear" w:color="auto" w:fill="FFFFFF"/>
              </w:rPr>
              <w:t>вылетные</w:t>
            </w:r>
            <w:proofErr w:type="spellEnd"/>
            <w:r w:rsidRPr="00B261A9">
              <w:rPr>
                <w:rFonts w:ascii="Times New Roman" w:hAnsi="Times New Roman"/>
                <w:color w:val="000000"/>
                <w:sz w:val="20"/>
                <w:szCs w:val="20"/>
                <w:shd w:val="clear" w:color="auto" w:fill="FFFFFF"/>
              </w:rPr>
              <w:t xml:space="preserve"> отверстия.</w:t>
            </w:r>
          </w:p>
        </w:tc>
      </w:tr>
      <w:tr w:rsidR="00B261A9" w:rsidRPr="00B261A9" w:rsidTr="00B261A9">
        <w:tc>
          <w:tcPr>
            <w:tcW w:w="1668"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p>
        </w:tc>
        <w:tc>
          <w:tcPr>
            <w:tcW w:w="2092" w:type="dxa"/>
            <w:shd w:val="clear" w:color="auto" w:fill="auto"/>
          </w:tcPr>
          <w:p w:rsidR="00B261A9" w:rsidRPr="00B261A9" w:rsidRDefault="00B261A9" w:rsidP="00B261A9">
            <w:pPr>
              <w:spacing w:after="0" w:line="240" w:lineRule="auto"/>
              <w:ind w:left="0" w:right="0"/>
              <w:rPr>
                <w:rFonts w:ascii="Times New Roman" w:hAnsi="Times New Roman"/>
                <w:color w:val="000000"/>
                <w:sz w:val="20"/>
                <w:szCs w:val="20"/>
                <w:shd w:val="clear" w:color="auto" w:fill="FFFFFF"/>
              </w:rPr>
            </w:pPr>
          </w:p>
        </w:tc>
        <w:tc>
          <w:tcPr>
            <w:tcW w:w="1864" w:type="dxa"/>
            <w:shd w:val="clear" w:color="auto" w:fill="auto"/>
          </w:tcPr>
          <w:p w:rsidR="00B261A9" w:rsidRPr="00B261A9" w:rsidRDefault="00B261A9" w:rsidP="00B261A9">
            <w:pPr>
              <w:spacing w:after="0" w:line="240" w:lineRule="auto"/>
              <w:ind w:left="0" w:right="0"/>
              <w:rPr>
                <w:rFonts w:ascii="Times New Roman" w:eastAsia="Times New Roman" w:hAnsi="Times New Roman"/>
                <w:sz w:val="20"/>
                <w:szCs w:val="20"/>
                <w:lang w:eastAsia="ru-RU"/>
              </w:rPr>
            </w:pPr>
            <w:r w:rsidRPr="00B261A9">
              <w:rPr>
                <w:rFonts w:ascii="Times New Roman" w:eastAsia="Times New Roman" w:hAnsi="Times New Roman"/>
                <w:sz w:val="20"/>
                <w:szCs w:val="20"/>
                <w:lang w:eastAsia="ru-RU"/>
              </w:rPr>
              <w:t>6</w:t>
            </w:r>
            <w:r>
              <w:rPr>
                <w:rFonts w:ascii="Times New Roman" w:eastAsia="Times New Roman" w:hAnsi="Times New Roman"/>
                <w:sz w:val="20"/>
                <w:szCs w:val="20"/>
                <w:lang w:eastAsia="ru-RU"/>
              </w:rPr>
              <w:t xml:space="preserve"> </w:t>
            </w:r>
            <w:r w:rsidRPr="00B261A9">
              <w:rPr>
                <w:rFonts w:ascii="Times New Roman" w:eastAsia="Times New Roman" w:hAnsi="Times New Roman"/>
                <w:sz w:val="20"/>
                <w:szCs w:val="20"/>
                <w:lang w:eastAsia="ru-RU"/>
              </w:rPr>
              <w:t>Сухостой прошлых лет</w:t>
            </w:r>
          </w:p>
        </w:tc>
        <w:tc>
          <w:tcPr>
            <w:tcW w:w="3840" w:type="dxa"/>
            <w:shd w:val="clear" w:color="auto" w:fill="auto"/>
          </w:tcPr>
          <w:p w:rsidR="00B261A9" w:rsidRPr="00B261A9" w:rsidRDefault="00B261A9" w:rsidP="00B261A9">
            <w:pPr>
              <w:spacing w:after="0" w:line="240" w:lineRule="auto"/>
              <w:ind w:left="0" w:right="0"/>
              <w:rPr>
                <w:rFonts w:ascii="Times New Roman" w:hAnsi="Times New Roman"/>
                <w:color w:val="000000"/>
                <w:sz w:val="20"/>
                <w:szCs w:val="20"/>
                <w:shd w:val="clear" w:color="auto" w:fill="FFFFFF"/>
              </w:rPr>
            </w:pPr>
            <w:r w:rsidRPr="00B261A9">
              <w:rPr>
                <w:rFonts w:ascii="Times New Roman" w:hAnsi="Times New Roman"/>
                <w:color w:val="000000"/>
                <w:sz w:val="20"/>
                <w:szCs w:val="20"/>
                <w:shd w:val="clear" w:color="auto" w:fill="FFFFFF"/>
              </w:rPr>
              <w:t xml:space="preserve">Листва или хвоя осыпались или сохранились лишь частично, мелкие веточки и часть ветвей опали, кора разрушена или опала на большей части ствола. На стволе и ветвях имеются </w:t>
            </w:r>
            <w:proofErr w:type="spellStart"/>
            <w:r w:rsidRPr="00B261A9">
              <w:rPr>
                <w:rFonts w:ascii="Times New Roman" w:hAnsi="Times New Roman"/>
                <w:color w:val="000000"/>
                <w:sz w:val="20"/>
                <w:szCs w:val="20"/>
                <w:shd w:val="clear" w:color="auto" w:fill="FFFFFF"/>
              </w:rPr>
              <w:t>вылетные</w:t>
            </w:r>
            <w:proofErr w:type="spellEnd"/>
            <w:r w:rsidRPr="00B261A9">
              <w:rPr>
                <w:rFonts w:ascii="Times New Roman" w:hAnsi="Times New Roman"/>
                <w:color w:val="000000"/>
                <w:sz w:val="20"/>
                <w:szCs w:val="20"/>
                <w:shd w:val="clear" w:color="auto" w:fill="FFFFFF"/>
              </w:rPr>
              <w:t xml:space="preserve"> отверстия насекомых, под корой - обильная буровая мука и грибница дереворазрушающих грибов</w:t>
            </w:r>
          </w:p>
        </w:tc>
      </w:tr>
    </w:tbl>
    <w:p w:rsidR="00B261A9" w:rsidRDefault="00B261A9" w:rsidP="00B261A9">
      <w:pPr>
        <w:spacing w:after="0" w:line="360" w:lineRule="auto"/>
        <w:ind w:left="0" w:right="0" w:firstLine="709"/>
        <w:rPr>
          <w:rFonts w:ascii="Times New Roman" w:hAnsi="Times New Roman"/>
          <w:sz w:val="28"/>
          <w:szCs w:val="28"/>
        </w:rPr>
      </w:pPr>
    </w:p>
    <w:p w:rsidR="00B261A9" w:rsidRDefault="00B261A9">
      <w:pPr>
        <w:ind w:left="0" w:right="0"/>
        <w:jc w:val="left"/>
        <w:rPr>
          <w:rFonts w:ascii="Times New Roman" w:hAnsi="Times New Roman"/>
          <w:sz w:val="28"/>
          <w:szCs w:val="28"/>
        </w:rPr>
      </w:pPr>
    </w:p>
    <w:p w:rsidR="00B261A9" w:rsidRDefault="00B261A9">
      <w:pPr>
        <w:ind w:left="0" w:right="0"/>
        <w:jc w:val="left"/>
        <w:rPr>
          <w:rFonts w:ascii="Times New Roman" w:hAnsi="Times New Roman"/>
          <w:sz w:val="28"/>
          <w:szCs w:val="28"/>
        </w:rPr>
      </w:pPr>
      <w:r>
        <w:rPr>
          <w:rFonts w:ascii="Times New Roman" w:hAnsi="Times New Roman"/>
          <w:sz w:val="28"/>
          <w:szCs w:val="28"/>
        </w:rPr>
        <w:br w:type="page"/>
      </w:r>
    </w:p>
    <w:p w:rsidR="00B261A9" w:rsidRDefault="00B261A9" w:rsidP="00B261A9">
      <w:pPr>
        <w:tabs>
          <w:tab w:val="left" w:pos="426"/>
        </w:tabs>
        <w:spacing w:after="0" w:line="360" w:lineRule="auto"/>
        <w:ind w:left="567" w:right="0"/>
        <w:jc w:val="right"/>
        <w:rPr>
          <w:rFonts w:ascii="Times New Roman" w:hAnsi="Times New Roman"/>
          <w:sz w:val="28"/>
          <w:szCs w:val="28"/>
        </w:rPr>
      </w:pPr>
      <w:r>
        <w:rPr>
          <w:rFonts w:ascii="Times New Roman" w:hAnsi="Times New Roman"/>
          <w:sz w:val="28"/>
          <w:szCs w:val="28"/>
        </w:rPr>
        <w:lastRenderedPageBreak/>
        <w:t>Приложение 2</w:t>
      </w:r>
    </w:p>
    <w:p w:rsidR="00B261A9" w:rsidRDefault="00B261A9" w:rsidP="00B261A9">
      <w:pPr>
        <w:tabs>
          <w:tab w:val="left" w:pos="426"/>
        </w:tabs>
        <w:spacing w:after="0" w:line="360" w:lineRule="auto"/>
        <w:ind w:left="567" w:right="0"/>
        <w:jc w:val="right"/>
        <w:rPr>
          <w:rFonts w:ascii="Times New Roman" w:hAnsi="Times New Roman"/>
          <w:sz w:val="28"/>
          <w:szCs w:val="28"/>
        </w:rPr>
      </w:pPr>
    </w:p>
    <w:p w:rsidR="00B261A9" w:rsidRPr="002C45EE" w:rsidRDefault="00B261A9" w:rsidP="00B261A9">
      <w:pPr>
        <w:tabs>
          <w:tab w:val="left" w:pos="0"/>
        </w:tabs>
        <w:spacing w:after="0" w:line="360" w:lineRule="auto"/>
        <w:ind w:left="0" w:right="0"/>
        <w:jc w:val="center"/>
        <w:rPr>
          <w:rFonts w:ascii="Times New Roman" w:hAnsi="Times New Roman"/>
          <w:sz w:val="28"/>
          <w:szCs w:val="28"/>
        </w:rPr>
      </w:pPr>
      <w:r w:rsidRPr="00B261A9">
        <w:rPr>
          <w:rFonts w:ascii="Times New Roman" w:hAnsi="Times New Roman"/>
          <w:noProof/>
          <w:sz w:val="28"/>
          <w:szCs w:val="28"/>
          <w:lang w:eastAsia="ru-RU"/>
        </w:rPr>
        <w:drawing>
          <wp:inline distT="0" distB="0" distL="0" distR="0">
            <wp:extent cx="5913577" cy="4411066"/>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35" cstate="print"/>
                    <a:srcRect/>
                    <a:stretch>
                      <a:fillRect/>
                    </a:stretch>
                  </pic:blipFill>
                  <pic:spPr bwMode="auto">
                    <a:xfrm>
                      <a:off x="0" y="0"/>
                      <a:ext cx="5915590" cy="4412567"/>
                    </a:xfrm>
                    <a:prstGeom prst="rect">
                      <a:avLst/>
                    </a:prstGeom>
                    <a:noFill/>
                    <a:ln w="9525">
                      <a:noFill/>
                      <a:miter lim="800000"/>
                      <a:headEnd/>
                      <a:tailEnd/>
                    </a:ln>
                  </pic:spPr>
                </pic:pic>
              </a:graphicData>
            </a:graphic>
          </wp:inline>
        </w:drawing>
      </w:r>
    </w:p>
    <w:p w:rsidR="00EE7625" w:rsidRDefault="00EE7625">
      <w:pPr>
        <w:rPr>
          <w:rFonts w:ascii="Times New Roman" w:hAnsi="Times New Roman"/>
          <w:sz w:val="28"/>
          <w:szCs w:val="28"/>
        </w:rPr>
      </w:pPr>
    </w:p>
    <w:p w:rsidR="00B261A9" w:rsidRDefault="00B261A9">
      <w:pPr>
        <w:ind w:left="0" w:right="0"/>
        <w:jc w:val="left"/>
        <w:rPr>
          <w:rFonts w:ascii="Times New Roman" w:hAnsi="Times New Roman"/>
          <w:sz w:val="28"/>
          <w:szCs w:val="28"/>
        </w:rPr>
      </w:pPr>
      <w:r>
        <w:rPr>
          <w:rFonts w:ascii="Times New Roman" w:hAnsi="Times New Roman"/>
          <w:sz w:val="28"/>
          <w:szCs w:val="28"/>
        </w:rPr>
        <w:br w:type="page"/>
      </w:r>
    </w:p>
    <w:p w:rsidR="00B261A9" w:rsidRDefault="00B261A9" w:rsidP="00B261A9">
      <w:pPr>
        <w:tabs>
          <w:tab w:val="left" w:pos="426"/>
        </w:tabs>
        <w:spacing w:after="0" w:line="360" w:lineRule="auto"/>
        <w:ind w:left="567" w:right="0"/>
        <w:jc w:val="right"/>
        <w:rPr>
          <w:rFonts w:ascii="Times New Roman" w:hAnsi="Times New Roman"/>
          <w:sz w:val="28"/>
          <w:szCs w:val="28"/>
        </w:rPr>
      </w:pPr>
      <w:r>
        <w:rPr>
          <w:rFonts w:ascii="Times New Roman" w:hAnsi="Times New Roman"/>
          <w:sz w:val="28"/>
          <w:szCs w:val="28"/>
        </w:rPr>
        <w:lastRenderedPageBreak/>
        <w:t>Приложение 3</w:t>
      </w:r>
    </w:p>
    <w:p w:rsidR="00B261A9" w:rsidRDefault="00B261A9" w:rsidP="00B261A9">
      <w:pPr>
        <w:tabs>
          <w:tab w:val="left" w:pos="426"/>
        </w:tabs>
        <w:spacing w:after="0" w:line="360" w:lineRule="auto"/>
        <w:ind w:left="567" w:right="0"/>
        <w:jc w:val="right"/>
        <w:rPr>
          <w:rFonts w:ascii="Times New Roman" w:hAnsi="Times New Roman"/>
          <w:sz w:val="28"/>
          <w:szCs w:val="28"/>
        </w:rPr>
      </w:pPr>
    </w:p>
    <w:p w:rsidR="00B261A9" w:rsidRPr="004B18D4" w:rsidRDefault="00B261A9">
      <w:pPr>
        <w:rPr>
          <w:rFonts w:ascii="Times New Roman" w:hAnsi="Times New Roman"/>
          <w:sz w:val="28"/>
          <w:szCs w:val="28"/>
        </w:rPr>
      </w:pPr>
      <w:r w:rsidRPr="00B261A9">
        <w:rPr>
          <w:rFonts w:ascii="Times New Roman" w:hAnsi="Times New Roman"/>
          <w:noProof/>
          <w:sz w:val="28"/>
          <w:szCs w:val="28"/>
          <w:lang w:eastAsia="ru-RU"/>
        </w:rPr>
        <w:drawing>
          <wp:inline distT="0" distB="0" distL="0" distR="0">
            <wp:extent cx="5940425" cy="3777127"/>
            <wp:effectExtent l="19050" t="0" r="3175" b="0"/>
            <wp:docPr id="5" name="Рисунок 2"/>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36" cstate="print"/>
                    <a:srcRect/>
                    <a:stretch>
                      <a:fillRect/>
                    </a:stretch>
                  </pic:blipFill>
                  <pic:spPr bwMode="auto">
                    <a:xfrm>
                      <a:off x="0" y="0"/>
                      <a:ext cx="5940425" cy="3777127"/>
                    </a:xfrm>
                    <a:prstGeom prst="rect">
                      <a:avLst/>
                    </a:prstGeom>
                    <a:noFill/>
                    <a:ln w="9525">
                      <a:noFill/>
                      <a:miter lim="800000"/>
                      <a:headEnd/>
                      <a:tailEnd/>
                    </a:ln>
                  </pic:spPr>
                </pic:pic>
              </a:graphicData>
            </a:graphic>
          </wp:inline>
        </w:drawing>
      </w:r>
    </w:p>
    <w:sectPr w:rsidR="00B261A9" w:rsidRPr="004B18D4" w:rsidSect="007A20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455" w:rsidRDefault="00493455" w:rsidP="00F76973">
      <w:pPr>
        <w:spacing w:after="0" w:line="240" w:lineRule="auto"/>
      </w:pPr>
      <w:r>
        <w:separator/>
      </w:r>
    </w:p>
  </w:endnote>
  <w:endnote w:type="continuationSeparator" w:id="0">
    <w:p w:rsidR="00493455" w:rsidRDefault="00493455" w:rsidP="00F76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695"/>
      <w:docPartObj>
        <w:docPartGallery w:val="Page Numbers (Bottom of Page)"/>
        <w:docPartUnique/>
      </w:docPartObj>
    </w:sdtPr>
    <w:sdtEndPr>
      <w:rPr>
        <w:rFonts w:ascii="Times New Roman" w:hAnsi="Times New Roman"/>
      </w:rPr>
    </w:sdtEndPr>
    <w:sdtContent>
      <w:p w:rsidR="00276B39" w:rsidRDefault="00A71F6D">
        <w:pPr>
          <w:pStyle w:val="ad"/>
          <w:jc w:val="right"/>
        </w:pPr>
        <w:r w:rsidRPr="00084399">
          <w:rPr>
            <w:rFonts w:ascii="Times New Roman" w:hAnsi="Times New Roman"/>
          </w:rPr>
          <w:fldChar w:fldCharType="begin"/>
        </w:r>
        <w:r w:rsidR="00276B39" w:rsidRPr="00084399">
          <w:rPr>
            <w:rFonts w:ascii="Times New Roman" w:hAnsi="Times New Roman"/>
          </w:rPr>
          <w:instrText xml:space="preserve"> PAGE   \* MERGEFORMAT </w:instrText>
        </w:r>
        <w:r w:rsidRPr="00084399">
          <w:rPr>
            <w:rFonts w:ascii="Times New Roman" w:hAnsi="Times New Roman"/>
          </w:rPr>
          <w:fldChar w:fldCharType="separate"/>
        </w:r>
        <w:r w:rsidR="00935997">
          <w:rPr>
            <w:rFonts w:ascii="Times New Roman" w:hAnsi="Times New Roman"/>
            <w:noProof/>
          </w:rPr>
          <w:t>39</w:t>
        </w:r>
        <w:r w:rsidRPr="00084399">
          <w:rPr>
            <w:rFonts w:ascii="Times New Roman" w:hAnsi="Times New Roman"/>
          </w:rPr>
          <w:fldChar w:fldCharType="end"/>
        </w:r>
      </w:p>
    </w:sdtContent>
  </w:sdt>
  <w:p w:rsidR="00276B39" w:rsidRDefault="00276B3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455" w:rsidRDefault="00493455" w:rsidP="00F76973">
      <w:pPr>
        <w:spacing w:after="0" w:line="240" w:lineRule="auto"/>
      </w:pPr>
      <w:r>
        <w:separator/>
      </w:r>
    </w:p>
  </w:footnote>
  <w:footnote w:type="continuationSeparator" w:id="0">
    <w:p w:rsidR="00493455" w:rsidRDefault="00493455" w:rsidP="00F769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B4BAA"/>
    <w:multiLevelType w:val="multilevel"/>
    <w:tmpl w:val="DA28D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9255EB"/>
    <w:multiLevelType w:val="multilevel"/>
    <w:tmpl w:val="9EA8185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23605CA5"/>
    <w:multiLevelType w:val="hybridMultilevel"/>
    <w:tmpl w:val="019070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4A75A13"/>
    <w:multiLevelType w:val="hybridMultilevel"/>
    <w:tmpl w:val="AEF0BD2A"/>
    <w:lvl w:ilvl="0" w:tplc="ECC4D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5C35835"/>
    <w:multiLevelType w:val="hybridMultilevel"/>
    <w:tmpl w:val="3AD67BE4"/>
    <w:lvl w:ilvl="0" w:tplc="20DCF184">
      <w:start w:val="1"/>
      <w:numFmt w:val="decimal"/>
      <w:lvlText w:val="%1."/>
      <w:lvlJc w:val="left"/>
      <w:pPr>
        <w:ind w:left="1069" w:hanging="360"/>
      </w:pPr>
      <w:rPr>
        <w:rFonts w:hint="default"/>
      </w:rPr>
    </w:lvl>
    <w:lvl w:ilvl="1" w:tplc="69229766">
      <w:numFmt w:val="bullet"/>
      <w:lvlText w:val="·"/>
      <w:lvlJc w:val="left"/>
      <w:pPr>
        <w:ind w:left="1789" w:hanging="360"/>
      </w:pPr>
      <w:rPr>
        <w:rFonts w:ascii="Times New Roman" w:eastAsia="Calibr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66749AE"/>
    <w:multiLevelType w:val="multilevel"/>
    <w:tmpl w:val="B0BA419E"/>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6">
    <w:nsid w:val="396D575E"/>
    <w:multiLevelType w:val="multilevel"/>
    <w:tmpl w:val="18469CD8"/>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
    <w:nsid w:val="3A4065B7"/>
    <w:multiLevelType w:val="hybridMultilevel"/>
    <w:tmpl w:val="F33E2916"/>
    <w:lvl w:ilvl="0" w:tplc="4AAE83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A22499A"/>
    <w:multiLevelType w:val="multilevel"/>
    <w:tmpl w:val="A5B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A07C6E"/>
    <w:multiLevelType w:val="multilevel"/>
    <w:tmpl w:val="3C6A35C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597A60DB"/>
    <w:multiLevelType w:val="hybridMultilevel"/>
    <w:tmpl w:val="F33E2916"/>
    <w:lvl w:ilvl="0" w:tplc="4AAE83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044210A"/>
    <w:multiLevelType w:val="hybridMultilevel"/>
    <w:tmpl w:val="61B83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F495E60"/>
    <w:multiLevelType w:val="multilevel"/>
    <w:tmpl w:val="C1021EF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59"/>
        </w:tabs>
        <w:ind w:left="959" w:hanging="420"/>
      </w:pPr>
      <w:rPr>
        <w:rFonts w:hint="default"/>
      </w:rPr>
    </w:lvl>
    <w:lvl w:ilvl="2">
      <w:start w:val="1"/>
      <w:numFmt w:val="decimal"/>
      <w:lvlText w:val="%1.%2.%3"/>
      <w:lvlJc w:val="left"/>
      <w:pPr>
        <w:tabs>
          <w:tab w:val="num" w:pos="1798"/>
        </w:tabs>
        <w:ind w:left="1798" w:hanging="720"/>
      </w:pPr>
      <w:rPr>
        <w:rFonts w:hint="default"/>
      </w:rPr>
    </w:lvl>
    <w:lvl w:ilvl="3">
      <w:start w:val="1"/>
      <w:numFmt w:val="decimal"/>
      <w:lvlText w:val="%1.%2.%3.%4"/>
      <w:lvlJc w:val="left"/>
      <w:pPr>
        <w:tabs>
          <w:tab w:val="num" w:pos="2697"/>
        </w:tabs>
        <w:ind w:left="2697" w:hanging="1080"/>
      </w:pPr>
      <w:rPr>
        <w:rFonts w:hint="default"/>
      </w:rPr>
    </w:lvl>
    <w:lvl w:ilvl="4">
      <w:start w:val="1"/>
      <w:numFmt w:val="decimal"/>
      <w:lvlText w:val="%1.%2.%3.%4.%5"/>
      <w:lvlJc w:val="left"/>
      <w:pPr>
        <w:tabs>
          <w:tab w:val="num" w:pos="3236"/>
        </w:tabs>
        <w:ind w:left="3236" w:hanging="1080"/>
      </w:pPr>
      <w:rPr>
        <w:rFonts w:hint="default"/>
      </w:rPr>
    </w:lvl>
    <w:lvl w:ilvl="5">
      <w:start w:val="1"/>
      <w:numFmt w:val="decimal"/>
      <w:lvlText w:val="%1.%2.%3.%4.%5.%6"/>
      <w:lvlJc w:val="left"/>
      <w:pPr>
        <w:tabs>
          <w:tab w:val="num" w:pos="4135"/>
        </w:tabs>
        <w:ind w:left="4135" w:hanging="1440"/>
      </w:pPr>
      <w:rPr>
        <w:rFonts w:hint="default"/>
      </w:rPr>
    </w:lvl>
    <w:lvl w:ilvl="6">
      <w:start w:val="1"/>
      <w:numFmt w:val="decimal"/>
      <w:lvlText w:val="%1.%2.%3.%4.%5.%6.%7"/>
      <w:lvlJc w:val="left"/>
      <w:pPr>
        <w:tabs>
          <w:tab w:val="num" w:pos="4674"/>
        </w:tabs>
        <w:ind w:left="4674" w:hanging="1440"/>
      </w:pPr>
      <w:rPr>
        <w:rFonts w:hint="default"/>
      </w:rPr>
    </w:lvl>
    <w:lvl w:ilvl="7">
      <w:start w:val="1"/>
      <w:numFmt w:val="decimal"/>
      <w:lvlText w:val="%1.%2.%3.%4.%5.%6.%7.%8"/>
      <w:lvlJc w:val="left"/>
      <w:pPr>
        <w:tabs>
          <w:tab w:val="num" w:pos="5573"/>
        </w:tabs>
        <w:ind w:left="5573" w:hanging="1800"/>
      </w:pPr>
      <w:rPr>
        <w:rFonts w:hint="default"/>
      </w:rPr>
    </w:lvl>
    <w:lvl w:ilvl="8">
      <w:start w:val="1"/>
      <w:numFmt w:val="decimal"/>
      <w:lvlText w:val="%1.%2.%3.%4.%5.%6.%7.%8.%9"/>
      <w:lvlJc w:val="left"/>
      <w:pPr>
        <w:tabs>
          <w:tab w:val="num" w:pos="6472"/>
        </w:tabs>
        <w:ind w:left="6472" w:hanging="2160"/>
      </w:pPr>
      <w:rPr>
        <w:rFonts w:hint="default"/>
      </w:rPr>
    </w:lvl>
  </w:abstractNum>
  <w:num w:numId="1">
    <w:abstractNumId w:val="4"/>
  </w:num>
  <w:num w:numId="2">
    <w:abstractNumId w:val="11"/>
  </w:num>
  <w:num w:numId="3">
    <w:abstractNumId w:val="5"/>
  </w:num>
  <w:num w:numId="4">
    <w:abstractNumId w:val="9"/>
  </w:num>
  <w:num w:numId="5">
    <w:abstractNumId w:val="12"/>
  </w:num>
  <w:num w:numId="6">
    <w:abstractNumId w:val="1"/>
  </w:num>
  <w:num w:numId="7">
    <w:abstractNumId w:val="8"/>
  </w:num>
  <w:num w:numId="8">
    <w:abstractNumId w:val="0"/>
  </w:num>
  <w:num w:numId="9">
    <w:abstractNumId w:val="7"/>
  </w:num>
  <w:num w:numId="10">
    <w:abstractNumId w:val="6"/>
  </w:num>
  <w:num w:numId="11">
    <w:abstractNumId w:val="1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F5D0A"/>
    <w:rsid w:val="00084399"/>
    <w:rsid w:val="000D7EA3"/>
    <w:rsid w:val="00127DDA"/>
    <w:rsid w:val="001371A6"/>
    <w:rsid w:val="001704B7"/>
    <w:rsid w:val="001716C5"/>
    <w:rsid w:val="00227973"/>
    <w:rsid w:val="00235C41"/>
    <w:rsid w:val="00237A6E"/>
    <w:rsid w:val="002724B4"/>
    <w:rsid w:val="00276B39"/>
    <w:rsid w:val="002B52CF"/>
    <w:rsid w:val="002C45EE"/>
    <w:rsid w:val="002F4FCB"/>
    <w:rsid w:val="0032312A"/>
    <w:rsid w:val="00335DBF"/>
    <w:rsid w:val="00337D10"/>
    <w:rsid w:val="003B000F"/>
    <w:rsid w:val="00493455"/>
    <w:rsid w:val="004B18D4"/>
    <w:rsid w:val="004C3CC1"/>
    <w:rsid w:val="004F4CE5"/>
    <w:rsid w:val="00535915"/>
    <w:rsid w:val="005F07E0"/>
    <w:rsid w:val="006A2A1A"/>
    <w:rsid w:val="006B2A17"/>
    <w:rsid w:val="006C7A71"/>
    <w:rsid w:val="00720B35"/>
    <w:rsid w:val="00775851"/>
    <w:rsid w:val="007A203B"/>
    <w:rsid w:val="007D5FE7"/>
    <w:rsid w:val="007F5D0A"/>
    <w:rsid w:val="00833701"/>
    <w:rsid w:val="00886DC8"/>
    <w:rsid w:val="008A2329"/>
    <w:rsid w:val="008B36DD"/>
    <w:rsid w:val="008E4D4F"/>
    <w:rsid w:val="00935997"/>
    <w:rsid w:val="00962497"/>
    <w:rsid w:val="00A0266A"/>
    <w:rsid w:val="00A122A9"/>
    <w:rsid w:val="00A16E9E"/>
    <w:rsid w:val="00A71F6D"/>
    <w:rsid w:val="00A75011"/>
    <w:rsid w:val="00A81EAA"/>
    <w:rsid w:val="00AA3CE4"/>
    <w:rsid w:val="00AA4675"/>
    <w:rsid w:val="00B24101"/>
    <w:rsid w:val="00B261A9"/>
    <w:rsid w:val="00B80F72"/>
    <w:rsid w:val="00B8603C"/>
    <w:rsid w:val="00BA04AC"/>
    <w:rsid w:val="00BE753D"/>
    <w:rsid w:val="00D46F24"/>
    <w:rsid w:val="00D9019C"/>
    <w:rsid w:val="00DB39AE"/>
    <w:rsid w:val="00E25972"/>
    <w:rsid w:val="00E27D61"/>
    <w:rsid w:val="00E93E63"/>
    <w:rsid w:val="00EE7625"/>
    <w:rsid w:val="00F76973"/>
    <w:rsid w:val="00F77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D0A"/>
    <w:pPr>
      <w:ind w:left="-284" w:right="-142"/>
      <w:jc w:val="both"/>
    </w:pPr>
    <w:rPr>
      <w:rFonts w:ascii="Calibri" w:eastAsia="Calibri" w:hAnsi="Calibri" w:cs="Times New Roman"/>
    </w:rPr>
  </w:style>
  <w:style w:type="paragraph" w:styleId="1">
    <w:name w:val="heading 1"/>
    <w:basedOn w:val="a"/>
    <w:link w:val="10"/>
    <w:uiPriority w:val="9"/>
    <w:qFormat/>
    <w:rsid w:val="007F5D0A"/>
    <w:pPr>
      <w:spacing w:before="100" w:beforeAutospacing="1" w:after="100" w:afterAutospacing="1" w:line="240" w:lineRule="auto"/>
      <w:ind w:left="0" w:right="0"/>
      <w:jc w:val="left"/>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5D0A"/>
    <w:rPr>
      <w:rFonts w:ascii="Times New Roman" w:eastAsia="Times New Roman" w:hAnsi="Times New Roman" w:cs="Times New Roman"/>
      <w:b/>
      <w:bCs/>
      <w:kern w:val="36"/>
      <w:sz w:val="48"/>
      <w:szCs w:val="48"/>
    </w:rPr>
  </w:style>
  <w:style w:type="paragraph" w:styleId="a3">
    <w:name w:val="Normal (Web)"/>
    <w:basedOn w:val="a"/>
    <w:uiPriority w:val="99"/>
    <w:unhideWhenUsed/>
    <w:rsid w:val="007F5D0A"/>
    <w:pPr>
      <w:spacing w:before="100" w:beforeAutospacing="1" w:after="100" w:afterAutospacing="1" w:line="240" w:lineRule="auto"/>
      <w:ind w:left="0" w:right="0"/>
      <w:jc w:val="left"/>
    </w:pPr>
    <w:rPr>
      <w:rFonts w:ascii="Times New Roman" w:eastAsia="Times New Roman" w:hAnsi="Times New Roman"/>
      <w:sz w:val="24"/>
      <w:szCs w:val="24"/>
      <w:lang w:eastAsia="ru-RU"/>
    </w:rPr>
  </w:style>
  <w:style w:type="paragraph" w:customStyle="1" w:styleId="100">
    <w:name w:val="стиль10"/>
    <w:basedOn w:val="a"/>
    <w:rsid w:val="007F5D0A"/>
    <w:pPr>
      <w:spacing w:before="100" w:beforeAutospacing="1" w:after="100" w:afterAutospacing="1" w:line="240" w:lineRule="auto"/>
      <w:ind w:left="0" w:right="0"/>
      <w:jc w:val="left"/>
    </w:pPr>
    <w:rPr>
      <w:rFonts w:ascii="Georgia" w:eastAsia="Times New Roman" w:hAnsi="Georgia"/>
      <w:sz w:val="24"/>
      <w:szCs w:val="24"/>
      <w:lang w:eastAsia="ru-RU"/>
    </w:rPr>
  </w:style>
  <w:style w:type="paragraph" w:styleId="3">
    <w:name w:val="Body Text 3"/>
    <w:basedOn w:val="a"/>
    <w:link w:val="30"/>
    <w:uiPriority w:val="99"/>
    <w:semiHidden/>
    <w:unhideWhenUsed/>
    <w:rsid w:val="007F5D0A"/>
    <w:pPr>
      <w:spacing w:before="100" w:beforeAutospacing="1" w:after="100" w:afterAutospacing="1" w:line="240" w:lineRule="auto"/>
      <w:ind w:left="0" w:right="0"/>
      <w:jc w:val="left"/>
    </w:pPr>
    <w:rPr>
      <w:rFonts w:ascii="Times New Roman" w:eastAsia="Times New Roman" w:hAnsi="Times New Roman"/>
      <w:sz w:val="24"/>
      <w:szCs w:val="24"/>
    </w:rPr>
  </w:style>
  <w:style w:type="character" w:customStyle="1" w:styleId="30">
    <w:name w:val="Основной текст 3 Знак"/>
    <w:basedOn w:val="a0"/>
    <w:link w:val="3"/>
    <w:uiPriority w:val="99"/>
    <w:semiHidden/>
    <w:rsid w:val="007F5D0A"/>
    <w:rPr>
      <w:rFonts w:ascii="Times New Roman" w:eastAsia="Times New Roman" w:hAnsi="Times New Roman" w:cs="Times New Roman"/>
      <w:sz w:val="24"/>
      <w:szCs w:val="24"/>
    </w:rPr>
  </w:style>
  <w:style w:type="character" w:customStyle="1" w:styleId="apple-converted-space">
    <w:name w:val="apple-converted-space"/>
    <w:rsid w:val="007F5D0A"/>
  </w:style>
  <w:style w:type="paragraph" w:styleId="a4">
    <w:name w:val="Body Text Indent"/>
    <w:basedOn w:val="a"/>
    <w:link w:val="a5"/>
    <w:uiPriority w:val="99"/>
    <w:unhideWhenUsed/>
    <w:rsid w:val="007F5D0A"/>
    <w:pPr>
      <w:spacing w:before="100" w:beforeAutospacing="1" w:after="100" w:afterAutospacing="1" w:line="240" w:lineRule="auto"/>
      <w:ind w:left="0" w:right="0"/>
      <w:jc w:val="left"/>
    </w:pPr>
    <w:rPr>
      <w:rFonts w:ascii="Times New Roman" w:eastAsia="Times New Roman" w:hAnsi="Times New Roman"/>
      <w:sz w:val="24"/>
      <w:szCs w:val="24"/>
    </w:rPr>
  </w:style>
  <w:style w:type="character" w:customStyle="1" w:styleId="a5">
    <w:name w:val="Основной текст с отступом Знак"/>
    <w:basedOn w:val="a0"/>
    <w:link w:val="a4"/>
    <w:uiPriority w:val="99"/>
    <w:rsid w:val="007F5D0A"/>
    <w:rPr>
      <w:rFonts w:ascii="Times New Roman" w:eastAsia="Times New Roman" w:hAnsi="Times New Roman" w:cs="Times New Roman"/>
      <w:sz w:val="24"/>
      <w:szCs w:val="24"/>
    </w:rPr>
  </w:style>
  <w:style w:type="paragraph" w:customStyle="1" w:styleId="ConsPlusTitle">
    <w:name w:val="ConsPlusTitle"/>
    <w:rsid w:val="007F5D0A"/>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6">
    <w:name w:val="Strong"/>
    <w:uiPriority w:val="22"/>
    <w:qFormat/>
    <w:rsid w:val="007F5D0A"/>
    <w:rPr>
      <w:b/>
      <w:bCs/>
    </w:rPr>
  </w:style>
  <w:style w:type="table" w:styleId="a7">
    <w:name w:val="Table Grid"/>
    <w:basedOn w:val="a1"/>
    <w:rsid w:val="007F5D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iPriority w:val="99"/>
    <w:semiHidden/>
    <w:unhideWhenUsed/>
    <w:rsid w:val="007F5D0A"/>
    <w:pPr>
      <w:spacing w:after="120" w:line="480" w:lineRule="auto"/>
      <w:ind w:left="283"/>
    </w:pPr>
  </w:style>
  <w:style w:type="character" w:customStyle="1" w:styleId="20">
    <w:name w:val="Основной текст с отступом 2 Знак"/>
    <w:basedOn w:val="a0"/>
    <w:link w:val="2"/>
    <w:uiPriority w:val="99"/>
    <w:semiHidden/>
    <w:rsid w:val="007F5D0A"/>
    <w:rPr>
      <w:rFonts w:ascii="Calibri" w:eastAsia="Calibri" w:hAnsi="Calibri" w:cs="Times New Roman"/>
    </w:rPr>
  </w:style>
  <w:style w:type="character" w:styleId="a8">
    <w:name w:val="Emphasis"/>
    <w:uiPriority w:val="20"/>
    <w:qFormat/>
    <w:rsid w:val="007F5D0A"/>
    <w:rPr>
      <w:i/>
      <w:iCs/>
    </w:rPr>
  </w:style>
  <w:style w:type="paragraph" w:styleId="a9">
    <w:name w:val="Body Text"/>
    <w:basedOn w:val="a"/>
    <w:link w:val="aa"/>
    <w:uiPriority w:val="99"/>
    <w:semiHidden/>
    <w:unhideWhenUsed/>
    <w:rsid w:val="007F5D0A"/>
    <w:pPr>
      <w:spacing w:after="120"/>
    </w:pPr>
  </w:style>
  <w:style w:type="character" w:customStyle="1" w:styleId="aa">
    <w:name w:val="Основной текст Знак"/>
    <w:basedOn w:val="a0"/>
    <w:link w:val="a9"/>
    <w:uiPriority w:val="99"/>
    <w:semiHidden/>
    <w:rsid w:val="007F5D0A"/>
    <w:rPr>
      <w:rFonts w:ascii="Calibri" w:eastAsia="Calibri" w:hAnsi="Calibri" w:cs="Times New Roman"/>
    </w:rPr>
  </w:style>
  <w:style w:type="character" w:customStyle="1" w:styleId="t11">
    <w:name w:val="t11"/>
    <w:rsid w:val="007F5D0A"/>
    <w:rPr>
      <w:rFonts w:ascii="Times New Roman" w:hAnsi="Times New Roman" w:cs="Times New Roman" w:hint="default"/>
      <w:color w:val="000000"/>
      <w:sz w:val="24"/>
      <w:szCs w:val="24"/>
    </w:rPr>
  </w:style>
  <w:style w:type="paragraph" w:styleId="ab">
    <w:name w:val="header"/>
    <w:basedOn w:val="a"/>
    <w:link w:val="ac"/>
    <w:uiPriority w:val="99"/>
    <w:unhideWhenUsed/>
    <w:rsid w:val="007F5D0A"/>
    <w:pPr>
      <w:tabs>
        <w:tab w:val="center" w:pos="4677"/>
        <w:tab w:val="right" w:pos="9355"/>
      </w:tabs>
    </w:pPr>
  </w:style>
  <w:style w:type="character" w:customStyle="1" w:styleId="ac">
    <w:name w:val="Верхний колонтитул Знак"/>
    <w:basedOn w:val="a0"/>
    <w:link w:val="ab"/>
    <w:uiPriority w:val="99"/>
    <w:rsid w:val="007F5D0A"/>
    <w:rPr>
      <w:rFonts w:ascii="Calibri" w:eastAsia="Calibri" w:hAnsi="Calibri" w:cs="Times New Roman"/>
    </w:rPr>
  </w:style>
  <w:style w:type="paragraph" w:styleId="ad">
    <w:name w:val="footer"/>
    <w:basedOn w:val="a"/>
    <w:link w:val="ae"/>
    <w:uiPriority w:val="99"/>
    <w:unhideWhenUsed/>
    <w:rsid w:val="007F5D0A"/>
    <w:pPr>
      <w:tabs>
        <w:tab w:val="center" w:pos="4677"/>
        <w:tab w:val="right" w:pos="9355"/>
      </w:tabs>
    </w:pPr>
  </w:style>
  <w:style w:type="character" w:customStyle="1" w:styleId="ae">
    <w:name w:val="Нижний колонтитул Знак"/>
    <w:basedOn w:val="a0"/>
    <w:link w:val="ad"/>
    <w:uiPriority w:val="99"/>
    <w:rsid w:val="007F5D0A"/>
    <w:rPr>
      <w:rFonts w:ascii="Calibri" w:eastAsia="Calibri" w:hAnsi="Calibri" w:cs="Times New Roman"/>
    </w:rPr>
  </w:style>
  <w:style w:type="paragraph" w:styleId="af">
    <w:name w:val="List Paragraph"/>
    <w:basedOn w:val="a"/>
    <w:uiPriority w:val="34"/>
    <w:qFormat/>
    <w:rsid w:val="007F5D0A"/>
    <w:pPr>
      <w:ind w:left="720" w:right="0"/>
      <w:contextualSpacing/>
      <w:jc w:val="left"/>
    </w:pPr>
    <w:rPr>
      <w:rFonts w:eastAsia="Times New Roman"/>
      <w:lang w:eastAsia="ru-RU"/>
    </w:rPr>
  </w:style>
  <w:style w:type="paragraph" w:styleId="af0">
    <w:name w:val="Balloon Text"/>
    <w:basedOn w:val="a"/>
    <w:link w:val="af1"/>
    <w:uiPriority w:val="99"/>
    <w:semiHidden/>
    <w:unhideWhenUsed/>
    <w:rsid w:val="00D9019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9019C"/>
    <w:rPr>
      <w:rFonts w:ascii="Tahoma" w:eastAsia="Calibri" w:hAnsi="Tahoma" w:cs="Tahoma"/>
      <w:sz w:val="16"/>
      <w:szCs w:val="16"/>
    </w:rPr>
  </w:style>
  <w:style w:type="table" w:customStyle="1" w:styleId="11">
    <w:name w:val="Сетка таблицы1"/>
    <w:basedOn w:val="a1"/>
    <w:next w:val="a7"/>
    <w:uiPriority w:val="39"/>
    <w:rsid w:val="00A16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4B18D4"/>
    <w:rPr>
      <w:color w:val="0000FF"/>
      <w:u w:val="single"/>
    </w:rPr>
  </w:style>
  <w:style w:type="character" w:styleId="af3">
    <w:name w:val="FollowedHyperlink"/>
    <w:basedOn w:val="a0"/>
    <w:uiPriority w:val="99"/>
    <w:semiHidden/>
    <w:unhideWhenUsed/>
    <w:rsid w:val="00AA467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teoinfo.ru/climate" TargetMode="External"/><Relationship Id="rId18" Type="http://schemas.openxmlformats.org/officeDocument/2006/relationships/hyperlink" Target="http://ecosystema.ru"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meteoinfo.ru/climate" TargetMode="External"/><Relationship Id="rId7" Type="http://schemas.openxmlformats.org/officeDocument/2006/relationships/footnotes" Target="footnotes.xml"/><Relationship Id="rId12" Type="http://schemas.openxmlformats.org/officeDocument/2006/relationships/hyperlink" Target="https://ru.wikipedia.org/wiki/%D0%A2%D0%B0%D1%82%D0%B0%D1%80%D0%BA%D0%B0_(%D0%BF%D1%80%D0%B8%D1%82%D0%BE%D0%BA_%D0%95%D0%B3%D0%BE%D1%80%D0%BB%D1%8B%D0%BA%D0%B0)" TargetMode="Externa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hyperlink" Target="http://www.landimprovement.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andimprovement.ru)." TargetMode="External"/><Relationship Id="rId20" Type="http://schemas.openxmlformats.org/officeDocument/2006/relationships/oleObject" Target="embeddings/oleObject1.bin"/><Relationship Id="rId29" Type="http://schemas.openxmlformats.org/officeDocument/2006/relationships/hyperlink" Target="http://www.ozon.ru/context/detail/id/52528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1%D0%BE%D0%BB%D1%8C%D1%88%D0%BE%D0%B9_%D0%95%D0%B3%D0%BE%D1%80%D0%BB%D1%8B%D0%BA" TargetMode="External"/><Relationship Id="rId24" Type="http://schemas.openxmlformats.org/officeDocument/2006/relationships/oleObject" Target="embeddings/oleObject3.bin"/><Relationship Id="rId32" Type="http://schemas.openxmlformats.org/officeDocument/2006/relationships/hyperlink" Target="http://ecosystema.r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oleObject" Target="embeddings/oleObject5.bin"/><Relationship Id="rId36" Type="http://schemas.openxmlformats.org/officeDocument/2006/relationships/image" Target="media/image9.png"/><Relationship Id="rId10" Type="http://schemas.openxmlformats.org/officeDocument/2006/relationships/hyperlink" Target="https://ru.wikipedia.org/wiki/%D0%A1%D1%82%D1%80%D0%B8%D0%B6%D0%B0%D0%BC%D0%B5%D0%BD%D1%82" TargetMode="External"/><Relationship Id="rId19" Type="http://schemas.openxmlformats.org/officeDocument/2006/relationships/image" Target="media/image3.png"/><Relationship Id="rId31" Type="http://schemas.openxmlformats.org/officeDocument/2006/relationships/hyperlink" Target="http://www.ozon.ru/context/detail/id/857710/" TargetMode="External"/><Relationship Id="rId4" Type="http://schemas.microsoft.com/office/2007/relationships/stylesWithEffects" Target="stylesWithEffects.xml"/><Relationship Id="rId9" Type="http://schemas.openxmlformats.org/officeDocument/2006/relationships/hyperlink" Target="https://ru.wikipedia.org/wiki/%D0%9C%D0%B8%D1%85%D0%B0%D0%B9%D0%BB%D0%BE%D0%B2%D1%81%D0%BA_(%D0%A1%D1%82%D0%B0%D0%B2%D1%80%D0%BE%D0%BF%D0%BE%D0%BB%D1%8C%D1%81%D0%BA%D0%B8%D0%B9_%D0%BA%D1%80%D0%B0%D0%B9)" TargetMode="Externa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hyperlink" Target="http://www.ozon.ru/context/detail/id/5252872/" TargetMode="External"/><Relationship Id="rId35"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29E111-9203-4AA7-9439-02E99B836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7390</Words>
  <Characters>42124</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Макиян</cp:lastModifiedBy>
  <cp:revision>29</cp:revision>
  <cp:lastPrinted>2020-01-18T11:56:00Z</cp:lastPrinted>
  <dcterms:created xsi:type="dcterms:W3CDTF">2019-11-14T08:20:00Z</dcterms:created>
  <dcterms:modified xsi:type="dcterms:W3CDTF">2020-01-20T09:34:00Z</dcterms:modified>
</cp:coreProperties>
</file>