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78" w:rsidRDefault="00B94578" w:rsidP="00E433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КОНКУРС ЮНЫХ ИССЛЕДОВАТЕЛЕЙ ОКРУЖАЮЩЕЙ СРЕДЫ</w:t>
      </w:r>
      <w:r w:rsidR="002226FB" w:rsidRPr="007406BF">
        <w:rPr>
          <w:rFonts w:ascii="Times New Roman" w:hAnsi="Times New Roman" w:cs="Times New Roman"/>
        </w:rPr>
        <w:t xml:space="preserve"> </w:t>
      </w:r>
    </w:p>
    <w:p w:rsidR="006874E8" w:rsidRPr="007406BF" w:rsidRDefault="00E4333C" w:rsidP="00E4333C">
      <w:pPr>
        <w:jc w:val="center"/>
        <w:rPr>
          <w:rFonts w:ascii="Times New Roman" w:hAnsi="Times New Roman" w:cs="Times New Roman"/>
        </w:rPr>
      </w:pPr>
      <w:r w:rsidRPr="007406BF">
        <w:rPr>
          <w:rFonts w:ascii="Times New Roman" w:hAnsi="Times New Roman" w:cs="Times New Roman"/>
        </w:rPr>
        <w:t>МУНИЦИПАЛЬНОЕ ОБЩЕОБРАЗОВАТЕЛЬНОЕ УЧРЕЖДЕНИЕ «СРЕДНЯЯ ОБЩЕОБРАЗОВАТЕЛЬНАЯ НООСФЕРНАЯ ШКОЛА»</w:t>
      </w:r>
    </w:p>
    <w:p w:rsidR="00E4333C" w:rsidRPr="007406BF" w:rsidRDefault="00927F08" w:rsidP="00927F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Секция «</w:t>
      </w:r>
      <w:proofErr w:type="spellStart"/>
      <w:r>
        <w:rPr>
          <w:rFonts w:ascii="Times New Roman" w:hAnsi="Times New Roman" w:cs="Times New Roman"/>
        </w:rPr>
        <w:t>Здоровьесберегающие</w:t>
      </w:r>
      <w:proofErr w:type="spellEnd"/>
      <w:r>
        <w:rPr>
          <w:rFonts w:ascii="Times New Roman" w:hAnsi="Times New Roman" w:cs="Times New Roman"/>
        </w:rPr>
        <w:t xml:space="preserve"> технологии»</w:t>
      </w:r>
    </w:p>
    <w:p w:rsidR="00E4333C" w:rsidRPr="007406BF" w:rsidRDefault="00E4333C">
      <w:pPr>
        <w:rPr>
          <w:rFonts w:ascii="Times New Roman" w:hAnsi="Times New Roman" w:cs="Times New Roman"/>
        </w:rPr>
      </w:pPr>
    </w:p>
    <w:p w:rsidR="00E4333C" w:rsidRPr="007406BF" w:rsidRDefault="00E4333C">
      <w:pPr>
        <w:rPr>
          <w:rFonts w:ascii="Times New Roman" w:hAnsi="Times New Roman" w:cs="Times New Roman"/>
        </w:rPr>
      </w:pPr>
    </w:p>
    <w:p w:rsidR="00E4333C" w:rsidRPr="007406BF" w:rsidRDefault="00E4333C">
      <w:pPr>
        <w:rPr>
          <w:rFonts w:ascii="Times New Roman" w:hAnsi="Times New Roman" w:cs="Times New Roman"/>
        </w:rPr>
      </w:pPr>
    </w:p>
    <w:p w:rsidR="00E4333C" w:rsidRPr="007406BF" w:rsidRDefault="00E4333C">
      <w:pPr>
        <w:rPr>
          <w:rFonts w:ascii="Times New Roman" w:hAnsi="Times New Roman" w:cs="Times New Roman"/>
        </w:rPr>
      </w:pPr>
    </w:p>
    <w:p w:rsidR="00E4333C" w:rsidRPr="007406BF" w:rsidRDefault="00E4333C">
      <w:pPr>
        <w:rPr>
          <w:rFonts w:ascii="Times New Roman" w:hAnsi="Times New Roman" w:cs="Times New Roman"/>
        </w:rPr>
      </w:pPr>
    </w:p>
    <w:p w:rsidR="00E4333C" w:rsidRPr="007406BF" w:rsidRDefault="00E4333C">
      <w:pPr>
        <w:rPr>
          <w:rFonts w:ascii="Times New Roman" w:hAnsi="Times New Roman" w:cs="Times New Roman"/>
        </w:rPr>
      </w:pPr>
    </w:p>
    <w:p w:rsidR="00E4333C" w:rsidRPr="007406BF" w:rsidRDefault="00E4333C" w:rsidP="00E4333C">
      <w:pPr>
        <w:jc w:val="center"/>
        <w:rPr>
          <w:rFonts w:ascii="Times New Roman" w:hAnsi="Times New Roman" w:cs="Times New Roman"/>
          <w:sz w:val="32"/>
          <w:szCs w:val="32"/>
        </w:rPr>
      </w:pPr>
      <w:r w:rsidRPr="007406BF">
        <w:rPr>
          <w:rFonts w:ascii="Times New Roman" w:hAnsi="Times New Roman" w:cs="Times New Roman"/>
          <w:sz w:val="32"/>
          <w:szCs w:val="32"/>
        </w:rPr>
        <w:t xml:space="preserve">ВЛИЯНИЕ ПРИРОДЫ ШУМА НА КОНЦЕНТРАЦИЮ ВНИМАНИЯ </w:t>
      </w:r>
      <w:r w:rsidR="00A20AF0">
        <w:rPr>
          <w:rFonts w:ascii="Times New Roman" w:hAnsi="Times New Roman" w:cs="Times New Roman"/>
          <w:sz w:val="32"/>
          <w:szCs w:val="32"/>
        </w:rPr>
        <w:t>ШКОЛЬНИКОВ</w:t>
      </w:r>
    </w:p>
    <w:p w:rsidR="00E4333C" w:rsidRPr="007406BF" w:rsidRDefault="00E4333C" w:rsidP="00E433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33C" w:rsidRPr="007406BF" w:rsidRDefault="006B07CF" w:rsidP="00E4333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150926" w:rsidRPr="007406BF">
        <w:rPr>
          <w:rFonts w:ascii="Times New Roman" w:hAnsi="Times New Roman" w:cs="Times New Roman"/>
          <w:sz w:val="32"/>
          <w:szCs w:val="32"/>
        </w:rPr>
        <w:t xml:space="preserve">Работа выполнена учеником </w:t>
      </w:r>
      <w:r w:rsidR="00B94578">
        <w:rPr>
          <w:rFonts w:ascii="Times New Roman" w:hAnsi="Times New Roman" w:cs="Times New Roman"/>
          <w:sz w:val="32"/>
          <w:szCs w:val="32"/>
        </w:rPr>
        <w:t>10</w:t>
      </w:r>
      <w:r w:rsidR="00150926" w:rsidRPr="007406BF">
        <w:rPr>
          <w:rFonts w:ascii="Times New Roman" w:hAnsi="Times New Roman" w:cs="Times New Roman"/>
          <w:sz w:val="32"/>
          <w:szCs w:val="32"/>
        </w:rPr>
        <w:t xml:space="preserve"> класса</w:t>
      </w:r>
    </w:p>
    <w:p w:rsidR="00150926" w:rsidRPr="007406BF" w:rsidRDefault="006B07CF" w:rsidP="00E4333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150926" w:rsidRPr="007406BF">
        <w:rPr>
          <w:rFonts w:ascii="Times New Roman" w:hAnsi="Times New Roman" w:cs="Times New Roman"/>
          <w:sz w:val="32"/>
          <w:szCs w:val="32"/>
        </w:rPr>
        <w:t>Домниным Ильей, научный руководитель</w:t>
      </w:r>
    </w:p>
    <w:p w:rsidR="00150926" w:rsidRPr="007406BF" w:rsidRDefault="006B07CF" w:rsidP="00E4333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150926" w:rsidRPr="007406BF">
        <w:rPr>
          <w:rFonts w:ascii="Times New Roman" w:hAnsi="Times New Roman" w:cs="Times New Roman"/>
          <w:sz w:val="32"/>
          <w:szCs w:val="32"/>
        </w:rPr>
        <w:t>Харитонова И.Г., учитель биологии.</w:t>
      </w:r>
    </w:p>
    <w:p w:rsidR="00150926" w:rsidRPr="007406BF" w:rsidRDefault="00150926" w:rsidP="00E4333C">
      <w:pPr>
        <w:jc w:val="center"/>
        <w:rPr>
          <w:rFonts w:ascii="Times New Roman" w:hAnsi="Times New Roman" w:cs="Times New Roman"/>
          <w:sz w:val="32"/>
          <w:szCs w:val="32"/>
        </w:rPr>
      </w:pPr>
      <w:r w:rsidRPr="007406BF">
        <w:rPr>
          <w:rFonts w:ascii="Times New Roman" w:hAnsi="Times New Roman" w:cs="Times New Roman"/>
          <w:sz w:val="32"/>
          <w:szCs w:val="32"/>
        </w:rPr>
        <w:t>Научный</w:t>
      </w:r>
      <w:r w:rsidR="007406BF">
        <w:rPr>
          <w:rFonts w:ascii="Times New Roman" w:hAnsi="Times New Roman" w:cs="Times New Roman"/>
          <w:sz w:val="32"/>
          <w:szCs w:val="32"/>
        </w:rPr>
        <w:t xml:space="preserve"> </w:t>
      </w:r>
      <w:r w:rsidRPr="007406BF">
        <w:rPr>
          <w:rFonts w:ascii="Times New Roman" w:hAnsi="Times New Roman" w:cs="Times New Roman"/>
          <w:sz w:val="32"/>
          <w:szCs w:val="32"/>
        </w:rPr>
        <w:t xml:space="preserve">консультант </w:t>
      </w:r>
    </w:p>
    <w:p w:rsidR="00CE71A8" w:rsidRDefault="006B07CF" w:rsidP="00E4333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150926" w:rsidRPr="007406BF">
        <w:rPr>
          <w:rFonts w:ascii="Times New Roman" w:hAnsi="Times New Roman" w:cs="Times New Roman"/>
          <w:sz w:val="32"/>
          <w:szCs w:val="32"/>
        </w:rPr>
        <w:t xml:space="preserve">Алексанов В.В., </w:t>
      </w:r>
      <w:proofErr w:type="gramStart"/>
      <w:r w:rsidR="00CE71A8">
        <w:rPr>
          <w:rFonts w:ascii="Times New Roman" w:hAnsi="Times New Roman" w:cs="Times New Roman"/>
          <w:sz w:val="32"/>
          <w:szCs w:val="32"/>
        </w:rPr>
        <w:t>к.б</w:t>
      </w:r>
      <w:proofErr w:type="gramEnd"/>
      <w:r w:rsidR="00CE71A8">
        <w:rPr>
          <w:rFonts w:ascii="Times New Roman" w:hAnsi="Times New Roman" w:cs="Times New Roman"/>
          <w:sz w:val="32"/>
          <w:szCs w:val="32"/>
        </w:rPr>
        <w:t>.н., зав. Организационно-</w:t>
      </w:r>
    </w:p>
    <w:p w:rsidR="00150926" w:rsidRPr="007406BF" w:rsidRDefault="006B07CF" w:rsidP="00E4333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м</w:t>
      </w:r>
      <w:r w:rsidR="00CE71A8">
        <w:rPr>
          <w:rFonts w:ascii="Times New Roman" w:hAnsi="Times New Roman" w:cs="Times New Roman"/>
          <w:sz w:val="32"/>
          <w:szCs w:val="32"/>
        </w:rPr>
        <w:t>ассовым отделом КОЭБЦУ</w:t>
      </w:r>
      <w:r w:rsidR="00150926" w:rsidRPr="007406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333C" w:rsidRPr="007406BF" w:rsidRDefault="00E4333C" w:rsidP="00E433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33C" w:rsidRPr="007406BF" w:rsidRDefault="00E4333C" w:rsidP="00E433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33C" w:rsidRPr="007406BF" w:rsidRDefault="00E4333C" w:rsidP="00E433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33C" w:rsidRPr="007406BF" w:rsidRDefault="00E4333C" w:rsidP="00E433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33C" w:rsidRPr="007406BF" w:rsidRDefault="00E4333C" w:rsidP="00E433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33C" w:rsidRPr="007406BF" w:rsidRDefault="00E4333C" w:rsidP="00E433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33C" w:rsidRPr="007406BF" w:rsidRDefault="00E4333C" w:rsidP="00E4333C">
      <w:pPr>
        <w:jc w:val="center"/>
        <w:rPr>
          <w:rFonts w:ascii="Times New Roman" w:hAnsi="Times New Roman" w:cs="Times New Roman"/>
          <w:sz w:val="32"/>
          <w:szCs w:val="32"/>
        </w:rPr>
      </w:pPr>
      <w:r w:rsidRPr="007406BF">
        <w:rPr>
          <w:rFonts w:ascii="Times New Roman" w:hAnsi="Times New Roman" w:cs="Times New Roman"/>
          <w:sz w:val="32"/>
          <w:szCs w:val="32"/>
        </w:rPr>
        <w:t>Боровск, 2019</w:t>
      </w:r>
    </w:p>
    <w:p w:rsidR="00E4333C" w:rsidRPr="007406BF" w:rsidRDefault="00E4333C" w:rsidP="00E4333C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4333C" w:rsidRPr="007406BF" w:rsidRDefault="00E4333C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b/>
          <w:sz w:val="28"/>
          <w:szCs w:val="28"/>
        </w:rPr>
        <w:t>Актуальность работы.</w:t>
      </w:r>
      <w:r w:rsidR="007406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Одной из самых серьезных экологических проблем молодого промышленного города является шум. Шумовое загрязнение как одна из форм физического загрязнения окружающей среды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возрастает пропорционально росту количества автотранспортных средств и промышленных предприятий. Шум оказывает негативное воздействие на ряд систем органов человека, в первую очередь, на нервную систему и слуховой анализатор человека. Он способствует нарушению равновесия процессов возбуждения и торможения. Именно шумовое загрязнение является одной из причин роста числа нервных заболеваний (неврозов)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в последние годы, что характерно для целого ряда регионов России и в том числе Калужской области.</w:t>
      </w:r>
    </w:p>
    <w:p w:rsidR="00150926" w:rsidRPr="007406BF" w:rsidRDefault="00150926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Наиболее восприимчивы к шуму дети – они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реагируют на него в полтора раза острее, чем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 xml:space="preserve">взрослые. Более того, под воздействием шума дети приходят в возбуждение, сами начинают шуметь, кричать, в конце </w:t>
      </w:r>
      <w:proofErr w:type="gramStart"/>
      <w:r w:rsidRPr="007406BF">
        <w:rPr>
          <w:rFonts w:ascii="Times New Roman" w:hAnsi="Times New Roman" w:cs="Times New Roman"/>
          <w:sz w:val="28"/>
          <w:szCs w:val="28"/>
        </w:rPr>
        <w:t>концов</w:t>
      </w:r>
      <w:proofErr w:type="gramEnd"/>
      <w:r w:rsidRPr="007406BF">
        <w:rPr>
          <w:rFonts w:ascii="Times New Roman" w:hAnsi="Times New Roman" w:cs="Times New Roman"/>
          <w:sz w:val="28"/>
          <w:szCs w:val="28"/>
        </w:rPr>
        <w:t xml:space="preserve"> переутомляются, плохо воспринимают замечания взрослых и вообще окружающий мир.</w:t>
      </w:r>
    </w:p>
    <w:p w:rsidR="00E4333C" w:rsidRPr="007406BF" w:rsidRDefault="00E4333C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7406BF">
        <w:rPr>
          <w:rFonts w:ascii="Times New Roman" w:hAnsi="Times New Roman" w:cs="Times New Roman"/>
          <w:sz w:val="28"/>
          <w:szCs w:val="28"/>
        </w:rPr>
        <w:t>: изучить влияние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27255E" w:rsidRPr="007406BF">
        <w:rPr>
          <w:rFonts w:ascii="Times New Roman" w:hAnsi="Times New Roman" w:cs="Times New Roman"/>
          <w:sz w:val="28"/>
          <w:szCs w:val="28"/>
        </w:rPr>
        <w:t xml:space="preserve">городского и природного </w:t>
      </w:r>
      <w:r w:rsidRPr="007406BF">
        <w:rPr>
          <w:rFonts w:ascii="Times New Roman" w:hAnsi="Times New Roman" w:cs="Times New Roman"/>
          <w:sz w:val="28"/>
          <w:szCs w:val="28"/>
        </w:rPr>
        <w:t>шума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на концентрацию внимания у подростков</w:t>
      </w:r>
    </w:p>
    <w:p w:rsidR="00E4333C" w:rsidRPr="007406BF" w:rsidRDefault="00E4333C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b/>
          <w:sz w:val="28"/>
          <w:szCs w:val="28"/>
        </w:rPr>
        <w:t>Задачи работы</w:t>
      </w:r>
      <w:r w:rsidRPr="007406BF">
        <w:rPr>
          <w:rFonts w:ascii="Times New Roman" w:hAnsi="Times New Roman" w:cs="Times New Roman"/>
          <w:sz w:val="28"/>
          <w:szCs w:val="28"/>
        </w:rPr>
        <w:t>:</w:t>
      </w:r>
    </w:p>
    <w:p w:rsidR="00E4333C" w:rsidRPr="007406BF" w:rsidRDefault="00E4333C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1.Изучить научные данные в Интернете и доступной литературе</w:t>
      </w:r>
    </w:p>
    <w:p w:rsidR="00E4333C" w:rsidRPr="007406BF" w:rsidRDefault="00E4333C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2.Определить влияние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27255E" w:rsidRPr="007406BF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7406BF">
        <w:rPr>
          <w:rFonts w:ascii="Times New Roman" w:hAnsi="Times New Roman" w:cs="Times New Roman"/>
          <w:sz w:val="28"/>
          <w:szCs w:val="28"/>
        </w:rPr>
        <w:t xml:space="preserve">шума </w:t>
      </w:r>
      <w:r w:rsidR="0027255E" w:rsidRPr="007406BF">
        <w:rPr>
          <w:rFonts w:ascii="Times New Roman" w:hAnsi="Times New Roman" w:cs="Times New Roman"/>
          <w:sz w:val="28"/>
          <w:szCs w:val="28"/>
        </w:rPr>
        <w:t>н</w:t>
      </w:r>
      <w:r w:rsidRPr="007406BF">
        <w:rPr>
          <w:rFonts w:ascii="Times New Roman" w:hAnsi="Times New Roman" w:cs="Times New Roman"/>
          <w:sz w:val="28"/>
          <w:szCs w:val="28"/>
        </w:rPr>
        <w:t>а концентрацию внимания у подростков.</w:t>
      </w:r>
    </w:p>
    <w:p w:rsidR="00E4333C" w:rsidRPr="007406BF" w:rsidRDefault="00E4333C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3. Определить влияние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27255E" w:rsidRPr="007406BF">
        <w:rPr>
          <w:rFonts w:ascii="Times New Roman" w:hAnsi="Times New Roman" w:cs="Times New Roman"/>
          <w:sz w:val="28"/>
          <w:szCs w:val="28"/>
        </w:rPr>
        <w:t xml:space="preserve">природного </w:t>
      </w:r>
      <w:r w:rsidRPr="007406BF">
        <w:rPr>
          <w:rFonts w:ascii="Times New Roman" w:hAnsi="Times New Roman" w:cs="Times New Roman"/>
          <w:sz w:val="28"/>
          <w:szCs w:val="28"/>
        </w:rPr>
        <w:t>шума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на концентрацию внимания у подростков.</w:t>
      </w:r>
    </w:p>
    <w:p w:rsidR="0027255E" w:rsidRPr="007406BF" w:rsidRDefault="0027255E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4.Сравнить концентрацию внимания в условиях шума и тишины (во время урока в школе).</w:t>
      </w:r>
    </w:p>
    <w:p w:rsidR="00E7193A" w:rsidRDefault="00E7193A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4333C" w:rsidRPr="007406BF">
        <w:rPr>
          <w:rFonts w:ascii="Times New Roman" w:hAnsi="Times New Roman" w:cs="Times New Roman"/>
          <w:sz w:val="28"/>
          <w:szCs w:val="28"/>
        </w:rPr>
        <w:t>.Провести статистическую обработку результатов исследования</w:t>
      </w:r>
    </w:p>
    <w:p w:rsidR="00E4333C" w:rsidRPr="007406BF" w:rsidRDefault="00E4333C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333C" w:rsidRPr="007406BF" w:rsidRDefault="0068151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b/>
          <w:sz w:val="28"/>
          <w:szCs w:val="28"/>
        </w:rPr>
        <w:t>Гипотеза работы</w:t>
      </w:r>
      <w:r w:rsidRPr="007406BF">
        <w:rPr>
          <w:rFonts w:ascii="Times New Roman" w:hAnsi="Times New Roman" w:cs="Times New Roman"/>
          <w:sz w:val="28"/>
          <w:szCs w:val="28"/>
        </w:rPr>
        <w:t xml:space="preserve">. </w:t>
      </w:r>
      <w:r w:rsidR="00CC59F5">
        <w:rPr>
          <w:rFonts w:ascii="Times New Roman" w:hAnsi="Times New Roman" w:cs="Times New Roman"/>
          <w:sz w:val="28"/>
          <w:szCs w:val="28"/>
        </w:rPr>
        <w:t>Городской шум отрицательно</w:t>
      </w:r>
      <w:r w:rsidRPr="007406BF">
        <w:rPr>
          <w:rFonts w:ascii="Times New Roman" w:hAnsi="Times New Roman" w:cs="Times New Roman"/>
          <w:sz w:val="28"/>
          <w:szCs w:val="28"/>
        </w:rPr>
        <w:t xml:space="preserve"> влияет на способность </w:t>
      </w:r>
      <w:r w:rsidR="00CC59F5">
        <w:rPr>
          <w:rFonts w:ascii="Times New Roman" w:hAnsi="Times New Roman" w:cs="Times New Roman"/>
          <w:sz w:val="28"/>
          <w:szCs w:val="28"/>
        </w:rPr>
        <w:t>школьников</w:t>
      </w:r>
      <w:bookmarkStart w:id="0" w:name="_GoBack"/>
      <w:bookmarkEnd w:id="0"/>
      <w:r w:rsidRPr="007406BF">
        <w:rPr>
          <w:rFonts w:ascii="Times New Roman" w:hAnsi="Times New Roman" w:cs="Times New Roman"/>
          <w:sz w:val="28"/>
          <w:szCs w:val="28"/>
        </w:rPr>
        <w:t xml:space="preserve"> концентрировать внимание.</w:t>
      </w:r>
    </w:p>
    <w:p w:rsidR="0068151F" w:rsidRPr="007406BF" w:rsidRDefault="0068151F" w:rsidP="00E433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1F" w:rsidRPr="007406BF" w:rsidRDefault="0068151F" w:rsidP="007406BF">
      <w:pPr>
        <w:pStyle w:val="a3"/>
        <w:numPr>
          <w:ilvl w:val="0"/>
          <w:numId w:val="1"/>
        </w:num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Литературный обзор</w:t>
      </w:r>
    </w:p>
    <w:p w:rsidR="00E4333C" w:rsidRPr="007406BF" w:rsidRDefault="0068151F" w:rsidP="004651DB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Шум и его воздействие на</w:t>
      </w:r>
      <w:r w:rsidR="004651DB" w:rsidRPr="007406BF">
        <w:rPr>
          <w:rFonts w:ascii="Times New Roman" w:hAnsi="Times New Roman" w:cs="Times New Roman"/>
          <w:sz w:val="28"/>
          <w:szCs w:val="28"/>
        </w:rPr>
        <w:t xml:space="preserve"> здоровье человека</w:t>
      </w:r>
    </w:p>
    <w:p w:rsidR="002A3133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797" w:rsidRPr="007406BF">
        <w:rPr>
          <w:rFonts w:ascii="Times New Roman" w:hAnsi="Times New Roman" w:cs="Times New Roman"/>
          <w:sz w:val="28"/>
          <w:szCs w:val="28"/>
        </w:rPr>
        <w:t xml:space="preserve">Шум – сочетание различных по силе и частоте звуков. </w:t>
      </w:r>
      <w:r w:rsidR="004651DB" w:rsidRPr="007406BF">
        <w:rPr>
          <w:rFonts w:ascii="Times New Roman" w:hAnsi="Times New Roman" w:cs="Times New Roman"/>
          <w:sz w:val="28"/>
          <w:szCs w:val="28"/>
        </w:rPr>
        <w:t xml:space="preserve">Шум является одним из видов физического загрязнения окружающей среды. </w:t>
      </w:r>
      <w:r w:rsidR="002A3133" w:rsidRPr="007406BF">
        <w:rPr>
          <w:rFonts w:ascii="Times New Roman" w:hAnsi="Times New Roman" w:cs="Times New Roman"/>
          <w:sz w:val="28"/>
          <w:szCs w:val="28"/>
        </w:rPr>
        <w:t xml:space="preserve">Установлены ограничения и изданы нормативы, регламентирующие шумовое воздействие </w:t>
      </w:r>
      <w:r w:rsidR="002A3133" w:rsidRPr="007406BF">
        <w:rPr>
          <w:rFonts w:ascii="Times New Roman" w:hAnsi="Times New Roman" w:cs="Times New Roman"/>
          <w:sz w:val="28"/>
          <w:szCs w:val="28"/>
        </w:rPr>
        <w:lastRenderedPageBreak/>
        <w:t>на людей. Выяснили, что человек не может отдыхать при шуме свыше 40 децибел. Для подростков предельно допустимая сила звука - 70 дБ, для взрослых - 90 дБ. Зоны свыше 85 дБ опасны, а в зонах с шумом, превышающим 135 дБ, запрещено даже кратковременное пребывание людей. Шум в 150 дБ не переносится человеком, а при 180 дБ уже наступает «усталость» металлов (!) и выбиваются заклепки у механизмов. Теперь уже вряд ли кто-то назовет полезными звуки дискотеки: их сила порой достигает 105 - 110 дБ, что приравнивается к грохоту, производимому деревообрабатывающими станками. Кстати, врачи заметили, что даже поездки в метро не безопасны для нашего здоровья: звук тормозящего поезда иногда достигает 110 - 120 дБ и совсем чуть-чуть уступает реву реактивного двигателя, который равен 140 дБ.</w:t>
      </w:r>
      <w:r w:rsidR="00701797" w:rsidRPr="007406BF">
        <w:rPr>
          <w:rFonts w:ascii="Times New Roman" w:hAnsi="Times New Roman" w:cs="Times New Roman"/>
          <w:sz w:val="28"/>
          <w:szCs w:val="28"/>
        </w:rPr>
        <w:t xml:space="preserve"> (Любкин и др., 2016 г.)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В зависимости от интенсивности звукового давления и влияния на человека шум подразделяется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на несколько степеней:</w:t>
      </w:r>
    </w:p>
    <w:p w:rsidR="00903461" w:rsidRPr="007406BF" w:rsidRDefault="007406BF" w:rsidP="007406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 xml:space="preserve">1 степень </w:t>
      </w:r>
      <w:proofErr w:type="gramStart"/>
      <w:r w:rsidR="00903461" w:rsidRPr="007406B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03461" w:rsidRPr="007406BF">
        <w:rPr>
          <w:rFonts w:ascii="Times New Roman" w:hAnsi="Times New Roman" w:cs="Times New Roman"/>
          <w:sz w:val="28"/>
          <w:szCs w:val="28"/>
        </w:rPr>
        <w:t>40-50 дБ ) – возникновение психических реакций;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 xml:space="preserve">2 степень </w:t>
      </w:r>
      <w:proofErr w:type="gramStart"/>
      <w:r w:rsidR="00903461" w:rsidRPr="007406B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03461" w:rsidRPr="007406BF">
        <w:rPr>
          <w:rFonts w:ascii="Times New Roman" w:hAnsi="Times New Roman" w:cs="Times New Roman"/>
          <w:sz w:val="28"/>
          <w:szCs w:val="28"/>
        </w:rPr>
        <w:t>60-80 дБ ) – расстройства вегетативной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нервной системы;</w:t>
      </w:r>
    </w:p>
    <w:p w:rsidR="00903461" w:rsidRPr="007406BF" w:rsidRDefault="007406BF" w:rsidP="007406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 xml:space="preserve">3 степень </w:t>
      </w:r>
      <w:proofErr w:type="gramStart"/>
      <w:r w:rsidR="00903461" w:rsidRPr="007406B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03461" w:rsidRPr="007406BF">
        <w:rPr>
          <w:rFonts w:ascii="Times New Roman" w:hAnsi="Times New Roman" w:cs="Times New Roman"/>
          <w:sz w:val="28"/>
          <w:szCs w:val="28"/>
        </w:rPr>
        <w:t>90- 110 дБ ) – понижение слуха;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 xml:space="preserve">4 степень </w:t>
      </w:r>
      <w:proofErr w:type="gramStart"/>
      <w:r w:rsidR="00903461" w:rsidRPr="007406B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03461" w:rsidRPr="007406BF">
        <w:rPr>
          <w:rFonts w:ascii="Times New Roman" w:hAnsi="Times New Roman" w:cs="Times New Roman"/>
          <w:sz w:val="28"/>
          <w:szCs w:val="28"/>
        </w:rPr>
        <w:t>более 120 дБ )- повреждение органа слуха.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Изменения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в организме под воздействием шума обнаруживаются не сразу. В этом кроется одна из причин недооценки важности борьбы с шумами. Шум в первую очередь воздействует на центральную нервную систему. Через проводящие пути звукового анализатора и различные центры головного мозга шум влияет на процессы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высшей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нервной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 xml:space="preserve">деятельности, нарушая равновесие возбудительных и тормозных процессов. При этом изменяются рефлекторные реакции, выявляются патологические фазовые состояния, связанные с нарушением терморегуляции, остроты зрения, снижением содержания сахара и </w:t>
      </w:r>
      <w:proofErr w:type="spellStart"/>
      <w:r w:rsidR="00903461" w:rsidRPr="007406BF">
        <w:rPr>
          <w:rFonts w:ascii="Times New Roman" w:hAnsi="Times New Roman" w:cs="Times New Roman"/>
          <w:sz w:val="28"/>
          <w:szCs w:val="28"/>
        </w:rPr>
        <w:t>адреналиноподобных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веще</w:t>
      </w:r>
      <w:proofErr w:type="gramStart"/>
      <w:r w:rsidR="00903461" w:rsidRPr="007406BF"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903461" w:rsidRPr="007406BF">
        <w:rPr>
          <w:rFonts w:ascii="Times New Roman" w:hAnsi="Times New Roman" w:cs="Times New Roman"/>
          <w:sz w:val="28"/>
          <w:szCs w:val="28"/>
        </w:rPr>
        <w:t>ови. Увеличение интенсивности городского шума способствует росту заболеваемости неврозами.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Шум малой интенсивности (до 60дБ) оценивается человеком субъективно. Он привыкает к постороннему шуму и терпимо относится к собственному. Однако, в связи с большим разнообразием звуковых сигналов, посторонний шум малой интенсивности, воздействуя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центральную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нервную систему головного мозга, вызывает состояние утомления и беспокойства. Даже кратковременное действие шума малой интенсивности сопровождается реакцией вегетативной нервной системы, функции которой нормализуются в срок до одного часа после прекращения шумового воздействия. Уровень шума 40-50дб может быть причиной негативной реакции у спящего человека.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Длительность восстановления вегетативной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нервной системы находится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в прямой зависимости от продолжительности шума, от неожиданности его возникновения. Если это влияние шума постоянно, то человек попадает в очень некомфортные условия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в результате становится раздражительным, быстро утомляется, у него повышается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 xml:space="preserve">артериальное давление и наблюдаются другие функциональные нарушения </w:t>
      </w:r>
      <w:proofErr w:type="gramStart"/>
      <w:r w:rsidR="00903461" w:rsidRPr="007406BF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системы, в частности изменения в циркуляции крови, нарушается деятельность желудка, почек, нарушается сон. И все эти явления развиваются значительно раньше. Чем поражение органа слуха. Устранение шумового раздражителя способствует нормализации артериального давления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у больных гипертонической болезнью.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Умственная работоспособность явно снижается при шуме 80дБ. Показатели физиологических функций сердечн</w:t>
      </w:r>
      <w:proofErr w:type="gramStart"/>
      <w:r w:rsidR="00903461" w:rsidRPr="007406B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03461" w:rsidRPr="007406BF">
        <w:rPr>
          <w:rFonts w:ascii="Times New Roman" w:hAnsi="Times New Roman" w:cs="Times New Roman"/>
          <w:sz w:val="28"/>
          <w:szCs w:val="28"/>
        </w:rPr>
        <w:t xml:space="preserve"> сосудистой системы при уровнях шума 60-70дБ меняются несущественно, но при уровне шума 80дБ возникают колебания артериального давления до 20-30 мм. рт. ст., наблюдается тенденция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повышению артериального давления. Шум интенсивностью более 80дБ и более оказывает негативное воздействие на деятельность желез внутренней секреции, желудка и кишечника, способствует обострению язвенной болезни.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При интенсивности шума 90дБ и более возникает перевозбуждение вестибулярного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анализатора,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результате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чего появляется головокружение, нарушается координация движений. Шум высокой интенсивности отрицательно влияет на зрительный анализатор и чем больше его интенсивность, тем хуже человек видит и реагирует на происходящее. Многие автомобильные катастрофы происходят по той причине,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что водитель долгое время находится на шумной магистрали, где уровень шума достигает 95-100дБ. Установлено, что зрительная реакция при шуме в 90дБ уменьшает зрение на 25%.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Наиболее восприимчивы к шуму дети –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реагируют на него в полтора раза острее, 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 xml:space="preserve">взрослые. Более того, под воздействием шума дети приходят в возбуждение, сами начинают шуметь, кричать, в конце </w:t>
      </w:r>
      <w:proofErr w:type="gramStart"/>
      <w:r w:rsidR="00903461" w:rsidRPr="007406BF">
        <w:rPr>
          <w:rFonts w:ascii="Times New Roman" w:hAnsi="Times New Roman" w:cs="Times New Roman"/>
          <w:sz w:val="28"/>
          <w:szCs w:val="28"/>
        </w:rPr>
        <w:t>концов</w:t>
      </w:r>
      <w:proofErr w:type="gramEnd"/>
      <w:r w:rsidR="00903461" w:rsidRPr="007406BF">
        <w:rPr>
          <w:rFonts w:ascii="Times New Roman" w:hAnsi="Times New Roman" w:cs="Times New Roman"/>
          <w:sz w:val="28"/>
          <w:szCs w:val="28"/>
        </w:rPr>
        <w:t xml:space="preserve"> переутомляются, плохо воспринимают замечания взрослых и вообще окружающий мир. Установлено, что под влиянием шума интенсивностью 45 дБ и более у школьников понижается слуховая чувствительность, снижается умственная работоспособность, снижается уровень сахара в крови и повышается количество адреналина.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 xml:space="preserve">У детей, рожденных и проживающих в шумной среде, наблюдается замедление физического и умственного развития, а также пониженная концентрация внимания во время учебы в школе. Таким детям чаще </w:t>
      </w:r>
      <w:r w:rsidR="00903461" w:rsidRPr="007406BF">
        <w:rPr>
          <w:rFonts w:ascii="Times New Roman" w:hAnsi="Times New Roman" w:cs="Times New Roman"/>
          <w:sz w:val="28"/>
          <w:szCs w:val="28"/>
        </w:rPr>
        <w:lastRenderedPageBreak/>
        <w:t xml:space="preserve">сопутствует травматизм и несчастные случаи. У ребенка, подверженного постоянному воздействию шума, </w:t>
      </w:r>
      <w:proofErr w:type="gramStart"/>
      <w:r w:rsidR="00903461" w:rsidRPr="007406BF">
        <w:rPr>
          <w:rFonts w:ascii="Times New Roman" w:hAnsi="Times New Roman" w:cs="Times New Roman"/>
          <w:sz w:val="28"/>
          <w:szCs w:val="28"/>
        </w:rPr>
        <w:t>нарушается</w:t>
      </w:r>
      <w:proofErr w:type="gramEnd"/>
      <w:r w:rsidR="00903461" w:rsidRPr="007406BF">
        <w:rPr>
          <w:rFonts w:ascii="Times New Roman" w:hAnsi="Times New Roman" w:cs="Times New Roman"/>
          <w:sz w:val="28"/>
          <w:szCs w:val="28"/>
        </w:rPr>
        <w:t xml:space="preserve"> иммунобиологические процессы и снижается сопротивляемость к различным заболеваниям, которые протекают в более тяжелой форме.</w:t>
      </w:r>
    </w:p>
    <w:p w:rsidR="0090346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61" w:rsidRPr="007406BF">
        <w:rPr>
          <w:rFonts w:ascii="Times New Roman" w:hAnsi="Times New Roman" w:cs="Times New Roman"/>
          <w:sz w:val="28"/>
          <w:szCs w:val="28"/>
        </w:rPr>
        <w:t>Установлено, что уменьшение шума всего на 10 дБ повышает производительность труда на 12-15% (</w:t>
      </w:r>
      <w:r w:rsidR="00A52FEF" w:rsidRPr="007406BF">
        <w:rPr>
          <w:rFonts w:ascii="Times New Roman" w:hAnsi="Times New Roman" w:cs="Times New Roman"/>
          <w:sz w:val="28"/>
          <w:szCs w:val="28"/>
        </w:rPr>
        <w:t>Алексеев С.В., Беккер А.М., 1993; Стрельцов А.Б., 2000</w:t>
      </w:r>
      <w:r w:rsidR="00903461" w:rsidRPr="007406BF">
        <w:rPr>
          <w:rFonts w:ascii="Times New Roman" w:hAnsi="Times New Roman" w:cs="Times New Roman"/>
          <w:sz w:val="28"/>
          <w:szCs w:val="28"/>
        </w:rPr>
        <w:t>).</w:t>
      </w:r>
    </w:p>
    <w:p w:rsidR="00020414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414" w:rsidRPr="007406BF">
        <w:rPr>
          <w:rFonts w:ascii="Times New Roman" w:hAnsi="Times New Roman" w:cs="Times New Roman"/>
          <w:sz w:val="28"/>
          <w:szCs w:val="28"/>
        </w:rPr>
        <w:t>Шум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414" w:rsidRPr="007406BF">
        <w:rPr>
          <w:rFonts w:ascii="Times New Roman" w:hAnsi="Times New Roman" w:cs="Times New Roman"/>
          <w:sz w:val="28"/>
          <w:szCs w:val="28"/>
        </w:rPr>
        <w:t xml:space="preserve">оказывает большое влияние на работоспособность и психическое состояние человека. Это зависит от ряда факторов: индивидуальных особенностей человека, условий его проживания, типа нервной деятельности. Так в исследованиях Некипеловой (2005 г.) большинство студентов, проживающих в тихих районах, обычную умственную нагрузку оценивали как легкое тестовое задание, в то время как большинство студентов, проживающих в очень шумных районах, эту стандартную умственную нагрузку оценивали как тяжелое тестовое испытание, т.е. давали этой нагрузке неадекватную оценку. </w:t>
      </w:r>
    </w:p>
    <w:p w:rsidR="0068151F" w:rsidRPr="007406BF" w:rsidRDefault="0068151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51F" w:rsidRPr="007406BF" w:rsidRDefault="0027255E" w:rsidP="0027255E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2.Характеристика района исследований</w:t>
      </w:r>
    </w:p>
    <w:p w:rsidR="0027255E" w:rsidRPr="007406BF" w:rsidRDefault="007406BF" w:rsidP="007406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55E" w:rsidRPr="007406BF">
        <w:rPr>
          <w:rFonts w:ascii="Times New Roman" w:hAnsi="Times New Roman" w:cs="Times New Roman"/>
          <w:sz w:val="28"/>
          <w:szCs w:val="28"/>
        </w:rPr>
        <w:t>Исследования выполнены в условиях города Боровска Калужской области. Город Боровск – небольшой районный центр с численностью жителей около 12 000 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55E" w:rsidRPr="007406BF">
        <w:rPr>
          <w:rFonts w:ascii="Times New Roman" w:hAnsi="Times New Roman" w:cs="Times New Roman"/>
          <w:sz w:val="28"/>
          <w:szCs w:val="28"/>
        </w:rPr>
        <w:t>В городе благоприятная экологическая ситуация</w:t>
      </w:r>
      <w:r w:rsidR="00150926" w:rsidRPr="007406BF">
        <w:rPr>
          <w:rFonts w:ascii="Times New Roman" w:hAnsi="Times New Roman" w:cs="Times New Roman"/>
          <w:sz w:val="28"/>
          <w:szCs w:val="28"/>
        </w:rPr>
        <w:t>.</w:t>
      </w:r>
      <w:r w:rsidR="0027255E" w:rsidRPr="007406BF">
        <w:rPr>
          <w:rFonts w:ascii="Times New Roman" w:hAnsi="Times New Roman" w:cs="Times New Roman"/>
          <w:sz w:val="28"/>
          <w:szCs w:val="28"/>
        </w:rPr>
        <w:t xml:space="preserve"> Единственным источником шума является городской транспорт. Школа, на территории которой выполнены исследования, расположена в микрорайоне Рябушки, расположенном на периферии города. Вокруг располагается частный жилой сектор и в 400 метрах от школы расположено шоссе «Боровск-Балабаново». На юге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55E" w:rsidRPr="007406BF">
        <w:rPr>
          <w:rFonts w:ascii="Times New Roman" w:hAnsi="Times New Roman" w:cs="Times New Roman"/>
          <w:sz w:val="28"/>
          <w:szCs w:val="28"/>
        </w:rPr>
        <w:t xml:space="preserve">от школы протекает река </w:t>
      </w:r>
      <w:proofErr w:type="spellStart"/>
      <w:r w:rsidR="0027255E" w:rsidRPr="007406BF">
        <w:rPr>
          <w:rFonts w:ascii="Times New Roman" w:hAnsi="Times New Roman" w:cs="Times New Roman"/>
          <w:sz w:val="28"/>
          <w:szCs w:val="28"/>
        </w:rPr>
        <w:t>Протва</w:t>
      </w:r>
      <w:proofErr w:type="spellEnd"/>
      <w:r w:rsidR="00415102" w:rsidRPr="007406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5102" w:rsidRPr="007406BF">
        <w:rPr>
          <w:rFonts w:ascii="Times New Roman" w:hAnsi="Times New Roman" w:cs="Times New Roman"/>
          <w:sz w:val="28"/>
          <w:szCs w:val="28"/>
        </w:rPr>
        <w:t>на севере – лес. В непосредственной близости от школы расположен луг и перелесок.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5102" w:rsidRPr="007406BF">
        <w:rPr>
          <w:rFonts w:ascii="Times New Roman" w:hAnsi="Times New Roman" w:cs="Times New Roman"/>
          <w:sz w:val="28"/>
          <w:szCs w:val="28"/>
        </w:rPr>
        <w:t>Таким образом, учащиеся школы – участники эксперимента,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5102" w:rsidRPr="007406BF">
        <w:rPr>
          <w:rFonts w:ascii="Times New Roman" w:hAnsi="Times New Roman" w:cs="Times New Roman"/>
          <w:sz w:val="28"/>
          <w:szCs w:val="28"/>
        </w:rPr>
        <w:t>часто посещают лес, живут в благоприятных экологических условиях.</w:t>
      </w:r>
    </w:p>
    <w:p w:rsidR="0027255E" w:rsidRPr="007406BF" w:rsidRDefault="007406BF" w:rsidP="00272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51F" w:rsidRPr="007406BF" w:rsidRDefault="0068151F" w:rsidP="006815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2.Материалы и методы исследований</w:t>
      </w:r>
    </w:p>
    <w:p w:rsidR="0068151F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51F" w:rsidRPr="007406BF">
        <w:rPr>
          <w:rFonts w:ascii="Times New Roman" w:hAnsi="Times New Roman" w:cs="Times New Roman"/>
          <w:sz w:val="28"/>
          <w:szCs w:val="28"/>
        </w:rPr>
        <w:t xml:space="preserve">Исследования выполнены осенью 2018 года во время образовательного процесса в условиях общеобразовательной школы. </w:t>
      </w:r>
      <w:r w:rsidR="00B73FDF" w:rsidRPr="007406BF">
        <w:rPr>
          <w:rFonts w:ascii="Times New Roman" w:hAnsi="Times New Roman" w:cs="Times New Roman"/>
          <w:sz w:val="28"/>
          <w:szCs w:val="28"/>
        </w:rPr>
        <w:t xml:space="preserve">Непосредственно в начале урока биологии (постоянное расписание) воспроизводился звук городского или природного шума с помощью беспроводной акустической системы </w:t>
      </w:r>
      <w:r w:rsidR="00B73FDF" w:rsidRPr="007406BF">
        <w:rPr>
          <w:rFonts w:ascii="Times New Roman" w:hAnsi="Times New Roman" w:cs="Times New Roman"/>
          <w:sz w:val="28"/>
          <w:szCs w:val="28"/>
          <w:lang w:val="en-US"/>
        </w:rPr>
        <w:t>JBL</w:t>
      </w:r>
      <w:r w:rsidR="00B73FDF" w:rsidRP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B73FDF" w:rsidRPr="007406BF">
        <w:rPr>
          <w:rFonts w:ascii="Times New Roman" w:hAnsi="Times New Roman" w:cs="Times New Roman"/>
          <w:sz w:val="28"/>
          <w:szCs w:val="28"/>
          <w:lang w:val="en-US"/>
        </w:rPr>
        <w:t>Flip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FDF" w:rsidRPr="007406BF">
        <w:rPr>
          <w:rFonts w:ascii="Times New Roman" w:hAnsi="Times New Roman" w:cs="Times New Roman"/>
          <w:sz w:val="28"/>
          <w:szCs w:val="28"/>
        </w:rPr>
        <w:t xml:space="preserve">4. Шум воспроизводился с </w:t>
      </w:r>
      <w:r w:rsidR="00B73FDF" w:rsidRPr="007406BF">
        <w:rPr>
          <w:rFonts w:ascii="Times New Roman" w:hAnsi="Times New Roman" w:cs="Times New Roman"/>
          <w:sz w:val="28"/>
          <w:szCs w:val="28"/>
        </w:rPr>
        <w:lastRenderedPageBreak/>
        <w:t>громкостью около 70 дБ. Для сравнения в тех же условиях на тех же уроках оценивалась концентрация внимания в отсутствии шума.</w:t>
      </w:r>
    </w:p>
    <w:p w:rsidR="0068151F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51F" w:rsidRPr="007406BF">
        <w:rPr>
          <w:rFonts w:ascii="Times New Roman" w:hAnsi="Times New Roman" w:cs="Times New Roman"/>
          <w:sz w:val="28"/>
          <w:szCs w:val="28"/>
        </w:rPr>
        <w:t>Использовали два шумовых фона: шум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51F" w:rsidRPr="007406BF">
        <w:rPr>
          <w:rFonts w:ascii="Times New Roman" w:hAnsi="Times New Roman" w:cs="Times New Roman"/>
          <w:sz w:val="28"/>
          <w:szCs w:val="28"/>
        </w:rPr>
        <w:t>леса</w:t>
      </w:r>
      <w:r w:rsidR="00B73FDF" w:rsidRPr="007406BF">
        <w:rPr>
          <w:rFonts w:ascii="Times New Roman" w:hAnsi="Times New Roman" w:cs="Times New Roman"/>
          <w:sz w:val="28"/>
          <w:szCs w:val="28"/>
        </w:rPr>
        <w:t xml:space="preserve"> (смесь звуков листвы, ветра, криков и песен птиц)</w:t>
      </w:r>
      <w:r w:rsidR="0068151F" w:rsidRPr="007406BF">
        <w:rPr>
          <w:rFonts w:ascii="Times New Roman" w:hAnsi="Times New Roman" w:cs="Times New Roman"/>
          <w:sz w:val="28"/>
          <w:szCs w:val="28"/>
        </w:rPr>
        <w:t xml:space="preserve"> – шум природного происхождения; шум </w:t>
      </w:r>
      <w:r w:rsidR="002226FB" w:rsidRPr="007406BF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68151F" w:rsidRPr="007406BF">
        <w:rPr>
          <w:rFonts w:ascii="Times New Roman" w:hAnsi="Times New Roman" w:cs="Times New Roman"/>
          <w:sz w:val="28"/>
          <w:szCs w:val="28"/>
        </w:rPr>
        <w:t>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1DB" w:rsidRPr="007406BF">
        <w:rPr>
          <w:rFonts w:ascii="Times New Roman" w:hAnsi="Times New Roman" w:cs="Times New Roman"/>
          <w:sz w:val="28"/>
          <w:szCs w:val="28"/>
        </w:rPr>
        <w:t xml:space="preserve">(звуки легковых и грузовых автомобилей, гудки, звуки торможения) </w:t>
      </w:r>
      <w:r w:rsidR="0068151F" w:rsidRPr="007406BF">
        <w:rPr>
          <w:rFonts w:ascii="Times New Roman" w:hAnsi="Times New Roman" w:cs="Times New Roman"/>
          <w:sz w:val="28"/>
          <w:szCs w:val="28"/>
        </w:rPr>
        <w:t>– шум антропогенного происхождения.</w:t>
      </w:r>
    </w:p>
    <w:p w:rsidR="0068151F" w:rsidRPr="007406BF" w:rsidRDefault="0068151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Определение концентрации внимания проводили с помощью теста Бурдона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(1080 слов).</w:t>
      </w:r>
      <w:r w:rsidR="002226FB" w:rsidRPr="007406BF">
        <w:rPr>
          <w:rFonts w:ascii="Times New Roman" w:hAnsi="Times New Roman" w:cs="Times New Roman"/>
          <w:sz w:val="28"/>
          <w:szCs w:val="28"/>
        </w:rPr>
        <w:t xml:space="preserve"> Обследование проводится с помощью специальных бланков с рядами расположенных в случайном порядке букв.</w:t>
      </w:r>
    </w:p>
    <w:p w:rsidR="0068151F" w:rsidRPr="007406BF" w:rsidRDefault="002226FB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Концентрация внимания оценивается</w:t>
      </w:r>
      <w:r w:rsidR="0068151F" w:rsidRPr="007406BF">
        <w:rPr>
          <w:rFonts w:ascii="Times New Roman" w:hAnsi="Times New Roman" w:cs="Times New Roman"/>
          <w:sz w:val="28"/>
          <w:szCs w:val="28"/>
        </w:rPr>
        <w:t xml:space="preserve"> по формуле</w:t>
      </w:r>
      <w:r w:rsidRPr="007406BF">
        <w:rPr>
          <w:rFonts w:ascii="Times New Roman" w:hAnsi="Times New Roman" w:cs="Times New Roman"/>
          <w:sz w:val="28"/>
          <w:szCs w:val="28"/>
        </w:rPr>
        <w:t>:</w:t>
      </w:r>
    </w:p>
    <w:p w:rsidR="002226FB" w:rsidRPr="007406BF" w:rsidRDefault="002226FB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К=2С/</w:t>
      </w:r>
      <w:proofErr w:type="gramStart"/>
      <w:r w:rsidRPr="007406B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406BF">
        <w:rPr>
          <w:rFonts w:ascii="Times New Roman" w:hAnsi="Times New Roman" w:cs="Times New Roman"/>
          <w:sz w:val="28"/>
          <w:szCs w:val="28"/>
        </w:rPr>
        <w:t>, где</w:t>
      </w:r>
      <w:r w:rsidR="001F3681" w:rsidRPr="00740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51F" w:rsidRPr="007406BF" w:rsidRDefault="006557B5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С-число строк таблицы, просмотренных испытуемым</w:t>
      </w:r>
    </w:p>
    <w:p w:rsidR="00150926" w:rsidRPr="007406BF" w:rsidRDefault="006557B5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П-количество ошибок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51F" w:rsidRPr="007406BF" w:rsidRDefault="00150926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 xml:space="preserve">Статистическую обработку результатов проводили </w:t>
      </w:r>
      <w:r w:rsidR="00D425D9" w:rsidRPr="007406BF">
        <w:rPr>
          <w:rFonts w:ascii="Times New Roman" w:hAnsi="Times New Roman" w:cs="Times New Roman"/>
          <w:sz w:val="28"/>
          <w:szCs w:val="28"/>
        </w:rPr>
        <w:t xml:space="preserve">в пакете </w:t>
      </w:r>
      <w:proofErr w:type="spellStart"/>
      <w:r w:rsidR="00D425D9" w:rsidRPr="007406BF">
        <w:rPr>
          <w:rFonts w:ascii="Times New Roman" w:hAnsi="Times New Roman" w:cs="Times New Roman"/>
          <w:sz w:val="28"/>
          <w:szCs w:val="28"/>
          <w:lang w:val="en-US"/>
        </w:rPr>
        <w:t>Statistica</w:t>
      </w:r>
      <w:proofErr w:type="spellEnd"/>
      <w:r w:rsidR="00D425D9" w:rsidRPr="007406BF">
        <w:rPr>
          <w:rFonts w:ascii="Times New Roman" w:hAnsi="Times New Roman" w:cs="Times New Roman"/>
          <w:sz w:val="28"/>
          <w:szCs w:val="28"/>
        </w:rPr>
        <w:t xml:space="preserve">. Был </w:t>
      </w:r>
      <w:r w:rsidR="00767811" w:rsidRPr="00767811">
        <w:rPr>
          <w:rFonts w:ascii="Times New Roman" w:hAnsi="Times New Roman" w:cs="Times New Roman"/>
          <w:sz w:val="28"/>
          <w:szCs w:val="28"/>
        </w:rPr>
        <w:t>использован</w:t>
      </w:r>
      <w:r w:rsidR="000D1009" w:rsidRPr="007406BF">
        <w:rPr>
          <w:rFonts w:ascii="Times New Roman" w:hAnsi="Times New Roman" w:cs="Times New Roman"/>
          <w:sz w:val="28"/>
          <w:szCs w:val="28"/>
        </w:rPr>
        <w:t xml:space="preserve"> дисперсионный</w:t>
      </w:r>
      <w:r w:rsidR="00767811">
        <w:rPr>
          <w:rFonts w:ascii="Times New Roman" w:hAnsi="Times New Roman" w:cs="Times New Roman"/>
          <w:sz w:val="28"/>
          <w:szCs w:val="28"/>
        </w:rPr>
        <w:t xml:space="preserve"> </w:t>
      </w:r>
      <w:r w:rsidR="00D425D9" w:rsidRPr="007406BF">
        <w:rPr>
          <w:rFonts w:ascii="Times New Roman" w:hAnsi="Times New Roman" w:cs="Times New Roman"/>
          <w:sz w:val="28"/>
          <w:szCs w:val="28"/>
        </w:rPr>
        <w:t>анализ</w:t>
      </w:r>
      <w:r w:rsidR="001D2E4F" w:rsidRPr="007406BF">
        <w:rPr>
          <w:rFonts w:ascii="Times New Roman" w:hAnsi="Times New Roman" w:cs="Times New Roman"/>
        </w:rPr>
        <w:t xml:space="preserve"> </w:t>
      </w:r>
      <w:proofErr w:type="spellStart"/>
      <w:r w:rsidR="001D2E4F" w:rsidRPr="007406BF">
        <w:rPr>
          <w:rFonts w:ascii="Times New Roman" w:hAnsi="Times New Roman" w:cs="Times New Roman"/>
          <w:sz w:val="28"/>
          <w:szCs w:val="28"/>
        </w:rPr>
        <w:t>Краскела-Уоллиса</w:t>
      </w:r>
      <w:proofErr w:type="spellEnd"/>
      <w:r w:rsidR="00D425D9" w:rsidRPr="007406BF">
        <w:rPr>
          <w:rFonts w:ascii="Times New Roman" w:hAnsi="Times New Roman" w:cs="Times New Roman"/>
          <w:sz w:val="28"/>
          <w:szCs w:val="28"/>
        </w:rPr>
        <w:t xml:space="preserve"> и оценена достоверность парных различий по критерию </w:t>
      </w:r>
      <w:r w:rsidR="001D2E4F" w:rsidRPr="007406BF">
        <w:rPr>
          <w:rFonts w:ascii="Times New Roman" w:hAnsi="Times New Roman" w:cs="Times New Roman"/>
          <w:sz w:val="28"/>
          <w:szCs w:val="28"/>
        </w:rPr>
        <w:t>Манна-Уитни</w:t>
      </w:r>
      <w:r w:rsidR="00D425D9" w:rsidRPr="007406BF">
        <w:rPr>
          <w:rFonts w:ascii="Times New Roman" w:hAnsi="Times New Roman" w:cs="Times New Roman"/>
          <w:sz w:val="28"/>
          <w:szCs w:val="28"/>
        </w:rPr>
        <w:t>.</w:t>
      </w:r>
    </w:p>
    <w:p w:rsidR="00150926" w:rsidRPr="007406BF" w:rsidRDefault="00150926" w:rsidP="006815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151F" w:rsidRPr="007406BF" w:rsidRDefault="0068151F" w:rsidP="006815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3.Результаты исследований и их обсуждение</w:t>
      </w:r>
    </w:p>
    <w:p w:rsidR="00150926" w:rsidRPr="007406BF" w:rsidRDefault="00150926" w:rsidP="006815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3.1.</w:t>
      </w:r>
      <w:r w:rsidR="00474B07" w:rsidRP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C91F11" w:rsidRPr="007406BF">
        <w:rPr>
          <w:rFonts w:ascii="Times New Roman" w:hAnsi="Times New Roman" w:cs="Times New Roman"/>
          <w:sz w:val="28"/>
          <w:szCs w:val="28"/>
        </w:rPr>
        <w:t xml:space="preserve">Концентрация внимания </w:t>
      </w:r>
      <w:r w:rsidR="00B80A07" w:rsidRPr="007406BF">
        <w:rPr>
          <w:rFonts w:ascii="Times New Roman" w:hAnsi="Times New Roman" w:cs="Times New Roman"/>
          <w:sz w:val="28"/>
          <w:szCs w:val="28"/>
        </w:rPr>
        <w:t>при различных уровнях шума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B80A07" w:rsidRPr="007406BF">
        <w:rPr>
          <w:rFonts w:ascii="Times New Roman" w:hAnsi="Times New Roman" w:cs="Times New Roman"/>
          <w:sz w:val="28"/>
          <w:szCs w:val="28"/>
        </w:rPr>
        <w:t xml:space="preserve">у </w:t>
      </w:r>
      <w:r w:rsidR="00C91F11" w:rsidRPr="007406BF">
        <w:rPr>
          <w:rFonts w:ascii="Times New Roman" w:hAnsi="Times New Roman" w:cs="Times New Roman"/>
          <w:sz w:val="28"/>
          <w:szCs w:val="28"/>
        </w:rPr>
        <w:t>учащихся 7 класса</w:t>
      </w:r>
    </w:p>
    <w:p w:rsidR="00C91F11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1F11" w:rsidRPr="007406BF">
        <w:rPr>
          <w:rFonts w:ascii="Times New Roman" w:hAnsi="Times New Roman" w:cs="Times New Roman"/>
          <w:sz w:val="28"/>
          <w:szCs w:val="28"/>
        </w:rPr>
        <w:t xml:space="preserve">Концентрация внимания учащихся 7 класса зависела от природы и уровня шума. Самой высокой была концентрация при шуме леса (Прил. </w:t>
      </w:r>
      <w:r w:rsidR="001D2E4F" w:rsidRPr="007406BF">
        <w:rPr>
          <w:rFonts w:ascii="Times New Roman" w:hAnsi="Times New Roman" w:cs="Times New Roman"/>
          <w:sz w:val="28"/>
          <w:szCs w:val="28"/>
        </w:rPr>
        <w:t>Табл</w:t>
      </w:r>
      <w:r w:rsidR="00C91F11" w:rsidRPr="007406BF">
        <w:rPr>
          <w:rFonts w:ascii="Times New Roman" w:hAnsi="Times New Roman" w:cs="Times New Roman"/>
          <w:sz w:val="28"/>
          <w:szCs w:val="28"/>
        </w:rPr>
        <w:t>.1</w:t>
      </w:r>
      <w:r w:rsidR="001D2E4F" w:rsidRPr="007406BF">
        <w:rPr>
          <w:rFonts w:ascii="Times New Roman" w:hAnsi="Times New Roman" w:cs="Times New Roman"/>
          <w:sz w:val="28"/>
          <w:szCs w:val="28"/>
        </w:rPr>
        <w:t>, Рис.1</w:t>
      </w:r>
      <w:r w:rsidR="00C91F11" w:rsidRPr="007406BF">
        <w:rPr>
          <w:rFonts w:ascii="Times New Roman" w:hAnsi="Times New Roman" w:cs="Times New Roman"/>
          <w:sz w:val="28"/>
          <w:szCs w:val="28"/>
        </w:rPr>
        <w:t>)</w:t>
      </w:r>
      <w:r w:rsidR="002A43E4" w:rsidRPr="007406BF">
        <w:rPr>
          <w:rFonts w:ascii="Times New Roman" w:hAnsi="Times New Roman" w:cs="Times New Roman"/>
          <w:sz w:val="28"/>
          <w:szCs w:val="28"/>
        </w:rPr>
        <w:t xml:space="preserve">. Она составила 478±65 и была </w:t>
      </w:r>
      <w:r w:rsidR="00D425D9" w:rsidRPr="007406BF">
        <w:rPr>
          <w:rFonts w:ascii="Times New Roman" w:hAnsi="Times New Roman" w:cs="Times New Roman"/>
          <w:sz w:val="28"/>
          <w:szCs w:val="28"/>
        </w:rPr>
        <w:t xml:space="preserve">по критерию </w:t>
      </w:r>
      <w:r w:rsidR="001D2E4F" w:rsidRPr="007406BF">
        <w:rPr>
          <w:rFonts w:ascii="Times New Roman" w:hAnsi="Times New Roman" w:cs="Times New Roman"/>
          <w:sz w:val="28"/>
          <w:szCs w:val="28"/>
        </w:rPr>
        <w:t>Манна-Уитни</w:t>
      </w:r>
      <w:r w:rsidR="002A43E4" w:rsidRPr="007406BF">
        <w:rPr>
          <w:rFonts w:ascii="Times New Roman" w:hAnsi="Times New Roman" w:cs="Times New Roman"/>
          <w:sz w:val="28"/>
          <w:szCs w:val="28"/>
        </w:rPr>
        <w:t xml:space="preserve"> достоверно выше концентрации внимания при городском шуме 154±32</w:t>
      </w:r>
      <w:r w:rsidR="00B80A07" w:rsidRPr="007406BF">
        <w:rPr>
          <w:rFonts w:ascii="Times New Roman" w:hAnsi="Times New Roman" w:cs="Times New Roman"/>
          <w:sz w:val="28"/>
          <w:szCs w:val="28"/>
        </w:rPr>
        <w:t xml:space="preserve"> и отсутствии шума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A07" w:rsidRPr="007406BF">
        <w:rPr>
          <w:rFonts w:ascii="Times New Roman" w:hAnsi="Times New Roman" w:cs="Times New Roman"/>
          <w:sz w:val="28"/>
          <w:szCs w:val="28"/>
        </w:rPr>
        <w:t xml:space="preserve">(в </w:t>
      </w:r>
      <w:r w:rsidR="00B80A07" w:rsidRPr="00740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тишине) </w:t>
      </w:r>
      <w:r w:rsidR="00B80A07" w:rsidRPr="007406BF">
        <w:rPr>
          <w:rFonts w:ascii="Times New Roman" w:hAnsi="Times New Roman" w:cs="Times New Roman"/>
          <w:sz w:val="28"/>
          <w:szCs w:val="28"/>
        </w:rPr>
        <w:t>390±60</w:t>
      </w:r>
      <w:r w:rsidR="001D2E4F" w:rsidRPr="007406BF">
        <w:rPr>
          <w:rFonts w:ascii="Times New Roman" w:hAnsi="Times New Roman" w:cs="Times New Roman"/>
          <w:sz w:val="28"/>
          <w:szCs w:val="28"/>
        </w:rPr>
        <w:t xml:space="preserve"> (Прил. Табл.2)</w:t>
      </w:r>
      <w:r w:rsidR="002A43E4" w:rsidRPr="007406BF">
        <w:rPr>
          <w:rFonts w:ascii="Times New Roman" w:hAnsi="Times New Roman" w:cs="Times New Roman"/>
          <w:sz w:val="28"/>
          <w:szCs w:val="28"/>
        </w:rPr>
        <w:t xml:space="preserve">. Достоверных </w:t>
      </w:r>
      <w:r w:rsidR="002A43E4" w:rsidRPr="00740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различий в концентрации внимания при шуме леса и </w:t>
      </w:r>
      <w:r w:rsidR="00B80A07" w:rsidRPr="007406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тишине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3E4" w:rsidRPr="007406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3E4" w:rsidRPr="007406BF">
        <w:rPr>
          <w:rFonts w:ascii="Times New Roman" w:hAnsi="Times New Roman" w:cs="Times New Roman"/>
          <w:sz w:val="28"/>
          <w:szCs w:val="28"/>
        </w:rPr>
        <w:t>(Прил.</w:t>
      </w:r>
      <w:r w:rsidR="001D2E4F" w:rsidRPr="007406BF">
        <w:rPr>
          <w:rFonts w:ascii="Times New Roman" w:hAnsi="Times New Roman" w:cs="Times New Roman"/>
          <w:sz w:val="28"/>
          <w:szCs w:val="28"/>
        </w:rPr>
        <w:t xml:space="preserve"> Табл.2</w:t>
      </w:r>
      <w:r w:rsidR="002A43E4" w:rsidRPr="007406BF">
        <w:rPr>
          <w:rFonts w:ascii="Times New Roman" w:hAnsi="Times New Roman" w:cs="Times New Roman"/>
          <w:sz w:val="28"/>
          <w:szCs w:val="28"/>
        </w:rPr>
        <w:t>).</w:t>
      </w:r>
      <w:r w:rsidR="00D425D9" w:rsidRPr="007406BF">
        <w:rPr>
          <w:rFonts w:ascii="Times New Roman" w:hAnsi="Times New Roman" w:cs="Times New Roman"/>
          <w:sz w:val="28"/>
          <w:szCs w:val="28"/>
        </w:rPr>
        <w:t xml:space="preserve"> Дисперсионный анализ </w:t>
      </w:r>
      <w:proofErr w:type="spellStart"/>
      <w:r w:rsidR="001D2E4F" w:rsidRPr="007406BF">
        <w:rPr>
          <w:rFonts w:ascii="Times New Roman" w:hAnsi="Times New Roman" w:cs="Times New Roman"/>
          <w:sz w:val="28"/>
          <w:szCs w:val="28"/>
        </w:rPr>
        <w:t>Краскела-Уоллиса</w:t>
      </w:r>
      <w:proofErr w:type="spellEnd"/>
      <w:r w:rsidR="001D2E4F" w:rsidRP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D425D9" w:rsidRPr="007406BF">
        <w:rPr>
          <w:rFonts w:ascii="Times New Roman" w:hAnsi="Times New Roman" w:cs="Times New Roman"/>
          <w:sz w:val="28"/>
          <w:szCs w:val="28"/>
        </w:rPr>
        <w:t xml:space="preserve">показал, что концентрация внимания зависит от </w:t>
      </w:r>
      <w:r w:rsidR="00B75CEF" w:rsidRPr="007406BF">
        <w:rPr>
          <w:rFonts w:ascii="Times New Roman" w:hAnsi="Times New Roman" w:cs="Times New Roman"/>
          <w:sz w:val="28"/>
          <w:szCs w:val="28"/>
        </w:rPr>
        <w:t>природы</w:t>
      </w:r>
      <w:r w:rsidR="00D425D9" w:rsidRPr="007406BF">
        <w:rPr>
          <w:rFonts w:ascii="Times New Roman" w:hAnsi="Times New Roman" w:cs="Times New Roman"/>
          <w:sz w:val="28"/>
          <w:szCs w:val="28"/>
        </w:rPr>
        <w:t xml:space="preserve"> шума</w:t>
      </w:r>
      <w:r w:rsidR="001D2E4F" w:rsidRPr="007406BF">
        <w:rPr>
          <w:rFonts w:ascii="Times New Roman" w:hAnsi="Times New Roman" w:cs="Times New Roman"/>
          <w:sz w:val="28"/>
          <w:szCs w:val="28"/>
        </w:rPr>
        <w:t xml:space="preserve"> (Прил. Табл.3).</w:t>
      </w:r>
    </w:p>
    <w:p w:rsidR="002A43E4" w:rsidRPr="007406BF" w:rsidRDefault="002A43E4" w:rsidP="001D2E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3E4" w:rsidRPr="007406BF" w:rsidRDefault="002A43E4" w:rsidP="001D2E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3.2. Концентрация внимания</w:t>
      </w:r>
      <w:r w:rsidR="00B80A07" w:rsidRPr="007406BF">
        <w:rPr>
          <w:rFonts w:ascii="Times New Roman" w:hAnsi="Times New Roman" w:cs="Times New Roman"/>
          <w:sz w:val="28"/>
          <w:szCs w:val="28"/>
        </w:rPr>
        <w:t xml:space="preserve"> при различных уровнях шума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B80A07" w:rsidRPr="007406BF">
        <w:rPr>
          <w:rFonts w:ascii="Times New Roman" w:hAnsi="Times New Roman" w:cs="Times New Roman"/>
          <w:sz w:val="28"/>
          <w:szCs w:val="28"/>
        </w:rPr>
        <w:t xml:space="preserve">у </w:t>
      </w:r>
      <w:r w:rsidRPr="007406BF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B80A07" w:rsidRPr="007406BF">
        <w:rPr>
          <w:rFonts w:ascii="Times New Roman" w:hAnsi="Times New Roman" w:cs="Times New Roman"/>
          <w:sz w:val="28"/>
          <w:szCs w:val="28"/>
        </w:rPr>
        <w:t>8</w:t>
      </w:r>
      <w:r w:rsidRPr="007406B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47616B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A07" w:rsidRPr="007406BF">
        <w:rPr>
          <w:rFonts w:ascii="Times New Roman" w:hAnsi="Times New Roman" w:cs="Times New Roman"/>
          <w:sz w:val="28"/>
          <w:szCs w:val="28"/>
        </w:rPr>
        <w:t xml:space="preserve">У учащихся 8 класса самой высокой была концентрация внимания в условиях городского шума 448±62, самой низкой – концентрация внимания в тишине 326±57. Концентрация внимания </w:t>
      </w:r>
      <w:r w:rsidR="00D425D9" w:rsidRPr="007406BF">
        <w:rPr>
          <w:rFonts w:ascii="Times New Roman" w:hAnsi="Times New Roman" w:cs="Times New Roman"/>
          <w:sz w:val="28"/>
          <w:szCs w:val="28"/>
        </w:rPr>
        <w:t>при шуме леса составила 392±61</w:t>
      </w:r>
      <w:r w:rsidR="001D2E4F" w:rsidRPr="007406BF">
        <w:rPr>
          <w:rFonts w:ascii="Times New Roman" w:hAnsi="Times New Roman" w:cs="Times New Roman"/>
          <w:sz w:val="28"/>
          <w:szCs w:val="28"/>
        </w:rPr>
        <w:t xml:space="preserve">(Прил. Табл.1, Рис.2). </w:t>
      </w:r>
      <w:r w:rsidR="00D425D9" w:rsidRPr="007406BF">
        <w:rPr>
          <w:rFonts w:ascii="Times New Roman" w:hAnsi="Times New Roman" w:cs="Times New Roman"/>
          <w:sz w:val="28"/>
          <w:szCs w:val="28"/>
        </w:rPr>
        <w:t>Различия недостоверны</w:t>
      </w:r>
      <w:r w:rsidR="0047616B" w:rsidRPr="007406BF">
        <w:rPr>
          <w:rFonts w:ascii="Times New Roman" w:hAnsi="Times New Roman" w:cs="Times New Roman"/>
          <w:sz w:val="28"/>
          <w:szCs w:val="28"/>
        </w:rPr>
        <w:t xml:space="preserve"> (Прил.</w:t>
      </w:r>
      <w:r w:rsidR="00B75CEF" w:rsidRP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1D2E4F" w:rsidRPr="007406BF">
        <w:rPr>
          <w:rFonts w:ascii="Times New Roman" w:hAnsi="Times New Roman" w:cs="Times New Roman"/>
          <w:sz w:val="28"/>
          <w:szCs w:val="28"/>
        </w:rPr>
        <w:t>Табл. 2</w:t>
      </w:r>
      <w:r w:rsidR="0047616B" w:rsidRPr="007406BF">
        <w:rPr>
          <w:rFonts w:ascii="Times New Roman" w:hAnsi="Times New Roman" w:cs="Times New Roman"/>
          <w:sz w:val="28"/>
          <w:szCs w:val="28"/>
        </w:rPr>
        <w:t>)</w:t>
      </w:r>
      <w:r w:rsidR="00D425D9" w:rsidRPr="007406BF">
        <w:rPr>
          <w:rFonts w:ascii="Times New Roman" w:hAnsi="Times New Roman" w:cs="Times New Roman"/>
          <w:sz w:val="28"/>
          <w:szCs w:val="28"/>
        </w:rPr>
        <w:t xml:space="preserve">. </w:t>
      </w:r>
      <w:r w:rsidR="0047616B" w:rsidRPr="007406BF">
        <w:rPr>
          <w:rFonts w:ascii="Times New Roman" w:hAnsi="Times New Roman" w:cs="Times New Roman"/>
          <w:sz w:val="28"/>
          <w:szCs w:val="28"/>
        </w:rPr>
        <w:t xml:space="preserve">Дисперсионный анализ </w:t>
      </w:r>
      <w:proofErr w:type="spellStart"/>
      <w:r w:rsidR="001D2E4F" w:rsidRPr="007406BF">
        <w:rPr>
          <w:rFonts w:ascii="Times New Roman" w:hAnsi="Times New Roman" w:cs="Times New Roman"/>
          <w:sz w:val="28"/>
          <w:szCs w:val="28"/>
        </w:rPr>
        <w:t>Краскела-Уоллиса</w:t>
      </w:r>
      <w:proofErr w:type="spellEnd"/>
      <w:r w:rsidR="001D2E4F" w:rsidRP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616B" w:rsidRPr="007406BF">
        <w:rPr>
          <w:rFonts w:ascii="Times New Roman" w:hAnsi="Times New Roman" w:cs="Times New Roman"/>
          <w:sz w:val="28"/>
          <w:szCs w:val="28"/>
        </w:rPr>
        <w:t>показал, что концентрация внимания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616B" w:rsidRPr="007406BF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616B" w:rsidRPr="007406BF">
        <w:rPr>
          <w:rFonts w:ascii="Times New Roman" w:hAnsi="Times New Roman" w:cs="Times New Roman"/>
          <w:sz w:val="28"/>
          <w:szCs w:val="28"/>
        </w:rPr>
        <w:t xml:space="preserve">зависит от </w:t>
      </w:r>
      <w:r w:rsidR="00B75CEF" w:rsidRPr="007406BF">
        <w:rPr>
          <w:rFonts w:ascii="Times New Roman" w:hAnsi="Times New Roman" w:cs="Times New Roman"/>
          <w:sz w:val="28"/>
          <w:szCs w:val="28"/>
        </w:rPr>
        <w:t>природы</w:t>
      </w:r>
      <w:r w:rsidR="0047616B" w:rsidRPr="007406BF">
        <w:rPr>
          <w:rFonts w:ascii="Times New Roman" w:hAnsi="Times New Roman" w:cs="Times New Roman"/>
          <w:sz w:val="28"/>
          <w:szCs w:val="28"/>
        </w:rPr>
        <w:t xml:space="preserve"> шума</w:t>
      </w:r>
      <w:r w:rsidR="001D2E4F" w:rsidRPr="007406BF">
        <w:rPr>
          <w:rFonts w:ascii="Times New Roman" w:hAnsi="Times New Roman" w:cs="Times New Roman"/>
          <w:sz w:val="28"/>
          <w:szCs w:val="28"/>
        </w:rPr>
        <w:t xml:space="preserve"> (Прил. Табл.3).</w:t>
      </w:r>
    </w:p>
    <w:p w:rsidR="00D425D9" w:rsidRPr="007406BF" w:rsidRDefault="00D425D9" w:rsidP="00B80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51F" w:rsidRPr="007406BF" w:rsidRDefault="0068151F" w:rsidP="006815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0A07" w:rsidRPr="007406BF" w:rsidRDefault="00B80A07" w:rsidP="00B80A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3.</w:t>
      </w:r>
      <w:r w:rsidR="00B75CEF" w:rsidRPr="007406BF">
        <w:rPr>
          <w:rFonts w:ascii="Times New Roman" w:hAnsi="Times New Roman" w:cs="Times New Roman"/>
          <w:sz w:val="28"/>
          <w:szCs w:val="28"/>
        </w:rPr>
        <w:t>3</w:t>
      </w:r>
      <w:r w:rsidRPr="007406BF">
        <w:rPr>
          <w:rFonts w:ascii="Times New Roman" w:hAnsi="Times New Roman" w:cs="Times New Roman"/>
          <w:sz w:val="28"/>
          <w:szCs w:val="28"/>
        </w:rPr>
        <w:t>. Концентрация внимания при различных уровнях шума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у учащихся 9 класса</w:t>
      </w:r>
    </w:p>
    <w:p w:rsidR="00B80A07" w:rsidRPr="007406BF" w:rsidRDefault="007406BF" w:rsidP="007406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CEF" w:rsidRPr="007406BF">
        <w:rPr>
          <w:rFonts w:ascii="Times New Roman" w:hAnsi="Times New Roman" w:cs="Times New Roman"/>
          <w:sz w:val="28"/>
          <w:szCs w:val="28"/>
        </w:rPr>
        <w:t>Учащиеся 9 класса показали самую высокую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CEF" w:rsidRPr="007406BF">
        <w:rPr>
          <w:rFonts w:ascii="Times New Roman" w:hAnsi="Times New Roman" w:cs="Times New Roman"/>
          <w:sz w:val="28"/>
          <w:szCs w:val="28"/>
        </w:rPr>
        <w:t>концентрацию внимания при шуме леса 392±65. Она практически совпадала с концентрацией внимания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CEF" w:rsidRPr="007406BF">
        <w:rPr>
          <w:rFonts w:ascii="Times New Roman" w:hAnsi="Times New Roman" w:cs="Times New Roman"/>
          <w:sz w:val="28"/>
          <w:szCs w:val="28"/>
        </w:rPr>
        <w:t>в тишине 374±68. Концентрация внимания в условиях городского шума была достоверно ниже и составила 255±43</w:t>
      </w:r>
      <w:r w:rsidR="0047792B" w:rsidRPr="007406BF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1D2E4F" w:rsidRPr="007406BF">
        <w:rPr>
          <w:rFonts w:ascii="Times New Roman" w:hAnsi="Times New Roman" w:cs="Times New Roman"/>
          <w:sz w:val="28"/>
          <w:szCs w:val="28"/>
        </w:rPr>
        <w:t>Табл. 1, Рис. 3</w:t>
      </w:r>
      <w:r w:rsidR="0047792B" w:rsidRPr="007406BF">
        <w:rPr>
          <w:rFonts w:ascii="Times New Roman" w:hAnsi="Times New Roman" w:cs="Times New Roman"/>
          <w:sz w:val="28"/>
          <w:szCs w:val="28"/>
        </w:rPr>
        <w:t>)</w:t>
      </w:r>
      <w:r w:rsidR="00B75CEF" w:rsidRPr="007406BF">
        <w:rPr>
          <w:rFonts w:ascii="Times New Roman" w:hAnsi="Times New Roman" w:cs="Times New Roman"/>
          <w:sz w:val="28"/>
          <w:szCs w:val="28"/>
        </w:rPr>
        <w:t xml:space="preserve">. Дисперсионный анализ </w:t>
      </w:r>
      <w:proofErr w:type="spellStart"/>
      <w:r w:rsidR="001D2E4F" w:rsidRPr="007406BF">
        <w:rPr>
          <w:rFonts w:ascii="Times New Roman" w:hAnsi="Times New Roman" w:cs="Times New Roman"/>
          <w:sz w:val="28"/>
          <w:szCs w:val="28"/>
        </w:rPr>
        <w:t>Краскела-Уоллиса</w:t>
      </w:r>
      <w:proofErr w:type="spellEnd"/>
      <w:r w:rsidR="001D2E4F" w:rsidRP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B75CEF" w:rsidRPr="007406BF">
        <w:rPr>
          <w:rFonts w:ascii="Times New Roman" w:hAnsi="Times New Roman" w:cs="Times New Roman"/>
          <w:sz w:val="28"/>
          <w:szCs w:val="28"/>
        </w:rPr>
        <w:t>показал, что природа шума</w:t>
      </w:r>
      <w:r w:rsidR="001D2E4F" w:rsidRPr="007406BF">
        <w:rPr>
          <w:rFonts w:ascii="Times New Roman" w:hAnsi="Times New Roman" w:cs="Times New Roman"/>
          <w:sz w:val="28"/>
          <w:szCs w:val="28"/>
        </w:rPr>
        <w:t xml:space="preserve"> не</w:t>
      </w:r>
      <w:r w:rsidR="00B75CEF" w:rsidRPr="007406BF">
        <w:rPr>
          <w:rFonts w:ascii="Times New Roman" w:hAnsi="Times New Roman" w:cs="Times New Roman"/>
          <w:sz w:val="28"/>
          <w:szCs w:val="28"/>
        </w:rPr>
        <w:t xml:space="preserve"> влияет на концентрацию внимания</w:t>
      </w:r>
      <w:r w:rsidR="001D2E4F" w:rsidRPr="007406BF">
        <w:rPr>
          <w:rFonts w:ascii="Times New Roman" w:hAnsi="Times New Roman" w:cs="Times New Roman"/>
          <w:sz w:val="28"/>
          <w:szCs w:val="28"/>
        </w:rPr>
        <w:t xml:space="preserve"> (Прил. Табл. 3).</w:t>
      </w:r>
    </w:p>
    <w:p w:rsidR="00B75CEF" w:rsidRPr="007406BF" w:rsidRDefault="00B75CEF" w:rsidP="00B75C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3.4. Концентрация внимания при различных уровнях шума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у учащихся 11 класса</w:t>
      </w:r>
    </w:p>
    <w:p w:rsidR="00B75CEF" w:rsidRPr="007406BF" w:rsidRDefault="007406BF" w:rsidP="007406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CEF" w:rsidRPr="007406BF">
        <w:rPr>
          <w:rFonts w:ascii="Times New Roman" w:hAnsi="Times New Roman" w:cs="Times New Roman"/>
          <w:sz w:val="28"/>
          <w:szCs w:val="28"/>
        </w:rPr>
        <w:t>Концентрация внимания у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CEF" w:rsidRPr="007406BF">
        <w:rPr>
          <w:rFonts w:ascii="Times New Roman" w:hAnsi="Times New Roman" w:cs="Times New Roman"/>
          <w:sz w:val="28"/>
          <w:szCs w:val="28"/>
        </w:rPr>
        <w:t xml:space="preserve">11 класса </w:t>
      </w:r>
      <w:r w:rsidR="0047792B" w:rsidRPr="007406BF">
        <w:rPr>
          <w:rFonts w:ascii="Times New Roman" w:hAnsi="Times New Roman" w:cs="Times New Roman"/>
          <w:sz w:val="28"/>
          <w:szCs w:val="28"/>
        </w:rPr>
        <w:t>была самой высокой при шуме леса 657±123. Концентрация внимания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в тишине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составила 581±126 (различия недостоверны)</w:t>
      </w:r>
      <w:r w:rsidR="001D2E4F" w:rsidRPr="007406BF">
        <w:rPr>
          <w:rFonts w:ascii="Times New Roman" w:hAnsi="Times New Roman" w:cs="Times New Roman"/>
          <w:sz w:val="28"/>
          <w:szCs w:val="28"/>
        </w:rPr>
        <w:t xml:space="preserve"> (Прил. Табл. 3).</w:t>
      </w:r>
      <w:r w:rsidR="0047792B" w:rsidRPr="007406BF">
        <w:rPr>
          <w:rFonts w:ascii="Times New Roman" w:hAnsi="Times New Roman" w:cs="Times New Roman"/>
          <w:sz w:val="28"/>
          <w:szCs w:val="28"/>
        </w:rPr>
        <w:t>. Концентрация внимания при городском шуме снижалась почти в два раза 397±116 (Прил</w:t>
      </w:r>
      <w:proofErr w:type="gramStart"/>
      <w:r w:rsidR="0047792B" w:rsidRPr="007406BF">
        <w:rPr>
          <w:rFonts w:ascii="Times New Roman" w:hAnsi="Times New Roman" w:cs="Times New Roman"/>
          <w:sz w:val="28"/>
          <w:szCs w:val="28"/>
        </w:rPr>
        <w:t>.</w:t>
      </w:r>
      <w:r w:rsidR="001D2E4F" w:rsidRPr="007406B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1D2E4F" w:rsidRPr="007406BF">
        <w:rPr>
          <w:rFonts w:ascii="Times New Roman" w:hAnsi="Times New Roman" w:cs="Times New Roman"/>
          <w:sz w:val="28"/>
          <w:szCs w:val="28"/>
        </w:rPr>
        <w:t>абл.1, Р</w:t>
      </w:r>
      <w:r w:rsidR="0047792B" w:rsidRPr="007406BF">
        <w:rPr>
          <w:rFonts w:ascii="Times New Roman" w:hAnsi="Times New Roman" w:cs="Times New Roman"/>
          <w:sz w:val="28"/>
          <w:szCs w:val="28"/>
        </w:rPr>
        <w:t xml:space="preserve">ис. 4). </w:t>
      </w:r>
    </w:p>
    <w:p w:rsidR="00F7595F" w:rsidRPr="007406BF" w:rsidRDefault="00F7595F" w:rsidP="00F759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3.</w:t>
      </w:r>
      <w:r w:rsidR="001736D9">
        <w:rPr>
          <w:rFonts w:ascii="Times New Roman" w:hAnsi="Times New Roman" w:cs="Times New Roman"/>
          <w:sz w:val="28"/>
          <w:szCs w:val="28"/>
        </w:rPr>
        <w:t>5</w:t>
      </w:r>
      <w:r w:rsidRPr="007406BF">
        <w:rPr>
          <w:rFonts w:ascii="Times New Roman" w:hAnsi="Times New Roman" w:cs="Times New Roman"/>
          <w:sz w:val="28"/>
          <w:szCs w:val="28"/>
        </w:rPr>
        <w:t>. Концентрация внимания при различных уровнях шума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у учащихся 7-11 классов</w:t>
      </w:r>
    </w:p>
    <w:p w:rsidR="00481E52" w:rsidRPr="007406BF" w:rsidRDefault="00F7595F" w:rsidP="00F759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 xml:space="preserve">Концентрация внимания учащихся 7-11 классов зависела от природы и уровня шума. По критерию Манна-Уитни достоверные различия в концентрации внимания были между городскими звуками и звуками леса, а также между городскими звуками и (Прил. Табл.2). Достоверных </w:t>
      </w:r>
      <w:r w:rsidRPr="007406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различий в концентрации внимания при шуме леса и в тишине</w:t>
      </w:r>
      <w:r w:rsidR="00740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6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="00740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 xml:space="preserve">(Прил. Табл.2). Дисперсионный анализ </w:t>
      </w:r>
      <w:proofErr w:type="spellStart"/>
      <w:r w:rsidRPr="007406BF">
        <w:rPr>
          <w:rFonts w:ascii="Times New Roman" w:hAnsi="Times New Roman" w:cs="Times New Roman"/>
          <w:sz w:val="28"/>
          <w:szCs w:val="28"/>
        </w:rPr>
        <w:t>Краскела-Уоллиса</w:t>
      </w:r>
      <w:proofErr w:type="spellEnd"/>
      <w:r w:rsidRPr="007406BF">
        <w:rPr>
          <w:rFonts w:ascii="Times New Roman" w:hAnsi="Times New Roman" w:cs="Times New Roman"/>
          <w:sz w:val="28"/>
          <w:szCs w:val="28"/>
        </w:rPr>
        <w:t xml:space="preserve"> показал, что концентрация внимания зависит от природы шума (Прил. Табл.3).</w:t>
      </w:r>
    </w:p>
    <w:p w:rsidR="001736D9" w:rsidRDefault="001736D9" w:rsidP="001736D9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406BF">
        <w:rPr>
          <w:rFonts w:ascii="Times New Roman" w:hAnsi="Times New Roman" w:cs="Times New Roman"/>
          <w:sz w:val="28"/>
          <w:szCs w:val="28"/>
        </w:rPr>
        <w:t xml:space="preserve">. Влияние </w:t>
      </w:r>
      <w:r>
        <w:rPr>
          <w:rFonts w:ascii="Times New Roman" w:hAnsi="Times New Roman" w:cs="Times New Roman"/>
          <w:sz w:val="28"/>
          <w:szCs w:val="28"/>
        </w:rPr>
        <w:t>времени написания теста</w:t>
      </w:r>
      <w:r w:rsidRPr="007406BF">
        <w:rPr>
          <w:rFonts w:ascii="Times New Roman" w:hAnsi="Times New Roman" w:cs="Times New Roman"/>
          <w:sz w:val="28"/>
          <w:szCs w:val="28"/>
        </w:rPr>
        <w:t xml:space="preserve"> на концентрацию внимания</w:t>
      </w:r>
    </w:p>
    <w:p w:rsidR="001736D9" w:rsidRPr="007406BF" w:rsidRDefault="001736D9" w:rsidP="00FF63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</w:t>
      </w:r>
      <w:r w:rsidRPr="003866FD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 xml:space="preserve">ам дисперсионного анализа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Краскела-Уоллиса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следует отметить, что время написания работы не оказывало существенного влияния на концентрацию внимания </w:t>
      </w:r>
      <w:r w:rsidRPr="007406BF">
        <w:rPr>
          <w:rFonts w:ascii="Times New Roman" w:hAnsi="Times New Roman" w:cs="Times New Roman"/>
          <w:sz w:val="28"/>
          <w:szCs w:val="28"/>
        </w:rPr>
        <w:t>(</w:t>
      </w:r>
      <w:r w:rsidRPr="007406B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406BF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4,34</w:t>
      </w:r>
      <w:r w:rsidRPr="007406BF">
        <w:rPr>
          <w:rFonts w:ascii="Times New Roman" w:hAnsi="Times New Roman" w:cs="Times New Roman"/>
          <w:sz w:val="28"/>
          <w:szCs w:val="28"/>
        </w:rPr>
        <w:t xml:space="preserve">, значимость критерия </w:t>
      </w:r>
      <w:r>
        <w:rPr>
          <w:rFonts w:ascii="Times New Roman" w:hAnsi="Times New Roman" w:cs="Times New Roman"/>
          <w:sz w:val="28"/>
          <w:szCs w:val="28"/>
        </w:rPr>
        <w:t>11,4</w:t>
      </w:r>
      <w:r w:rsidRPr="007406BF">
        <w:rPr>
          <w:rFonts w:ascii="Times New Roman" w:hAnsi="Times New Roman" w:cs="Times New Roman"/>
          <w:sz w:val="28"/>
          <w:szCs w:val="28"/>
        </w:rPr>
        <w:t>%).</w:t>
      </w:r>
      <w:r>
        <w:rPr>
          <w:rFonts w:ascii="Times New Roman" w:hAnsi="Times New Roman" w:cs="Times New Roman"/>
          <w:sz w:val="28"/>
          <w:szCs w:val="28"/>
        </w:rPr>
        <w:t xml:space="preserve"> Однако</w:t>
      </w:r>
      <w:r w:rsidR="005775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следует отметить</w:t>
      </w:r>
      <w:r w:rsidR="0057756A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>то в среднем по школе дольше всего</w:t>
      </w:r>
      <w:r w:rsidR="0057756A">
        <w:rPr>
          <w:rFonts w:ascii="Times New Roman" w:hAnsi="Times New Roman" w:cs="Times New Roman"/>
          <w:sz w:val="28"/>
          <w:szCs w:val="28"/>
        </w:rPr>
        <w:t xml:space="preserve"> учащиеся</w:t>
      </w:r>
      <w:r>
        <w:rPr>
          <w:rFonts w:ascii="Times New Roman" w:hAnsi="Times New Roman" w:cs="Times New Roman"/>
          <w:sz w:val="28"/>
          <w:szCs w:val="28"/>
        </w:rPr>
        <w:t xml:space="preserve"> писали тест при шуме города</w:t>
      </w:r>
      <w:r w:rsidR="005775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756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3,24 </w:t>
      </w:r>
      <w:r w:rsidRPr="007406BF">
        <w:rPr>
          <w:rFonts w:ascii="Times New Roman" w:hAnsi="Times New Roman" w:cs="Times New Roman"/>
          <w:sz w:val="28"/>
          <w:szCs w:val="28"/>
        </w:rPr>
        <w:t>±</w:t>
      </w:r>
      <w:r>
        <w:rPr>
          <w:rFonts w:ascii="Times New Roman" w:hAnsi="Times New Roman" w:cs="Times New Roman"/>
          <w:sz w:val="28"/>
          <w:szCs w:val="28"/>
        </w:rPr>
        <w:t xml:space="preserve"> 0,1 мин</w:t>
      </w:r>
      <w:r w:rsidR="005775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самое короткое время понадобилось для написания теста при отсутствии дополнительного шума </w:t>
      </w:r>
      <w:r w:rsidR="0057756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2,97</w:t>
      </w:r>
      <w:r w:rsidRPr="007406BF">
        <w:rPr>
          <w:rFonts w:ascii="Times New Roman" w:hAnsi="Times New Roman" w:cs="Times New Roman"/>
          <w:sz w:val="28"/>
          <w:szCs w:val="28"/>
        </w:rPr>
        <w:t>±</w:t>
      </w:r>
      <w:r>
        <w:rPr>
          <w:rFonts w:ascii="Times New Roman" w:hAnsi="Times New Roman" w:cs="Times New Roman"/>
          <w:sz w:val="28"/>
          <w:szCs w:val="28"/>
        </w:rPr>
        <w:t>0,07 мин.</w:t>
      </w:r>
      <w:r w:rsidR="005775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 шуме леса школьникам понадобилось 3,02</w:t>
      </w:r>
      <w:r w:rsidRPr="007406BF">
        <w:rPr>
          <w:rFonts w:ascii="Times New Roman" w:hAnsi="Times New Roman" w:cs="Times New Roman"/>
          <w:sz w:val="28"/>
          <w:szCs w:val="28"/>
        </w:rPr>
        <w:t>±</w:t>
      </w:r>
      <w:r>
        <w:rPr>
          <w:rFonts w:ascii="Times New Roman" w:hAnsi="Times New Roman" w:cs="Times New Roman"/>
          <w:sz w:val="28"/>
          <w:szCs w:val="28"/>
        </w:rPr>
        <w:t>0,1 мин.</w:t>
      </w:r>
    </w:p>
    <w:p w:rsidR="001736D9" w:rsidRPr="003866FD" w:rsidRDefault="00FF6339" w:rsidP="00FF63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видно из табл</w:t>
      </w:r>
      <w:r w:rsidR="00767811">
        <w:rPr>
          <w:rFonts w:ascii="Times New Roman" w:hAnsi="Times New Roman" w:cs="Times New Roman"/>
          <w:sz w:val="28"/>
          <w:szCs w:val="28"/>
        </w:rPr>
        <w:t>ицы</w:t>
      </w:r>
      <w:r>
        <w:rPr>
          <w:rFonts w:ascii="Times New Roman" w:hAnsi="Times New Roman" w:cs="Times New Roman"/>
          <w:sz w:val="28"/>
          <w:szCs w:val="28"/>
        </w:rPr>
        <w:t xml:space="preserve"> 4 приложения в целом связи между временем написания </w:t>
      </w:r>
      <w:r w:rsidR="0057756A">
        <w:rPr>
          <w:rFonts w:ascii="Times New Roman" w:hAnsi="Times New Roman" w:cs="Times New Roman"/>
          <w:sz w:val="28"/>
          <w:szCs w:val="28"/>
        </w:rPr>
        <w:t xml:space="preserve"> и концентрацией внимания </w:t>
      </w:r>
      <w:r>
        <w:rPr>
          <w:rFonts w:ascii="Times New Roman" w:hAnsi="Times New Roman" w:cs="Times New Roman"/>
          <w:sz w:val="28"/>
          <w:szCs w:val="28"/>
        </w:rPr>
        <w:t xml:space="preserve">нет (коэффициент корреляции близок к 1). Только в 11 классе есть умеренная связь между временем и концентрацией </w:t>
      </w:r>
      <w:r w:rsidR="0057756A">
        <w:rPr>
          <w:rFonts w:ascii="Times New Roman" w:hAnsi="Times New Roman" w:cs="Times New Roman"/>
          <w:sz w:val="28"/>
          <w:szCs w:val="28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(коэффициент корреляции 0,5 и 0, 6 </w:t>
      </w:r>
      <w:r w:rsidR="0057756A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шуме леса и </w:t>
      </w:r>
      <w:r w:rsidR="0057756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тишине). Следовательно</w:t>
      </w:r>
      <w:r w:rsidR="007678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время написания теста не оказывало в</w:t>
      </w:r>
      <w:r w:rsidR="0057756A">
        <w:rPr>
          <w:rFonts w:ascii="Times New Roman" w:hAnsi="Times New Roman" w:cs="Times New Roman"/>
          <w:sz w:val="28"/>
          <w:szCs w:val="28"/>
        </w:rPr>
        <w:t>лия</w:t>
      </w:r>
      <w:r>
        <w:rPr>
          <w:rFonts w:ascii="Times New Roman" w:hAnsi="Times New Roman" w:cs="Times New Roman"/>
          <w:sz w:val="28"/>
          <w:szCs w:val="28"/>
        </w:rPr>
        <w:t>ние на концентрацию внимания.</w:t>
      </w:r>
    </w:p>
    <w:p w:rsidR="00B75CEF" w:rsidRPr="007406BF" w:rsidRDefault="00C9485C" w:rsidP="006815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3.</w:t>
      </w:r>
      <w:r w:rsidR="001736D9">
        <w:rPr>
          <w:rFonts w:ascii="Times New Roman" w:hAnsi="Times New Roman" w:cs="Times New Roman"/>
          <w:sz w:val="28"/>
          <w:szCs w:val="28"/>
        </w:rPr>
        <w:t>7</w:t>
      </w:r>
      <w:r w:rsidRPr="007406BF">
        <w:rPr>
          <w:rFonts w:ascii="Times New Roman" w:hAnsi="Times New Roman" w:cs="Times New Roman"/>
          <w:sz w:val="28"/>
          <w:szCs w:val="28"/>
        </w:rPr>
        <w:t>. Влияние возраста и природы шума на концентрацию внимания</w:t>
      </w:r>
    </w:p>
    <w:p w:rsidR="00A16842" w:rsidRPr="007406BF" w:rsidRDefault="00A16842" w:rsidP="00481E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Проведенные исследования показали, что у учащихся 7, 9 и 11 классов самая высокая концентрация внимания наблюдалась при шуме леса, а самая низкая - при шуме города. В 8 классе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наблюдалась иная закономерность: самая высокая концентрация внимания была при шуме города, а самая низкая - при отсутствии шума, что не характерно для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учеников остальных классов школы</w:t>
      </w:r>
      <w:r w:rsidR="00481E52" w:rsidRPr="007406BF">
        <w:rPr>
          <w:rFonts w:ascii="Times New Roman" w:hAnsi="Times New Roman" w:cs="Times New Roman"/>
          <w:sz w:val="28"/>
          <w:szCs w:val="28"/>
        </w:rPr>
        <w:t xml:space="preserve"> в целом. Очевидно, что для выявления причины необходимы дополнительные исследования.</w:t>
      </w:r>
    </w:p>
    <w:p w:rsidR="00481E52" w:rsidRPr="007406BF" w:rsidRDefault="00481E52" w:rsidP="00481E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 xml:space="preserve">Самые высокие показатели концентрации внимания при различной природе шума характерны для учащихся 11 класса. Только учащиеся 8 класса показали самую высокую концентрацию внимания при городском шуме. </w:t>
      </w:r>
    </w:p>
    <w:p w:rsidR="00481E52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E52" w:rsidRPr="007406BF">
        <w:rPr>
          <w:rFonts w:ascii="Times New Roman" w:hAnsi="Times New Roman" w:cs="Times New Roman"/>
          <w:sz w:val="28"/>
          <w:szCs w:val="28"/>
        </w:rPr>
        <w:t xml:space="preserve">В среднем по всем классам самые низкие показатели концентрации </w:t>
      </w:r>
      <w:r w:rsidR="0057756A">
        <w:rPr>
          <w:rFonts w:ascii="Times New Roman" w:hAnsi="Times New Roman" w:cs="Times New Roman"/>
          <w:sz w:val="28"/>
          <w:szCs w:val="28"/>
        </w:rPr>
        <w:t xml:space="preserve">внимания </w:t>
      </w:r>
      <w:r w:rsidR="00481E52" w:rsidRPr="007406BF">
        <w:rPr>
          <w:rFonts w:ascii="Times New Roman" w:hAnsi="Times New Roman" w:cs="Times New Roman"/>
          <w:sz w:val="28"/>
          <w:szCs w:val="28"/>
        </w:rPr>
        <w:t>наблюдались при шуме города, а самые высокие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E52" w:rsidRPr="007406BF">
        <w:rPr>
          <w:rFonts w:ascii="Times New Roman" w:hAnsi="Times New Roman" w:cs="Times New Roman"/>
          <w:sz w:val="28"/>
          <w:szCs w:val="28"/>
        </w:rPr>
        <w:t>при шуме леса (Прил</w:t>
      </w:r>
      <w:proofErr w:type="gramStart"/>
      <w:r w:rsidR="00481E52" w:rsidRPr="007406B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81E52" w:rsidRPr="007406BF">
        <w:rPr>
          <w:rFonts w:ascii="Times New Roman" w:hAnsi="Times New Roman" w:cs="Times New Roman"/>
          <w:sz w:val="28"/>
          <w:szCs w:val="28"/>
        </w:rPr>
        <w:t>ис.6).</w:t>
      </w:r>
    </w:p>
    <w:p w:rsidR="00C9485C" w:rsidRPr="007406BF" w:rsidRDefault="007406BF" w:rsidP="007406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85C" w:rsidRPr="007406BF">
        <w:rPr>
          <w:rFonts w:ascii="Times New Roman" w:hAnsi="Times New Roman" w:cs="Times New Roman"/>
          <w:sz w:val="28"/>
          <w:szCs w:val="28"/>
        </w:rPr>
        <w:t xml:space="preserve">Для оценки </w:t>
      </w:r>
      <w:r w:rsidR="00A16842" w:rsidRPr="007406BF">
        <w:rPr>
          <w:rFonts w:ascii="Times New Roman" w:hAnsi="Times New Roman" w:cs="Times New Roman"/>
          <w:sz w:val="28"/>
          <w:szCs w:val="28"/>
        </w:rPr>
        <w:t>достоверности влияния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842" w:rsidRPr="007406BF">
        <w:rPr>
          <w:rFonts w:ascii="Times New Roman" w:hAnsi="Times New Roman" w:cs="Times New Roman"/>
          <w:sz w:val="28"/>
          <w:szCs w:val="28"/>
        </w:rPr>
        <w:t>класс</w:t>
      </w:r>
      <w:r w:rsidR="001D2E4F" w:rsidRPr="007406BF">
        <w:rPr>
          <w:rFonts w:ascii="Times New Roman" w:hAnsi="Times New Roman" w:cs="Times New Roman"/>
          <w:sz w:val="28"/>
          <w:szCs w:val="28"/>
        </w:rPr>
        <w:t>а</w:t>
      </w:r>
      <w:r w:rsidR="00A16842" w:rsidRPr="007406BF">
        <w:rPr>
          <w:rFonts w:ascii="Times New Roman" w:hAnsi="Times New Roman" w:cs="Times New Roman"/>
          <w:sz w:val="28"/>
          <w:szCs w:val="28"/>
        </w:rPr>
        <w:t xml:space="preserve"> обучения на концентрацию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842" w:rsidRPr="007406BF">
        <w:rPr>
          <w:rFonts w:ascii="Times New Roman" w:hAnsi="Times New Roman" w:cs="Times New Roman"/>
          <w:sz w:val="28"/>
          <w:szCs w:val="28"/>
        </w:rPr>
        <w:t>внимания был применен дисперсионный анализ</w:t>
      </w:r>
      <w:r w:rsidR="001D2E4F" w:rsidRPr="007406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2E4F" w:rsidRPr="007406BF">
        <w:rPr>
          <w:rFonts w:ascii="Times New Roman" w:hAnsi="Times New Roman" w:cs="Times New Roman"/>
          <w:sz w:val="28"/>
          <w:szCs w:val="28"/>
        </w:rPr>
        <w:t>Краскела-Уоллиса</w:t>
      </w:r>
      <w:proofErr w:type="spellEnd"/>
      <w:r w:rsidR="00A16842" w:rsidRPr="007406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842" w:rsidRPr="007406BF">
        <w:rPr>
          <w:rFonts w:ascii="Times New Roman" w:hAnsi="Times New Roman" w:cs="Times New Roman"/>
          <w:sz w:val="28"/>
          <w:szCs w:val="28"/>
        </w:rPr>
        <w:t>Результаты показали, что класс обучения достоверно влияют на концентрацию внимания (</w:t>
      </w:r>
      <w:r w:rsidR="00F7595F" w:rsidRPr="007406B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F7595F" w:rsidRPr="007406BF">
        <w:rPr>
          <w:rFonts w:ascii="Times New Roman" w:hAnsi="Times New Roman" w:cs="Times New Roman"/>
          <w:sz w:val="28"/>
          <w:szCs w:val="28"/>
        </w:rPr>
        <w:t>=12.2, значимость критерия 0,67%</w:t>
      </w:r>
      <w:r w:rsidR="00A16842" w:rsidRPr="007406BF">
        <w:rPr>
          <w:rFonts w:ascii="Times New Roman" w:hAnsi="Times New Roman" w:cs="Times New Roman"/>
          <w:sz w:val="28"/>
          <w:szCs w:val="28"/>
        </w:rPr>
        <w:t>).</w:t>
      </w:r>
    </w:p>
    <w:p w:rsidR="007406BF" w:rsidRDefault="007406BF" w:rsidP="006815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151F" w:rsidRPr="007406BF" w:rsidRDefault="0068151F" w:rsidP="006815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ВЫВОДЫ</w:t>
      </w:r>
    </w:p>
    <w:p w:rsidR="00481E52" w:rsidRPr="007406BF" w:rsidRDefault="00481E52" w:rsidP="007406BF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Природа шума оказывает достоверное влияние на концентрацию внимания школьников.</w:t>
      </w:r>
    </w:p>
    <w:p w:rsidR="00481E52" w:rsidRPr="007406BF" w:rsidRDefault="00481E52" w:rsidP="007406BF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Самая высокая концентрация внимания наблюдалась при шуме леса.</w:t>
      </w:r>
    </w:p>
    <w:p w:rsidR="00481E52" w:rsidRPr="007406BF" w:rsidRDefault="00481E52" w:rsidP="007406BF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Самая низкая концентрация внимания наблюдалась при городском шуме.</w:t>
      </w:r>
    </w:p>
    <w:p w:rsidR="00481E52" w:rsidRDefault="00481E52" w:rsidP="007406BF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 xml:space="preserve">Различия концентрации внимания при шуме леса и </w:t>
      </w:r>
      <w:r w:rsidR="00767811">
        <w:rPr>
          <w:rFonts w:ascii="Times New Roman" w:hAnsi="Times New Roman" w:cs="Times New Roman"/>
          <w:sz w:val="28"/>
          <w:szCs w:val="28"/>
        </w:rPr>
        <w:t xml:space="preserve">в </w:t>
      </w:r>
      <w:r w:rsidRPr="007406BF">
        <w:rPr>
          <w:rFonts w:ascii="Times New Roman" w:hAnsi="Times New Roman" w:cs="Times New Roman"/>
          <w:sz w:val="28"/>
          <w:szCs w:val="28"/>
        </w:rPr>
        <w:t>тишине несущественно отличались между собой.</w:t>
      </w:r>
    </w:p>
    <w:p w:rsidR="0057756A" w:rsidRPr="007406BF" w:rsidRDefault="0057756A" w:rsidP="007406BF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написания работы не оказывает существенного влияния на концентрацию внимания</w:t>
      </w:r>
    </w:p>
    <w:p w:rsidR="00767811" w:rsidRDefault="00767811" w:rsidP="006815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811" w:rsidRDefault="00767811" w:rsidP="006815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151F" w:rsidRPr="007406BF" w:rsidRDefault="0068151F" w:rsidP="006815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Заключение</w:t>
      </w:r>
    </w:p>
    <w:p w:rsidR="00767811" w:rsidRDefault="00767811" w:rsidP="00767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Проблема шума актуальна в современном мире и в любом месте, где есть скопление людей. 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условиях общеобразовательной школы  уровень шума достаточно высок и, учитывая, что ребенок школьного возраста проводит в школе не менее 30% своей жизни, необходимо информировать детей о его вредном воздействие на мыслительную деятельность и здоровье в целом.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Решение проблемы возможно только в одном случае: дети должны осознать ее.  Никакие запреты учителей здесь не помогут. Поэтому данные исследования важно продолжить, тем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они заинтересовали учащихся. На школьной ученической конференции  будут освещены литературные данные и результаты работы. </w:t>
      </w:r>
    </w:p>
    <w:p w:rsidR="00767811" w:rsidRDefault="00767811" w:rsidP="007678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1F" w:rsidRPr="007406BF" w:rsidRDefault="0068151F" w:rsidP="007678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1F" w:rsidRPr="007406BF" w:rsidRDefault="0068151F" w:rsidP="006815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Источники литературы</w:t>
      </w:r>
    </w:p>
    <w:p w:rsidR="00150926" w:rsidRPr="007406BF" w:rsidRDefault="00150926" w:rsidP="007406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1.Алексеев С.В., Беккер А.М. Изучаем экологию – экспериментально. – Санкт-Петербург, 1993 г.</w:t>
      </w:r>
    </w:p>
    <w:p w:rsidR="00150926" w:rsidRPr="007406BF" w:rsidRDefault="00150926" w:rsidP="007406B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06BF">
        <w:rPr>
          <w:rFonts w:ascii="Times New Roman" w:hAnsi="Times New Roman" w:cs="Times New Roman"/>
          <w:sz w:val="28"/>
          <w:szCs w:val="28"/>
          <w:shd w:val="clear" w:color="auto" w:fill="FFFFFF"/>
        </w:rPr>
        <w:t>2.Любкин В. В. и др. Влияние антропогенного шума на людей и окружающую среду //Тверской медицинский журнал. – 2016. – №. 4. – С. 47-50.</w:t>
      </w:r>
    </w:p>
    <w:p w:rsidR="0068151F" w:rsidRPr="007406BF" w:rsidRDefault="00150926" w:rsidP="007406B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06BF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8108CC" w:rsidRPr="007406BF">
        <w:rPr>
          <w:rFonts w:ascii="Times New Roman" w:hAnsi="Times New Roman" w:cs="Times New Roman"/>
          <w:sz w:val="28"/>
          <w:szCs w:val="28"/>
          <w:shd w:val="clear" w:color="auto" w:fill="FFFFFF"/>
        </w:rPr>
        <w:t>Некипелова О. О. и др. Шумовое загрязнение городской среды и его влияние на население //Фундаментальные исследования. – 2004. – №. 5. – С. 46-47.</w:t>
      </w:r>
    </w:p>
    <w:p w:rsidR="00701797" w:rsidRPr="007406BF" w:rsidRDefault="00150926" w:rsidP="007406B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06BF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701797" w:rsidRPr="00740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Некипелова О. О., Некипелов М. Н., </w:t>
      </w:r>
      <w:proofErr w:type="spellStart"/>
      <w:r w:rsidR="00701797" w:rsidRPr="007406BF">
        <w:rPr>
          <w:rFonts w:ascii="Times New Roman" w:hAnsi="Times New Roman" w:cs="Times New Roman"/>
          <w:sz w:val="28"/>
          <w:szCs w:val="28"/>
          <w:shd w:val="clear" w:color="auto" w:fill="FFFFFF"/>
        </w:rPr>
        <w:t>Шишелова</w:t>
      </w:r>
      <w:proofErr w:type="spellEnd"/>
      <w:r w:rsidR="00701797" w:rsidRPr="00740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 И. Срочная адаптация к шуму и ее влияние на интеллектуальную работоспособность человека //Современные наукоемкие технологии. – 2005. – №. 2. – С. 27-28.</w:t>
      </w:r>
    </w:p>
    <w:p w:rsidR="00150926" w:rsidRPr="007406BF" w:rsidRDefault="00150926" w:rsidP="007406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5. Стрельцов А.Б и др. Очерк экологии</w:t>
      </w:r>
      <w:r w:rsidR="007406BF" w:rsidRP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города Калуги.- Калуга, 2000г.</w:t>
      </w:r>
    </w:p>
    <w:p w:rsidR="00530E78" w:rsidRPr="007406BF" w:rsidRDefault="00020414" w:rsidP="0068151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406BF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gramEnd"/>
    </w:p>
    <w:p w:rsidR="00530E78" w:rsidRPr="007406BF" w:rsidRDefault="00530E78" w:rsidP="006815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Приложение</w:t>
      </w:r>
    </w:p>
    <w:p w:rsidR="001D2E4F" w:rsidRPr="007406BF" w:rsidRDefault="001D2E4F" w:rsidP="001D2E4F">
      <w:pPr>
        <w:jc w:val="center"/>
        <w:rPr>
          <w:rFonts w:ascii="Times New Roman" w:hAnsi="Times New Roman" w:cs="Times New Roman"/>
          <w:sz w:val="28"/>
        </w:rPr>
      </w:pPr>
      <w:r w:rsidRPr="007406BF">
        <w:rPr>
          <w:rFonts w:ascii="Times New Roman" w:hAnsi="Times New Roman" w:cs="Times New Roman"/>
          <w:sz w:val="28"/>
        </w:rPr>
        <w:t xml:space="preserve">Таблица 1 Интервальная оценка </w:t>
      </w:r>
      <w:proofErr w:type="gramStart"/>
      <w:r w:rsidRPr="007406BF">
        <w:rPr>
          <w:rFonts w:ascii="Times New Roman" w:hAnsi="Times New Roman" w:cs="Times New Roman"/>
          <w:sz w:val="28"/>
        </w:rPr>
        <w:t>генеральных</w:t>
      </w:r>
      <w:proofErr w:type="gramEnd"/>
      <w:r w:rsidRPr="007406BF">
        <w:rPr>
          <w:rFonts w:ascii="Times New Roman" w:hAnsi="Times New Roman" w:cs="Times New Roman"/>
          <w:sz w:val="28"/>
        </w:rPr>
        <w:t xml:space="preserve"> средних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D2E4F" w:rsidRPr="007406BF" w:rsidTr="00DB4FCB">
        <w:tc>
          <w:tcPr>
            <w:tcW w:w="2392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Тишина</w:t>
            </w:r>
          </w:p>
        </w:tc>
      </w:tr>
      <w:tr w:rsidR="001D2E4F" w:rsidRPr="007406BF" w:rsidTr="00DB4FCB">
        <w:tc>
          <w:tcPr>
            <w:tcW w:w="2392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154±32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478±65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390±60</w:t>
            </w:r>
          </w:p>
        </w:tc>
      </w:tr>
      <w:tr w:rsidR="001D2E4F" w:rsidRPr="007406BF" w:rsidTr="00DB4FCB">
        <w:tc>
          <w:tcPr>
            <w:tcW w:w="2392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448±62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392±61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326±57</w:t>
            </w:r>
          </w:p>
        </w:tc>
      </w:tr>
      <w:tr w:rsidR="001D2E4F" w:rsidRPr="007406BF" w:rsidTr="00DB4FCB">
        <w:tc>
          <w:tcPr>
            <w:tcW w:w="2392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255±43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392±65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374±68</w:t>
            </w:r>
          </w:p>
        </w:tc>
      </w:tr>
      <w:tr w:rsidR="001D2E4F" w:rsidRPr="007406BF" w:rsidTr="00DB4FCB">
        <w:tc>
          <w:tcPr>
            <w:tcW w:w="2392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397±116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657±123</w:t>
            </w:r>
          </w:p>
        </w:tc>
        <w:tc>
          <w:tcPr>
            <w:tcW w:w="2393" w:type="dxa"/>
          </w:tcPr>
          <w:p w:rsidR="001D2E4F" w:rsidRPr="007406BF" w:rsidRDefault="001D2E4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581±126</w:t>
            </w:r>
          </w:p>
        </w:tc>
      </w:tr>
      <w:tr w:rsidR="00F7595F" w:rsidRPr="007406BF" w:rsidTr="00DB4FCB">
        <w:tc>
          <w:tcPr>
            <w:tcW w:w="2392" w:type="dxa"/>
          </w:tcPr>
          <w:p w:rsidR="00F7595F" w:rsidRPr="007406BF" w:rsidRDefault="00F7595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2393" w:type="dxa"/>
          </w:tcPr>
          <w:p w:rsidR="00F7595F" w:rsidRPr="007406BF" w:rsidRDefault="00F7595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283±28,51</w:t>
            </w:r>
          </w:p>
        </w:tc>
        <w:tc>
          <w:tcPr>
            <w:tcW w:w="2393" w:type="dxa"/>
          </w:tcPr>
          <w:p w:rsidR="00F7595F" w:rsidRPr="007406BF" w:rsidRDefault="00F7595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447±36,1</w:t>
            </w:r>
          </w:p>
        </w:tc>
        <w:tc>
          <w:tcPr>
            <w:tcW w:w="2393" w:type="dxa"/>
          </w:tcPr>
          <w:p w:rsidR="00F7595F" w:rsidRPr="007406BF" w:rsidRDefault="00F7595F" w:rsidP="00DB4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BF">
              <w:rPr>
                <w:rFonts w:ascii="Times New Roman" w:hAnsi="Times New Roman" w:cs="Times New Roman"/>
                <w:sz w:val="28"/>
                <w:szCs w:val="28"/>
              </w:rPr>
              <w:t>388±35,1</w:t>
            </w:r>
          </w:p>
        </w:tc>
      </w:tr>
    </w:tbl>
    <w:p w:rsidR="001D2E4F" w:rsidRPr="007406BF" w:rsidRDefault="001D2E4F" w:rsidP="001D2E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2E4F" w:rsidRPr="007406BF" w:rsidRDefault="001D2E4F" w:rsidP="001D2E4F">
      <w:pPr>
        <w:rPr>
          <w:rFonts w:ascii="Times New Roman" w:hAnsi="Times New Roman" w:cs="Times New Roman"/>
          <w:b/>
        </w:rPr>
      </w:pPr>
      <w:r w:rsidRPr="007406BF">
        <w:rPr>
          <w:rFonts w:ascii="Times New Roman" w:hAnsi="Times New Roman" w:cs="Times New Roman"/>
          <w:sz w:val="28"/>
          <w:szCs w:val="28"/>
        </w:rPr>
        <w:t xml:space="preserve">Таблица 2 </w:t>
      </w:r>
      <w:r w:rsidRPr="007406BF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Расчет U-критерия Манна-Уитни в системе STATISTICA</w:t>
      </w:r>
      <w:r w:rsidRPr="007406BF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EFEFE"/>
        </w:rPr>
        <w:t> 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2872"/>
        <w:gridCol w:w="3226"/>
      </w:tblGrid>
      <w:tr w:rsidR="001D2E4F" w:rsidRPr="007406BF" w:rsidTr="001D2E4F">
        <w:trPr>
          <w:jc w:val="center"/>
        </w:trPr>
        <w:tc>
          <w:tcPr>
            <w:tcW w:w="1914" w:type="dxa"/>
            <w:vAlign w:val="center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B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872" w:type="dxa"/>
            <w:vAlign w:val="center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BF">
              <w:rPr>
                <w:rFonts w:ascii="Times New Roman" w:hAnsi="Times New Roman" w:cs="Times New Roman"/>
                <w:bCs/>
                <w:sz w:val="24"/>
                <w:szCs w:val="24"/>
              </w:rPr>
              <w:t>U-критерия Манна-Уитни</w:t>
            </w:r>
          </w:p>
        </w:tc>
        <w:tc>
          <w:tcPr>
            <w:tcW w:w="3226" w:type="dxa"/>
            <w:vAlign w:val="center"/>
          </w:tcPr>
          <w:p w:rsidR="001D2E4F" w:rsidRPr="007406BF" w:rsidRDefault="001D2E4F" w:rsidP="00DB4FC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BF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Значимость </w:t>
            </w:r>
            <w:r w:rsidRPr="007406BF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критерия Манна-Уитни, %</w:t>
            </w:r>
          </w:p>
        </w:tc>
      </w:tr>
      <w:tr w:rsidR="001D2E4F" w:rsidRPr="007406BF" w:rsidTr="001D2E4F">
        <w:trPr>
          <w:jc w:val="center"/>
        </w:trPr>
        <w:tc>
          <w:tcPr>
            <w:tcW w:w="8012" w:type="dxa"/>
            <w:gridSpan w:val="3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BF">
              <w:rPr>
                <w:rFonts w:ascii="Times New Roman" w:hAnsi="Times New Roman" w:cs="Times New Roman"/>
                <w:sz w:val="24"/>
                <w:szCs w:val="24"/>
              </w:rPr>
              <w:t>Город-Лес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157,0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0,01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190,5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45,04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277,5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26,82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18,93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Все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2419,5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0,09</w:t>
            </w:r>
          </w:p>
        </w:tc>
      </w:tr>
      <w:tr w:rsidR="001D2E4F" w:rsidRPr="007406BF" w:rsidTr="001D2E4F">
        <w:trPr>
          <w:jc w:val="center"/>
        </w:trPr>
        <w:tc>
          <w:tcPr>
            <w:tcW w:w="8012" w:type="dxa"/>
            <w:gridSpan w:val="3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Город-Тишина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175,5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0,04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157,5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11,30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313,5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65,39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31,84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Все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2799,5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3,72</w:t>
            </w:r>
          </w:p>
        </w:tc>
      </w:tr>
      <w:tr w:rsidR="001D2E4F" w:rsidRPr="007406BF" w:rsidTr="001D2E4F">
        <w:trPr>
          <w:jc w:val="center"/>
        </w:trPr>
        <w:tc>
          <w:tcPr>
            <w:tcW w:w="8012" w:type="dxa"/>
            <w:gridSpan w:val="3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Лес-Тишина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337,5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tabs>
                <w:tab w:val="left" w:pos="1006"/>
              </w:tabs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37,18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178,5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29,07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310,0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60,83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71,32</w:t>
            </w:r>
          </w:p>
        </w:tc>
      </w:tr>
      <w:tr w:rsidR="001D2E4F" w:rsidRPr="007406BF" w:rsidTr="001D2E4F">
        <w:trPr>
          <w:jc w:val="center"/>
        </w:trPr>
        <w:tc>
          <w:tcPr>
            <w:tcW w:w="1914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Все</w:t>
            </w:r>
          </w:p>
        </w:tc>
        <w:tc>
          <w:tcPr>
            <w:tcW w:w="2872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3065,0</w:t>
            </w:r>
          </w:p>
        </w:tc>
        <w:tc>
          <w:tcPr>
            <w:tcW w:w="3226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</w:rPr>
            </w:pPr>
            <w:r w:rsidRPr="007406BF">
              <w:rPr>
                <w:rFonts w:ascii="Times New Roman" w:hAnsi="Times New Roman" w:cs="Times New Roman"/>
              </w:rPr>
              <w:t>22,03</w:t>
            </w:r>
          </w:p>
        </w:tc>
      </w:tr>
    </w:tbl>
    <w:p w:rsidR="001D2E4F" w:rsidRPr="007406BF" w:rsidRDefault="001D2E4F" w:rsidP="001D2E4F">
      <w:pPr>
        <w:rPr>
          <w:rFonts w:ascii="Times New Roman" w:hAnsi="Times New Roman" w:cs="Times New Roman"/>
        </w:rPr>
      </w:pPr>
    </w:p>
    <w:p w:rsidR="001D2E4F" w:rsidRPr="007406BF" w:rsidRDefault="001D2E4F" w:rsidP="001D2E4F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Таблица 3 Резул</w:t>
      </w:r>
      <w:r w:rsidR="00FF6339">
        <w:rPr>
          <w:rFonts w:ascii="Times New Roman" w:hAnsi="Times New Roman" w:cs="Times New Roman"/>
          <w:sz w:val="28"/>
          <w:szCs w:val="28"/>
        </w:rPr>
        <w:t xml:space="preserve">ьтаты критерия </w:t>
      </w:r>
      <w:proofErr w:type="spellStart"/>
      <w:r w:rsidR="00FF6339">
        <w:rPr>
          <w:rFonts w:ascii="Times New Roman" w:hAnsi="Times New Roman" w:cs="Times New Roman"/>
          <w:sz w:val="28"/>
          <w:szCs w:val="28"/>
        </w:rPr>
        <w:t>Краскела-Уоллиса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D2E4F" w:rsidRPr="007406BF" w:rsidTr="00DB4FCB">
        <w:tc>
          <w:tcPr>
            <w:tcW w:w="3190" w:type="dxa"/>
            <w:vAlign w:val="center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B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90" w:type="dxa"/>
            <w:vAlign w:val="center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6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Критерий </w:t>
            </w:r>
            <w:proofErr w:type="spellStart"/>
            <w:r w:rsidRPr="007406BF">
              <w:rPr>
                <w:rFonts w:ascii="Times New Roman" w:hAnsi="Times New Roman" w:cs="Times New Roman"/>
                <w:bCs/>
                <w:sz w:val="24"/>
                <w:szCs w:val="24"/>
              </w:rPr>
              <w:t>Краскела-Уоллиса</w:t>
            </w:r>
            <w:proofErr w:type="spellEnd"/>
          </w:p>
        </w:tc>
        <w:tc>
          <w:tcPr>
            <w:tcW w:w="3191" w:type="dxa"/>
            <w:vAlign w:val="center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BF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Значимость критерия </w:t>
            </w:r>
            <w:proofErr w:type="spellStart"/>
            <w:r w:rsidRPr="007406BF">
              <w:rPr>
                <w:rFonts w:ascii="Times New Roman" w:hAnsi="Times New Roman" w:cs="Times New Roman"/>
                <w:sz w:val="24"/>
                <w:szCs w:val="24"/>
              </w:rPr>
              <w:t>Краскела-Уоллиса</w:t>
            </w:r>
            <w:proofErr w:type="spellEnd"/>
            <w:r w:rsidRPr="007406BF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1D2E4F" w:rsidRPr="007406BF" w:rsidTr="00DB4FCB">
        <w:tc>
          <w:tcPr>
            <w:tcW w:w="3190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190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19,1</w:t>
            </w:r>
          </w:p>
        </w:tc>
        <w:tc>
          <w:tcPr>
            <w:tcW w:w="3191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1D2E4F" w:rsidRPr="007406BF" w:rsidTr="00DB4FCB">
        <w:tc>
          <w:tcPr>
            <w:tcW w:w="3190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190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2,88</w:t>
            </w:r>
          </w:p>
        </w:tc>
        <w:tc>
          <w:tcPr>
            <w:tcW w:w="3191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23,7</w:t>
            </w:r>
          </w:p>
        </w:tc>
      </w:tr>
      <w:tr w:rsidR="001D2E4F" w:rsidRPr="007406BF" w:rsidTr="00DB4FCB">
        <w:tc>
          <w:tcPr>
            <w:tcW w:w="3190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190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1,14</w:t>
            </w:r>
          </w:p>
        </w:tc>
        <w:tc>
          <w:tcPr>
            <w:tcW w:w="3191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56,4</w:t>
            </w:r>
          </w:p>
        </w:tc>
      </w:tr>
      <w:tr w:rsidR="001D2E4F" w:rsidRPr="007406BF" w:rsidTr="00DB4FCB">
        <w:tc>
          <w:tcPr>
            <w:tcW w:w="3190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190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2,15</w:t>
            </w:r>
          </w:p>
        </w:tc>
        <w:tc>
          <w:tcPr>
            <w:tcW w:w="3191" w:type="dxa"/>
          </w:tcPr>
          <w:p w:rsidR="001D2E4F" w:rsidRPr="007406BF" w:rsidRDefault="001D2E4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34,1</w:t>
            </w:r>
          </w:p>
        </w:tc>
      </w:tr>
      <w:tr w:rsidR="00F7595F" w:rsidRPr="007406BF" w:rsidTr="00DB4FCB">
        <w:tc>
          <w:tcPr>
            <w:tcW w:w="3190" w:type="dxa"/>
          </w:tcPr>
          <w:p w:rsidR="00F7595F" w:rsidRPr="007406BF" w:rsidRDefault="00F7595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Все</w:t>
            </w:r>
          </w:p>
        </w:tc>
        <w:tc>
          <w:tcPr>
            <w:tcW w:w="3190" w:type="dxa"/>
          </w:tcPr>
          <w:p w:rsidR="00F7595F" w:rsidRPr="007406BF" w:rsidRDefault="00F7595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11,43</w:t>
            </w:r>
          </w:p>
        </w:tc>
        <w:tc>
          <w:tcPr>
            <w:tcW w:w="3191" w:type="dxa"/>
          </w:tcPr>
          <w:p w:rsidR="00F7595F" w:rsidRPr="007406BF" w:rsidRDefault="00F7595F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06BF">
              <w:rPr>
                <w:rFonts w:ascii="Times New Roman" w:hAnsi="Times New Roman" w:cs="Times New Roman"/>
                <w:sz w:val="24"/>
              </w:rPr>
              <w:t>0,33</w:t>
            </w:r>
          </w:p>
        </w:tc>
      </w:tr>
    </w:tbl>
    <w:p w:rsidR="001D2E4F" w:rsidRPr="007406BF" w:rsidRDefault="001D2E4F" w:rsidP="001D2E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339" w:rsidRPr="007406BF" w:rsidRDefault="00FF6339" w:rsidP="00FF6339">
      <w:pPr>
        <w:rPr>
          <w:rFonts w:ascii="Times New Roman" w:hAnsi="Times New Roman" w:cs="Times New Roman"/>
        </w:rPr>
      </w:pPr>
    </w:p>
    <w:p w:rsidR="000D3BFB" w:rsidRDefault="000D3BFB" w:rsidP="00FF6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3BFB" w:rsidRDefault="000D3BFB" w:rsidP="00FF6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3BFB" w:rsidRDefault="000D3BFB" w:rsidP="00FF6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339" w:rsidRPr="00EC1ECC" w:rsidRDefault="00FF6339" w:rsidP="00FF6339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40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Связь между временем написанием работы и концентрацией</w:t>
      </w:r>
      <w:r w:rsidR="00EC1ECC" w:rsidRPr="00EC1ECC">
        <w:rPr>
          <w:rFonts w:ascii="Times New Roman" w:hAnsi="Times New Roman" w:cs="Times New Roman"/>
          <w:sz w:val="28"/>
          <w:szCs w:val="28"/>
        </w:rPr>
        <w:t xml:space="preserve"> </w:t>
      </w:r>
      <w:r w:rsidR="00EC1ECC">
        <w:rPr>
          <w:rFonts w:ascii="Times New Roman" w:hAnsi="Times New Roman" w:cs="Times New Roman"/>
          <w:sz w:val="28"/>
          <w:szCs w:val="28"/>
        </w:rPr>
        <w:t>внимания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2872"/>
      </w:tblGrid>
      <w:tr w:rsidR="00FF6339" w:rsidTr="00FF6339">
        <w:trPr>
          <w:jc w:val="center"/>
        </w:trPr>
        <w:tc>
          <w:tcPr>
            <w:tcW w:w="1914" w:type="dxa"/>
            <w:vAlign w:val="center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0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2872" w:type="dxa"/>
            <w:vAlign w:val="center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Коэффициент корреляции</w:t>
            </w:r>
          </w:p>
        </w:tc>
      </w:tr>
      <w:tr w:rsidR="00FF6339" w:rsidTr="00FF6339">
        <w:trPr>
          <w:jc w:val="center"/>
        </w:trPr>
        <w:tc>
          <w:tcPr>
            <w:tcW w:w="4786" w:type="dxa"/>
            <w:gridSpan w:val="2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6FD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-0,22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-0,14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</w:t>
            </w:r>
          </w:p>
        </w:tc>
        <w:tc>
          <w:tcPr>
            <w:tcW w:w="2872" w:type="dxa"/>
          </w:tcPr>
          <w:p w:rsidR="00FF6339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-0,22</w:t>
            </w:r>
          </w:p>
        </w:tc>
      </w:tr>
      <w:tr w:rsidR="00FF6339" w:rsidTr="00FF6339">
        <w:trPr>
          <w:jc w:val="center"/>
        </w:trPr>
        <w:tc>
          <w:tcPr>
            <w:tcW w:w="4786" w:type="dxa"/>
            <w:gridSpan w:val="2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-0,03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</w:t>
            </w:r>
          </w:p>
        </w:tc>
        <w:tc>
          <w:tcPr>
            <w:tcW w:w="2872" w:type="dxa"/>
          </w:tcPr>
          <w:p w:rsidR="00FF6339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</w:tr>
      <w:tr w:rsidR="00FF6339" w:rsidTr="00FF6339">
        <w:trPr>
          <w:jc w:val="center"/>
        </w:trPr>
        <w:tc>
          <w:tcPr>
            <w:tcW w:w="4786" w:type="dxa"/>
            <w:gridSpan w:val="2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 w:rsidRPr="003866FD">
              <w:rPr>
                <w:rFonts w:ascii="Times New Roman" w:hAnsi="Times New Roman" w:cs="Times New Roman"/>
              </w:rPr>
              <w:t>Тишина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-0,15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66FD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0,61</w:t>
            </w:r>
          </w:p>
        </w:tc>
      </w:tr>
      <w:tr w:rsidR="00FF6339" w:rsidTr="00FF6339">
        <w:trPr>
          <w:jc w:val="center"/>
        </w:trPr>
        <w:tc>
          <w:tcPr>
            <w:tcW w:w="1914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</w:t>
            </w:r>
          </w:p>
        </w:tc>
        <w:tc>
          <w:tcPr>
            <w:tcW w:w="2872" w:type="dxa"/>
          </w:tcPr>
          <w:p w:rsidR="00FF6339" w:rsidRPr="003866FD" w:rsidRDefault="00FF6339" w:rsidP="00DB4F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A43E4" w:rsidRPr="007406BF" w:rsidRDefault="002A43E4" w:rsidP="006815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43E4" w:rsidRPr="007406BF" w:rsidRDefault="002A43E4" w:rsidP="002A43E4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5069" cy="22654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21" t="41563" r="65790" b="2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69" cy="22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E4" w:rsidRPr="007406BF" w:rsidRDefault="002A43E4" w:rsidP="002A43E4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Рис. 1.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D425D9" w:rsidRPr="007406BF">
        <w:rPr>
          <w:rFonts w:ascii="Times New Roman" w:hAnsi="Times New Roman" w:cs="Times New Roman"/>
          <w:sz w:val="28"/>
          <w:szCs w:val="28"/>
        </w:rPr>
        <w:t>Концентрация внимания учащихся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7 класс</w:t>
      </w:r>
      <w:r w:rsidR="00D425D9" w:rsidRPr="007406BF">
        <w:rPr>
          <w:rFonts w:ascii="Times New Roman" w:hAnsi="Times New Roman" w:cs="Times New Roman"/>
          <w:sz w:val="28"/>
          <w:szCs w:val="28"/>
        </w:rPr>
        <w:t>а</w:t>
      </w:r>
    </w:p>
    <w:p w:rsidR="002A43E4" w:rsidRPr="007406BF" w:rsidRDefault="002A43E4" w:rsidP="002A43E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Шум города;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2- шум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леса;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3 – тишина</w:t>
      </w:r>
    </w:p>
    <w:p w:rsidR="002A43E4" w:rsidRPr="007406BF" w:rsidRDefault="002A43E4" w:rsidP="002A43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43E4" w:rsidRPr="007406BF" w:rsidRDefault="002A43E4" w:rsidP="002A43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0424" cy="2419269"/>
            <wp:effectExtent l="19050" t="0" r="7226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38" t="29630" r="68392" b="3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24" cy="241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2B" w:rsidRPr="007406BF" w:rsidRDefault="002A43E4" w:rsidP="0047792B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Рис. 2.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Концентрация внимания учащихся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8 класса</w:t>
      </w:r>
    </w:p>
    <w:p w:rsidR="0047792B" w:rsidRPr="007406BF" w:rsidRDefault="00AC6028" w:rsidP="00AC60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1 -</w:t>
      </w:r>
      <w:r w:rsidR="0047792B" w:rsidRPr="007406BF">
        <w:rPr>
          <w:rFonts w:ascii="Times New Roman" w:hAnsi="Times New Roman" w:cs="Times New Roman"/>
          <w:sz w:val="28"/>
          <w:szCs w:val="28"/>
        </w:rPr>
        <w:t>Шум города;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2- шум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леса;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3 – тишина</w:t>
      </w:r>
    </w:p>
    <w:p w:rsidR="002A43E4" w:rsidRPr="007406BF" w:rsidRDefault="002A43E4" w:rsidP="002A43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0A07" w:rsidRPr="007406BF" w:rsidRDefault="00B80A07" w:rsidP="002A43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0A07" w:rsidRPr="007406BF" w:rsidRDefault="00B80A07" w:rsidP="002A43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0A07" w:rsidRPr="007406BF" w:rsidRDefault="00B80A07" w:rsidP="002A43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43E4" w:rsidRPr="007406BF" w:rsidRDefault="00B80A07" w:rsidP="002A43E4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5112" cy="2313369"/>
            <wp:effectExtent l="19050" t="0" r="8238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84" t="37037" r="66312" b="2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78" cy="231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2B" w:rsidRPr="007406BF" w:rsidRDefault="00B80A07" w:rsidP="0047792B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Рис. 3.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Концентрация внимания учащихся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9 класса</w:t>
      </w:r>
    </w:p>
    <w:p w:rsidR="0047792B" w:rsidRPr="007406BF" w:rsidRDefault="00AC6028" w:rsidP="00AC602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1- ш</w:t>
      </w:r>
      <w:r w:rsidR="0047792B" w:rsidRPr="007406BF">
        <w:rPr>
          <w:rFonts w:ascii="Times New Roman" w:hAnsi="Times New Roman" w:cs="Times New Roman"/>
          <w:sz w:val="28"/>
          <w:szCs w:val="28"/>
        </w:rPr>
        <w:t>ум города;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2- шум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леса;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3 – тишина</w:t>
      </w:r>
    </w:p>
    <w:p w:rsidR="0047792B" w:rsidRPr="007406BF" w:rsidRDefault="0047792B" w:rsidP="002A43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792B" w:rsidRPr="007406BF" w:rsidRDefault="0047792B" w:rsidP="002A43E4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3967" cy="2416584"/>
            <wp:effectExtent l="19050" t="0" r="4633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78" t="45185" r="64252" b="1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85" cy="242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2B" w:rsidRPr="007406BF" w:rsidRDefault="0047792B" w:rsidP="0047792B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Рис. 4. Концентрация внимания учащихся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11 класса</w:t>
      </w:r>
    </w:p>
    <w:p w:rsidR="0047792B" w:rsidRPr="007406BF" w:rsidRDefault="00AC6028" w:rsidP="00AC60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1 -</w:t>
      </w:r>
      <w:r w:rsidR="0047792B" w:rsidRPr="007406BF">
        <w:rPr>
          <w:rFonts w:ascii="Times New Roman" w:hAnsi="Times New Roman" w:cs="Times New Roman"/>
          <w:sz w:val="28"/>
          <w:szCs w:val="28"/>
        </w:rPr>
        <w:t>Шум города;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2- шум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леса;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="0047792B" w:rsidRPr="007406BF">
        <w:rPr>
          <w:rFonts w:ascii="Times New Roman" w:hAnsi="Times New Roman" w:cs="Times New Roman"/>
          <w:sz w:val="28"/>
          <w:szCs w:val="28"/>
        </w:rPr>
        <w:t>3 – тишина</w:t>
      </w:r>
    </w:p>
    <w:p w:rsidR="0047792B" w:rsidRPr="007406BF" w:rsidRDefault="00A16842" w:rsidP="002A43E4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0054" cy="3558746"/>
            <wp:effectExtent l="1905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10" t="30000" r="68565" b="3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54" cy="355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42" w:rsidRPr="007406BF" w:rsidRDefault="00A16842" w:rsidP="002A43E4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Рис. 5. Средний уровень концентрации внимания по классам в зависимости от природы шума.</w:t>
      </w:r>
    </w:p>
    <w:p w:rsidR="00AC6028" w:rsidRPr="007406BF" w:rsidRDefault="00AC6028" w:rsidP="002A43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028" w:rsidRPr="007406BF" w:rsidRDefault="00AC6028" w:rsidP="002A43E4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750" cy="2971481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95" t="30371" r="68669" b="3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98" cy="297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28" w:rsidRPr="007406BF" w:rsidRDefault="00AC6028" w:rsidP="002A43E4">
      <w:pPr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Рис. 6. Средние показатели концентрации внимания по школе</w:t>
      </w:r>
    </w:p>
    <w:p w:rsidR="00AC6028" w:rsidRPr="007406BF" w:rsidRDefault="00AC6028" w:rsidP="00AC60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406BF">
        <w:rPr>
          <w:rFonts w:ascii="Times New Roman" w:hAnsi="Times New Roman" w:cs="Times New Roman"/>
          <w:sz w:val="28"/>
          <w:szCs w:val="28"/>
        </w:rPr>
        <w:t>1 -Шум города;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2- шум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леса;</w:t>
      </w:r>
      <w:r w:rsidR="007406BF">
        <w:rPr>
          <w:rFonts w:ascii="Times New Roman" w:hAnsi="Times New Roman" w:cs="Times New Roman"/>
          <w:sz w:val="28"/>
          <w:szCs w:val="28"/>
        </w:rPr>
        <w:t xml:space="preserve"> </w:t>
      </w:r>
      <w:r w:rsidRPr="007406BF">
        <w:rPr>
          <w:rFonts w:ascii="Times New Roman" w:hAnsi="Times New Roman" w:cs="Times New Roman"/>
          <w:sz w:val="28"/>
          <w:szCs w:val="28"/>
        </w:rPr>
        <w:t>3 – тишина</w:t>
      </w:r>
    </w:p>
    <w:p w:rsidR="00AC6028" w:rsidRPr="007406BF" w:rsidRDefault="00AC6028" w:rsidP="002A43E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C6028" w:rsidRPr="007406BF" w:rsidSect="00687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47944"/>
    <w:multiLevelType w:val="multilevel"/>
    <w:tmpl w:val="338E56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3D624A1"/>
    <w:multiLevelType w:val="hybridMultilevel"/>
    <w:tmpl w:val="DD3CCD6C"/>
    <w:lvl w:ilvl="0" w:tplc="DA7A22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3D5AA2"/>
    <w:multiLevelType w:val="hybridMultilevel"/>
    <w:tmpl w:val="7EE82B22"/>
    <w:lvl w:ilvl="0" w:tplc="3190DF5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A713DC"/>
    <w:multiLevelType w:val="hybridMultilevel"/>
    <w:tmpl w:val="8996B702"/>
    <w:lvl w:ilvl="0" w:tplc="AC1C20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385978"/>
    <w:multiLevelType w:val="hybridMultilevel"/>
    <w:tmpl w:val="0B8440B0"/>
    <w:lvl w:ilvl="0" w:tplc="DA7A22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BE0508"/>
    <w:multiLevelType w:val="hybridMultilevel"/>
    <w:tmpl w:val="4FD61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027992"/>
    <w:multiLevelType w:val="hybridMultilevel"/>
    <w:tmpl w:val="18AE4660"/>
    <w:lvl w:ilvl="0" w:tplc="422292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333C"/>
    <w:rsid w:val="00020414"/>
    <w:rsid w:val="000D1009"/>
    <w:rsid w:val="000D3BFB"/>
    <w:rsid w:val="00107810"/>
    <w:rsid w:val="00150926"/>
    <w:rsid w:val="001736D9"/>
    <w:rsid w:val="001B1B31"/>
    <w:rsid w:val="001D2E4F"/>
    <w:rsid w:val="001F3681"/>
    <w:rsid w:val="002226FB"/>
    <w:rsid w:val="002616A5"/>
    <w:rsid w:val="0027255E"/>
    <w:rsid w:val="002A3133"/>
    <w:rsid w:val="002A43E4"/>
    <w:rsid w:val="00370907"/>
    <w:rsid w:val="00415102"/>
    <w:rsid w:val="004651DB"/>
    <w:rsid w:val="00474B07"/>
    <w:rsid w:val="0047616B"/>
    <w:rsid w:val="0047792B"/>
    <w:rsid w:val="00481E52"/>
    <w:rsid w:val="004F6DC8"/>
    <w:rsid w:val="00522ED0"/>
    <w:rsid w:val="00530E78"/>
    <w:rsid w:val="0057756A"/>
    <w:rsid w:val="006527DA"/>
    <w:rsid w:val="006557B5"/>
    <w:rsid w:val="0068151F"/>
    <w:rsid w:val="006874E8"/>
    <w:rsid w:val="006A18DA"/>
    <w:rsid w:val="006B07CF"/>
    <w:rsid w:val="00701797"/>
    <w:rsid w:val="007406BF"/>
    <w:rsid w:val="00767811"/>
    <w:rsid w:val="007E2922"/>
    <w:rsid w:val="00802349"/>
    <w:rsid w:val="008108CC"/>
    <w:rsid w:val="00903461"/>
    <w:rsid w:val="00927F08"/>
    <w:rsid w:val="00944CD7"/>
    <w:rsid w:val="00974860"/>
    <w:rsid w:val="00A16842"/>
    <w:rsid w:val="00A20AF0"/>
    <w:rsid w:val="00A52FEF"/>
    <w:rsid w:val="00AC6028"/>
    <w:rsid w:val="00B73FDF"/>
    <w:rsid w:val="00B75CEF"/>
    <w:rsid w:val="00B80A07"/>
    <w:rsid w:val="00B94578"/>
    <w:rsid w:val="00BD6FA2"/>
    <w:rsid w:val="00C41636"/>
    <w:rsid w:val="00C91F11"/>
    <w:rsid w:val="00C9485C"/>
    <w:rsid w:val="00CC59F5"/>
    <w:rsid w:val="00CE71A8"/>
    <w:rsid w:val="00D044A7"/>
    <w:rsid w:val="00D425D9"/>
    <w:rsid w:val="00E05096"/>
    <w:rsid w:val="00E4333C"/>
    <w:rsid w:val="00E7193A"/>
    <w:rsid w:val="00EC1ECC"/>
    <w:rsid w:val="00F30DE3"/>
    <w:rsid w:val="00F7595F"/>
    <w:rsid w:val="00FF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5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1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91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0D100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D100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D100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D100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D1009"/>
    <w:rPr>
      <w:b/>
      <w:bCs/>
      <w:sz w:val="20"/>
      <w:szCs w:val="20"/>
    </w:rPr>
  </w:style>
  <w:style w:type="character" w:styleId="ac">
    <w:name w:val="Strong"/>
    <w:basedOn w:val="a0"/>
    <w:uiPriority w:val="22"/>
    <w:qFormat/>
    <w:rsid w:val="001D2E4F"/>
    <w:rPr>
      <w:b/>
      <w:bCs/>
    </w:rPr>
  </w:style>
  <w:style w:type="character" w:customStyle="1" w:styleId="apple-converted-space">
    <w:name w:val="apple-converted-space"/>
    <w:basedOn w:val="a0"/>
    <w:rsid w:val="001D2E4F"/>
  </w:style>
  <w:style w:type="paragraph" w:styleId="ad">
    <w:name w:val="Revision"/>
    <w:hidden/>
    <w:uiPriority w:val="99"/>
    <w:semiHidden/>
    <w:rsid w:val="00FF63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9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14</Pages>
  <Words>2702</Words>
  <Characters>15403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Виктор Алексанов</cp:lastModifiedBy>
  <cp:revision>14</cp:revision>
  <dcterms:created xsi:type="dcterms:W3CDTF">2019-01-21T09:06:00Z</dcterms:created>
  <dcterms:modified xsi:type="dcterms:W3CDTF">2020-01-11T10:34:00Z</dcterms:modified>
</cp:coreProperties>
</file>