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9" w:rsidRPr="007C08C9" w:rsidRDefault="007C08C9" w:rsidP="007C08C9">
      <w:pPr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8C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C08C9" w:rsidRPr="007C08C9" w:rsidRDefault="007C08C9" w:rsidP="007C08C9">
      <w:pPr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8C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C08C9" w:rsidRPr="007C08C9" w:rsidRDefault="007C08C9" w:rsidP="007C08C9">
      <w:pPr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8C9">
        <w:rPr>
          <w:rFonts w:ascii="Times New Roman" w:hAnsi="Times New Roman" w:cs="Times New Roman"/>
          <w:sz w:val="28"/>
          <w:szCs w:val="28"/>
        </w:rPr>
        <w:t xml:space="preserve">"Детско-юношеский центр космического образования "Галактика" </w:t>
      </w:r>
    </w:p>
    <w:p w:rsidR="007C08C9" w:rsidRPr="007C08C9" w:rsidRDefault="007C08C9" w:rsidP="007C08C9">
      <w:pPr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8C9">
        <w:rPr>
          <w:rFonts w:ascii="Times New Roman" w:hAnsi="Times New Roman" w:cs="Times New Roman"/>
          <w:sz w:val="28"/>
          <w:szCs w:val="28"/>
        </w:rPr>
        <w:t>города Калуги</w:t>
      </w:r>
    </w:p>
    <w:p w:rsidR="00EB42B4" w:rsidRPr="007C08C9" w:rsidRDefault="007C08C9" w:rsidP="007C08C9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C08C9">
        <w:rPr>
          <w:rFonts w:ascii="Times New Roman" w:hAnsi="Times New Roman" w:cs="Times New Roman"/>
          <w:sz w:val="28"/>
          <w:szCs w:val="28"/>
        </w:rPr>
        <w:t>клуб «ЖИВАЯ ПЛАНЕТА»</w:t>
      </w:r>
    </w:p>
    <w:p w:rsidR="00EB42B4" w:rsidRPr="00656762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</w:p>
    <w:p w:rsidR="00EB42B4" w:rsidRPr="00656762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</w:p>
    <w:p w:rsidR="00EB42B4" w:rsidRPr="00656762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A53EFB" w:rsidRPr="007C08C9" w:rsidRDefault="00A53EFB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C08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Тема работы</w:t>
      </w:r>
    </w:p>
    <w:p w:rsidR="00A53EFB" w:rsidRPr="00A53EFB" w:rsidRDefault="00A53EFB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A53EFB" w:rsidRPr="007C08C9" w:rsidRDefault="00A53EFB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fa-IR" w:bidi="fa-IR"/>
        </w:rPr>
      </w:pPr>
      <w:r w:rsidRPr="007C08C9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fa-IR" w:bidi="fa-IR"/>
        </w:rPr>
        <w:t xml:space="preserve">«Биологическое разнообразие эпигейных лишайников на </w:t>
      </w:r>
      <w:proofErr w:type="gramStart"/>
      <w:r w:rsidRPr="007C08C9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fa-IR" w:bidi="fa-IR"/>
        </w:rPr>
        <w:t>территории</w:t>
      </w:r>
      <w:proofErr w:type="gramEnd"/>
      <w:r w:rsidRPr="007C08C9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fa-IR" w:bidi="fa-IR"/>
        </w:rPr>
        <w:t xml:space="preserve"> прилегающей к </w:t>
      </w:r>
      <w:proofErr w:type="spellStart"/>
      <w:r w:rsidRPr="007C08C9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fa-IR" w:bidi="fa-IR"/>
        </w:rPr>
        <w:t>Обуховскому</w:t>
      </w:r>
      <w:proofErr w:type="spellEnd"/>
      <w:r w:rsidRPr="007C08C9">
        <w:rPr>
          <w:rFonts w:ascii="Times New Roman" w:eastAsia="Andale Sans UI" w:hAnsi="Times New Roman" w:cs="Times New Roman"/>
          <w:b/>
          <w:kern w:val="1"/>
          <w:sz w:val="40"/>
          <w:szCs w:val="40"/>
          <w:lang w:eastAsia="fa-IR" w:bidi="fa-IR"/>
        </w:rPr>
        <w:t xml:space="preserve"> карьеру».</w:t>
      </w:r>
    </w:p>
    <w:p w:rsidR="00A53EFB" w:rsidRDefault="00A53EFB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7C08C9" w:rsidRDefault="007C08C9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37268B" w:rsidRDefault="0037268B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32"/>
          <w:szCs w:val="32"/>
          <w:lang w:eastAsia="fa-IR" w:bidi="fa-IR"/>
        </w:rPr>
        <w:t>Номинация:</w:t>
      </w:r>
    </w:p>
    <w:p w:rsidR="007C08C9" w:rsidRPr="0037268B" w:rsidRDefault="0037268B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fa-IR" w:bidi="fa-IR"/>
        </w:rPr>
      </w:pPr>
      <w:r w:rsidRPr="0037268B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fa-IR" w:bidi="fa-IR"/>
        </w:rPr>
        <w:t xml:space="preserve"> «Микология, микробиология и низшие растения»</w:t>
      </w:r>
    </w:p>
    <w:p w:rsidR="007C08C9" w:rsidRDefault="007C08C9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7C08C9" w:rsidRDefault="007C08C9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7C08C9" w:rsidRPr="00A53EFB" w:rsidRDefault="007C08C9" w:rsidP="00A53EFB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7C08C9" w:rsidRPr="007C08C9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Автор</w:t>
      </w: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работы</w:t>
      </w: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: </w:t>
      </w:r>
    </w:p>
    <w:p w:rsidR="007C08C9" w:rsidRPr="007C08C9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proofErr w:type="spellStart"/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Абраамян</w:t>
      </w:r>
      <w:proofErr w:type="spellEnd"/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Рима </w:t>
      </w:r>
      <w:proofErr w:type="spellStart"/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Рубеновна</w:t>
      </w:r>
      <w:proofErr w:type="spellEnd"/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,</w:t>
      </w: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</w:t>
      </w:r>
    </w:p>
    <w:p w:rsidR="00A53EFB" w:rsidRPr="00A53EFB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у</w:t>
      </w: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чащаяся</w:t>
      </w: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7C08C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9  класс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>а</w:t>
      </w:r>
    </w:p>
    <w:p w:rsidR="00A53EFB" w:rsidRPr="00A53EFB" w:rsidRDefault="00A53EFB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7C08C9" w:rsidRPr="007C08C9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C08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Научный руководитель: </w:t>
      </w:r>
    </w:p>
    <w:p w:rsidR="007C08C9" w:rsidRPr="007C08C9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C08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Антонова Лидия Игоревна, </w:t>
      </w:r>
    </w:p>
    <w:p w:rsidR="007C08C9" w:rsidRPr="007C08C9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C08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педагог дополнительного образования</w:t>
      </w:r>
    </w:p>
    <w:p w:rsidR="00EB42B4" w:rsidRPr="007C08C9" w:rsidRDefault="007C08C9" w:rsidP="007C08C9">
      <w:pPr>
        <w:spacing w:line="276" w:lineRule="auto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7C08C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МБОУДО ДЮЦКО «Галактика» г. Калуги</w:t>
      </w: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7C08C9" w:rsidRPr="00A53EFB" w:rsidRDefault="007C08C9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A53EFB" w:rsidRPr="00A53EFB" w:rsidRDefault="00A53EFB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</w:p>
    <w:p w:rsidR="00EB42B4" w:rsidRPr="00A53EFB" w:rsidRDefault="00EB42B4" w:rsidP="00EB42B4">
      <w:pPr>
        <w:spacing w:line="276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</w:pPr>
      <w:r w:rsidRPr="00A53EFB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fa-IR" w:bidi="fa-IR"/>
        </w:rPr>
        <w:t xml:space="preserve"> Калуга,  2019 г.</w:t>
      </w:r>
    </w:p>
    <w:p w:rsidR="00A53EFB" w:rsidRDefault="00A53EFB" w:rsidP="00EB42B4">
      <w:pPr>
        <w:spacing w:line="276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B42B4" w:rsidRPr="0037268B" w:rsidRDefault="00EB42B4" w:rsidP="0037268B">
      <w:pPr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Оглавление</w:t>
      </w:r>
    </w:p>
    <w:p w:rsidR="00EB42B4" w:rsidRPr="0037268B" w:rsidRDefault="00EB42B4" w:rsidP="0037268B">
      <w:pPr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EB42B4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I. Введение                                                                                             3</w:t>
      </w:r>
    </w:p>
    <w:p w:rsidR="0037268B" w:rsidRPr="0037268B" w:rsidRDefault="0037268B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37268B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val="en-US" w:eastAsia="fa-IR" w:bidi="fa-IR"/>
        </w:rPr>
        <w:t>I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I. Литературный обзор                                                                        </w:t>
      </w:r>
      <w:r w:rsidR="005B7AE4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</w:t>
      </w:r>
    </w:p>
    <w:p w:rsidR="00EB42B4" w:rsidRPr="0037268B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EB42B4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III. Методика работы                                                                            </w:t>
      </w:r>
      <w:r w:rsidR="00524922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</w:t>
      </w:r>
    </w:p>
    <w:p w:rsidR="0037268B" w:rsidRPr="0037268B" w:rsidRDefault="0037268B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EB42B4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I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val="en-US" w:eastAsia="fa-IR" w:bidi="fa-IR"/>
        </w:rPr>
        <w:t>V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Результаты и обсуждение</w:t>
      </w:r>
      <w:r w:rsidRPr="0037268B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fa-IR" w:bidi="fa-IR"/>
        </w:rPr>
        <w:t xml:space="preserve">     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         </w:t>
      </w:r>
      <w:r w:rsidR="00524922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</w:p>
    <w:p w:rsidR="0037268B" w:rsidRPr="0037268B" w:rsidRDefault="0037268B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37268B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val="en-US" w:eastAsia="fa-IR" w:bidi="fa-IR"/>
        </w:rPr>
        <w:t>V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. Заключение </w:t>
      </w:r>
      <w:r w:rsidR="003D33F6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и выводы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</w:t>
      </w:r>
      <w:r w:rsidR="003D33F6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</w:t>
      </w:r>
      <w:r w:rsidR="003D33F6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1</w:t>
      </w:r>
      <w:r w:rsidR="00524922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</w:t>
      </w:r>
    </w:p>
    <w:p w:rsidR="00EB42B4" w:rsidRPr="0037268B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    </w:t>
      </w:r>
    </w:p>
    <w:p w:rsidR="00EB42B4" w:rsidRDefault="00EB42B4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val="en-US" w:eastAsia="fa-IR" w:bidi="fa-IR"/>
        </w:rPr>
        <w:t>VII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 Список литературы                                                                       1</w:t>
      </w:r>
      <w:r w:rsidR="00524922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</w:t>
      </w:r>
    </w:p>
    <w:p w:rsidR="0037268B" w:rsidRPr="0037268B" w:rsidRDefault="0037268B" w:rsidP="0037268B">
      <w:pPr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EB42B4" w:rsidRPr="0037268B" w:rsidRDefault="00EB42B4" w:rsidP="0037268B">
      <w:pPr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val="en-US" w:eastAsia="fa-IR" w:bidi="fa-IR"/>
        </w:rPr>
        <w:t>IV</w:t>
      </w:r>
      <w:r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. Приложения                                                                                    </w:t>
      </w:r>
      <w:r w:rsidR="003D33F6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</w:t>
      </w:r>
      <w:r w:rsidR="00524922" w:rsidRPr="003726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</w:t>
      </w: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EB42B4" w:rsidRPr="0037268B" w:rsidRDefault="00EB42B4" w:rsidP="0037268B">
      <w:pPr>
        <w:rPr>
          <w:rFonts w:ascii="Times New Roman" w:hAnsi="Times New Roman" w:cs="Times New Roman"/>
          <w:sz w:val="28"/>
          <w:szCs w:val="28"/>
        </w:rPr>
      </w:pPr>
    </w:p>
    <w:p w:rsidR="00A53EFB" w:rsidRPr="0037268B" w:rsidRDefault="005B7AE4" w:rsidP="0037268B">
      <w:pPr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53EFB" w:rsidRDefault="00A53EFB" w:rsidP="0037268B">
      <w:pPr>
        <w:rPr>
          <w:rFonts w:ascii="Times New Roman" w:hAnsi="Times New Roman" w:cs="Times New Roman"/>
          <w:b/>
          <w:sz w:val="28"/>
          <w:szCs w:val="28"/>
        </w:rPr>
      </w:pPr>
    </w:p>
    <w:p w:rsidR="0037268B" w:rsidRPr="0037268B" w:rsidRDefault="0037268B" w:rsidP="0037268B">
      <w:pPr>
        <w:rPr>
          <w:rFonts w:ascii="Times New Roman" w:hAnsi="Times New Roman" w:cs="Times New Roman"/>
          <w:b/>
          <w:sz w:val="28"/>
          <w:szCs w:val="28"/>
        </w:rPr>
      </w:pPr>
    </w:p>
    <w:p w:rsidR="00A53EFB" w:rsidRPr="0037268B" w:rsidRDefault="00A53EFB" w:rsidP="0037268B">
      <w:pPr>
        <w:rPr>
          <w:rFonts w:ascii="Times New Roman" w:hAnsi="Times New Roman" w:cs="Times New Roman"/>
          <w:b/>
          <w:sz w:val="28"/>
          <w:szCs w:val="28"/>
        </w:rPr>
      </w:pPr>
    </w:p>
    <w:p w:rsidR="00A53EFB" w:rsidRPr="0037268B" w:rsidRDefault="00A53EFB" w:rsidP="0037268B">
      <w:pPr>
        <w:rPr>
          <w:rFonts w:ascii="Times New Roman" w:hAnsi="Times New Roman" w:cs="Times New Roman"/>
          <w:b/>
          <w:sz w:val="28"/>
          <w:szCs w:val="28"/>
        </w:rPr>
      </w:pPr>
    </w:p>
    <w:p w:rsidR="00A53EFB" w:rsidRPr="0037268B" w:rsidRDefault="005B7AE4" w:rsidP="0037268B">
      <w:pPr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2B4" w:rsidRPr="0037268B" w:rsidRDefault="00A53EFB" w:rsidP="0037268B">
      <w:pPr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5B7AE4" w:rsidRPr="00372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2B4" w:rsidRPr="003726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B42B4"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>Введение</w:t>
      </w:r>
    </w:p>
    <w:p w:rsidR="005B7AE4" w:rsidRPr="0037268B" w:rsidRDefault="005B7AE4" w:rsidP="0037268B">
      <w:pPr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</w:p>
    <w:p w:rsidR="00A40768" w:rsidRPr="0037268B" w:rsidRDefault="002479D8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Л</w:t>
      </w:r>
      <w:r w:rsidR="00D214A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ишайники  являются уникальными симбиотическими организмами, существующими «на грани двух миров» - грибов и водорослей. </w:t>
      </w:r>
    </w:p>
    <w:p w:rsidR="00D214A4" w:rsidRPr="0037268B" w:rsidRDefault="00A40768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Обладая широким диапазоном устойчивости, они способны осваивать трудно используемые многими другими организмами местообитания, но при этом являются слабыми конкурентами и не могут противостоять высшим растениям в экосистемах. </w:t>
      </w:r>
    </w:p>
    <w:p w:rsidR="00A40768" w:rsidRPr="0037268B" w:rsidRDefault="00A40768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Большое видовое разнообразие лишайников, чуткость реакции этих организмов к нарушениям в среде вызывают большой интерес к их роли в экосистемах как биоиндикаторов среды обитания. В</w:t>
      </w:r>
      <w:r w:rsidR="00D214A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настоящее время в биоиндикационных исследованиях широко используются</w:t>
      </w:r>
      <w:r w:rsidR="00D214A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эпифитные лишайники при оценке состояния воздушной среды. </w:t>
      </w:r>
    </w:p>
    <w:p w:rsidR="00BC27A8" w:rsidRPr="0037268B" w:rsidRDefault="00A53EFB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На наш взгляд, н</w:t>
      </w:r>
      <w:r w:rsidR="00A4076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езаслуженно меньшее внимание уделяется </w:t>
      </w:r>
      <w:proofErr w:type="spellStart"/>
      <w:r w:rsidR="00A4076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эпи</w:t>
      </w:r>
      <w:r w:rsidR="00C93C05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гейной</w:t>
      </w:r>
      <w:proofErr w:type="spellEnd"/>
      <w:r w:rsidR="00C93C05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="00A4076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экологической</w:t>
      </w:r>
      <w:r w:rsidR="00C93C05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="00A4076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группе лишайников, которые</w:t>
      </w:r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произрастают на почве. </w:t>
      </w:r>
      <w:r w:rsidR="00A4076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="002479D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</w:t>
      </w:r>
      <w:r w:rsidR="00EB42B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уляя по лесу</w:t>
      </w:r>
      <w:r w:rsidR="002479D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(рядом с </w:t>
      </w:r>
      <w:proofErr w:type="spellStart"/>
      <w:r w:rsidR="002479D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Обуховским</w:t>
      </w:r>
      <w:proofErr w:type="spellEnd"/>
      <w:r w:rsidR="002479D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карьером) обнаруживаешь участки, где земля прокрыта </w:t>
      </w:r>
      <w:r w:rsidR="00EB42B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серовато – белы</w:t>
      </w:r>
      <w:r w:rsidR="002479D8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ми </w:t>
      </w:r>
      <w:r w:rsidR="00EB42B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кустик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ами. Это </w:t>
      </w:r>
      <w:r w:rsid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«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белые</w:t>
      </w:r>
      <w:r w:rsid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»</w:t>
      </w:r>
      <w:r w:rsidR="00EB42B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лишайник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и,  но встречаются они далеко не везде.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Поэтому мы 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решили выяснить: в каких участках лесного биогеоценоза</w:t>
      </w:r>
      <w:r w:rsid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на </w:t>
      </w:r>
      <w:proofErr w:type="gramStart"/>
      <w:r w:rsid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территории</w:t>
      </w:r>
      <w:proofErr w:type="gramEnd"/>
      <w:r w:rsid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прилегающей к микрорайону Куровской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 чаще  всего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они 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встречаются. </w:t>
      </w:r>
    </w:p>
    <w:p w:rsidR="007A6BCF" w:rsidRPr="0037268B" w:rsidRDefault="00EB42B4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 xml:space="preserve">Актуальность: </w:t>
      </w:r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на территории города Калуги, а именно микрорайона Куровской 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подобны</w:t>
      </w:r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е исследования проводятся впервые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и данных о </w:t>
      </w:r>
      <w:proofErr w:type="gramStart"/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биологическом</w:t>
      </w:r>
      <w:proofErr w:type="gramEnd"/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разнообразие эпигейных лишайников</w:t>
      </w:r>
      <w:r w:rsidR="00CB576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на территории  Калужской области </w:t>
      </w:r>
      <w:r w:rsidR="007A6BCF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очень мало. </w:t>
      </w:r>
    </w:p>
    <w:p w:rsidR="007A6BCF" w:rsidRPr="0037268B" w:rsidRDefault="007A6BCF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</w:p>
    <w:p w:rsidR="00EB42B4" w:rsidRPr="0037268B" w:rsidRDefault="00EB42B4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 xml:space="preserve">Цель: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изучить биологическое разнообразие </w:t>
      </w:r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эпигейных 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лишайников на территории</w:t>
      </w:r>
      <w:r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 xml:space="preserve">  </w:t>
      </w:r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города Калуги, микрорайона Куровской, участки </w:t>
      </w:r>
      <w:proofErr w:type="gramStart"/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леса</w:t>
      </w:r>
      <w:proofErr w:type="gramEnd"/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примыкающие к </w:t>
      </w:r>
      <w:proofErr w:type="spellStart"/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Обуховскому</w:t>
      </w:r>
      <w:proofErr w:type="spellEnd"/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карьеру</w:t>
      </w: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.</w:t>
      </w:r>
      <w:r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 xml:space="preserve">   </w:t>
      </w:r>
    </w:p>
    <w:p w:rsidR="00EB42B4" w:rsidRPr="0037268B" w:rsidRDefault="00EB42B4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t>Задачи:</w:t>
      </w:r>
    </w:p>
    <w:p w:rsidR="00EB42B4" w:rsidRPr="0037268B" w:rsidRDefault="00183B3C" w:rsidP="0037268B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Выявить видовое разнообразие эпигейных лишайников на лесных участках, примыкающих к </w:t>
      </w:r>
      <w:proofErr w:type="spellStart"/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Обуховскому</w:t>
      </w:r>
      <w:proofErr w:type="spellEnd"/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карьеру</w:t>
      </w:r>
      <w:r w:rsidR="00EB42B4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;</w:t>
      </w:r>
    </w:p>
    <w:p w:rsidR="00EB42B4" w:rsidRPr="0037268B" w:rsidRDefault="00183B3C" w:rsidP="0037268B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Изучить экологические особенности участков, на почве которых найдены </w:t>
      </w:r>
      <w:proofErr w:type="spellStart"/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эпигейные</w:t>
      </w:r>
      <w:proofErr w:type="spellEnd"/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виды лишайников;</w:t>
      </w:r>
    </w:p>
    <w:p w:rsidR="00EB42B4" w:rsidRPr="0037268B" w:rsidRDefault="00F140B6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3</w:t>
      </w:r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)</w:t>
      </w:r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ab/>
        <w:t xml:space="preserve">Собрать </w:t>
      </w:r>
      <w:r w:rsidR="008337B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образцы эпигейных лишайн</w:t>
      </w:r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и</w:t>
      </w:r>
      <w:r w:rsidR="008337B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ков и </w:t>
      </w:r>
      <w:r w:rsidR="00183B3C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составить коллекцию </w:t>
      </w:r>
      <w:r w:rsidR="008337B7"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для ознакомления обучающихся клуба «Живая планета» и МБОУ СОШ № 47.</w:t>
      </w:r>
    </w:p>
    <w:p w:rsidR="008337B7" w:rsidRPr="0037268B" w:rsidRDefault="008337B7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</w:p>
    <w:p w:rsidR="008337B7" w:rsidRPr="0037268B" w:rsidRDefault="008337B7" w:rsidP="0037268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268B">
        <w:rPr>
          <w:rFonts w:cs="Times New Roman"/>
          <w:b/>
          <w:sz w:val="28"/>
          <w:szCs w:val="28"/>
          <w:lang w:val="ru-RU"/>
        </w:rPr>
        <w:t xml:space="preserve">Объект: </w:t>
      </w:r>
      <w:proofErr w:type="gramStart"/>
      <w:r w:rsidRPr="0037268B">
        <w:rPr>
          <w:rFonts w:cs="Times New Roman"/>
          <w:sz w:val="28"/>
          <w:szCs w:val="28"/>
          <w:lang w:val="ru-RU"/>
        </w:rPr>
        <w:t>лишайники</w:t>
      </w:r>
      <w:proofErr w:type="gramEnd"/>
      <w:r w:rsidRPr="0037268B">
        <w:rPr>
          <w:rFonts w:cs="Times New Roman"/>
          <w:sz w:val="28"/>
          <w:szCs w:val="28"/>
          <w:lang w:val="ru-RU"/>
        </w:rPr>
        <w:t xml:space="preserve"> произрастающие на территории лесных участков близ Обуховского карьера.</w:t>
      </w:r>
    </w:p>
    <w:p w:rsidR="008337B7" w:rsidRPr="0037268B" w:rsidRDefault="008337B7" w:rsidP="0037268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8337B7" w:rsidRPr="0037268B" w:rsidRDefault="008337B7" w:rsidP="0037268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268B">
        <w:rPr>
          <w:rFonts w:cs="Times New Roman"/>
          <w:b/>
          <w:sz w:val="28"/>
          <w:szCs w:val="28"/>
          <w:lang w:val="ru-RU"/>
        </w:rPr>
        <w:t>Предмет:</w:t>
      </w:r>
      <w:r w:rsidRPr="0037268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7268B">
        <w:rPr>
          <w:rFonts w:cs="Times New Roman"/>
          <w:sz w:val="28"/>
          <w:szCs w:val="28"/>
          <w:lang w:val="ru-RU"/>
        </w:rPr>
        <w:t>эпигейные</w:t>
      </w:r>
      <w:proofErr w:type="spellEnd"/>
      <w:r w:rsidRPr="0037268B">
        <w:rPr>
          <w:rFonts w:cs="Times New Roman"/>
          <w:sz w:val="28"/>
          <w:szCs w:val="28"/>
          <w:lang w:val="ru-RU"/>
        </w:rPr>
        <w:t xml:space="preserve"> виды лишайников.</w:t>
      </w:r>
    </w:p>
    <w:p w:rsidR="008337B7" w:rsidRPr="0037268B" w:rsidRDefault="008337B7" w:rsidP="0037268B">
      <w:pPr>
        <w:rPr>
          <w:rFonts w:ascii="Times New Roman" w:hAnsi="Times New Roman" w:cs="Times New Roman"/>
          <w:sz w:val="28"/>
          <w:szCs w:val="28"/>
        </w:rPr>
      </w:pPr>
    </w:p>
    <w:p w:rsidR="008337B7" w:rsidRPr="0037268B" w:rsidRDefault="00A53EFB" w:rsidP="0037268B">
      <w:pPr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268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37268B">
        <w:rPr>
          <w:rFonts w:ascii="Times New Roman" w:hAnsi="Times New Roman" w:cs="Times New Roman"/>
          <w:sz w:val="28"/>
          <w:szCs w:val="28"/>
        </w:rPr>
        <w:t>видовое разнообразие</w:t>
      </w:r>
      <w:r w:rsidR="0037268B">
        <w:rPr>
          <w:rFonts w:ascii="Times New Roman" w:hAnsi="Times New Roman" w:cs="Times New Roman"/>
          <w:sz w:val="28"/>
          <w:szCs w:val="28"/>
        </w:rPr>
        <w:t xml:space="preserve"> эпигейных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лишайников больше на участках с небольшой антропогенной нагрузкой и высокой сомкнутостью крон</w:t>
      </w:r>
      <w:r w:rsidR="0037268B">
        <w:rPr>
          <w:rFonts w:ascii="Times New Roman" w:hAnsi="Times New Roman" w:cs="Times New Roman"/>
          <w:sz w:val="28"/>
          <w:szCs w:val="28"/>
        </w:rPr>
        <w:t>.</w:t>
      </w:r>
    </w:p>
    <w:p w:rsidR="00EB42B4" w:rsidRPr="0037268B" w:rsidRDefault="00EB42B4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  <w:lastRenderedPageBreak/>
        <w:t>2.Литературный обзор</w:t>
      </w:r>
    </w:p>
    <w:p w:rsidR="00EB42B4" w:rsidRPr="0037268B" w:rsidRDefault="00EB42B4" w:rsidP="0037268B">
      <w:pPr>
        <w:widowControl/>
        <w:suppressAutoHyphens w:val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7268B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Лишайники – одно из наиболее изучаемых и в то же время одни из наименее изученных организмов на планете. Это симбиотические организмы с участием водоросли  и гриба, развившие способности к выживанию в самых разнообразных неблагоприятных экологических условиях.</w:t>
      </w:r>
    </w:p>
    <w:p w:rsidR="00EB42B4" w:rsidRPr="0037268B" w:rsidRDefault="00EB42B4" w:rsidP="0037268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Лишайники – самые медленнорастущие организмы. Скорость роста лишайникового слоевища обычно равна 2 – 3 мм в год. Определенные виды произрастают с относительно высокой скоростью (более 2 см в год), а некоторые наскальные виды рода </w:t>
      </w:r>
      <w:proofErr w:type="spell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дерматокарпон</w:t>
      </w:r>
      <w:proofErr w:type="spell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Dermatocarpon</w:t>
      </w:r>
      <w:proofErr w:type="spell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имеют скорость роста порядка 1,2 см в 300 лет!</w:t>
      </w:r>
    </w:p>
    <w:p w:rsidR="00D214A4" w:rsidRPr="0037268B" w:rsidRDefault="00D214A4" w:rsidP="0037268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</w:t>
      </w:r>
      <w:proofErr w:type="spell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лихенологи</w:t>
      </w:r>
      <w:proofErr w:type="spell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разделяют все виды лишайников на четыре основные экологические группы - в зависимости от типа предпочитаемого ими субстрата:</w:t>
      </w:r>
    </w:p>
    <w:p w:rsidR="00D214A4" w:rsidRPr="0037268B" w:rsidRDefault="00D214A4" w:rsidP="0037268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эпифитные</w:t>
      </w:r>
      <w:proofErr w:type="gram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растущие на коре деревьев и</w:t>
      </w:r>
      <w:r w:rsidR="00C93C05"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кустарников;</w:t>
      </w:r>
    </w:p>
    <w:p w:rsidR="00D214A4" w:rsidRPr="0037268B" w:rsidRDefault="00D214A4" w:rsidP="0037268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эпиксильные</w:t>
      </w:r>
      <w:proofErr w:type="spell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растущие</w:t>
      </w:r>
      <w:proofErr w:type="gram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обнаженной</w:t>
      </w:r>
      <w:r w:rsidR="00C93C05"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древесине (стволах без коры, деревянных строениях и т.д.);</w:t>
      </w:r>
    </w:p>
    <w:p w:rsidR="00D214A4" w:rsidRPr="0037268B" w:rsidRDefault="00D214A4" w:rsidP="0037268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эпигейные</w:t>
      </w:r>
      <w:proofErr w:type="spell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растущие</w:t>
      </w:r>
      <w:proofErr w:type="gram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почве;</w:t>
      </w:r>
    </w:p>
    <w:p w:rsidR="00D214A4" w:rsidRPr="0037268B" w:rsidRDefault="00D214A4" w:rsidP="0037268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эпилитные</w:t>
      </w:r>
      <w:proofErr w:type="spell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растущие</w:t>
      </w:r>
      <w:proofErr w:type="gramEnd"/>
      <w:r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камнях.</w:t>
      </w:r>
      <w:r w:rsidR="00C93C05"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EFB" w:rsidRPr="00372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[1]</w:t>
      </w:r>
    </w:p>
    <w:p w:rsidR="0082582D" w:rsidRPr="0037268B" w:rsidRDefault="0082582D" w:rsidP="003726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Особенности экологии и биологии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лихенизированых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грибов (лишайников), </w:t>
      </w:r>
      <w:r w:rsidR="00A53EFB" w:rsidRPr="0037268B">
        <w:rPr>
          <w:rFonts w:ascii="Times New Roman" w:hAnsi="Times New Roman" w:cs="Times New Roman"/>
          <w:sz w:val="28"/>
          <w:szCs w:val="28"/>
        </w:rPr>
        <w:t>следующие:</w:t>
      </w:r>
      <w:r w:rsidRPr="0037268B">
        <w:rPr>
          <w:rFonts w:ascii="Times New Roman" w:hAnsi="Times New Roman" w:cs="Times New Roman"/>
          <w:sz w:val="28"/>
          <w:szCs w:val="28"/>
        </w:rPr>
        <w:t xml:space="preserve"> низкая скорость роста, зависимость минерального питания от атмосферных осадков, симбиотическая природа, </w:t>
      </w:r>
      <w:r w:rsidR="00A53EFB" w:rsidRPr="0037268B">
        <w:rPr>
          <w:rFonts w:ascii="Times New Roman" w:hAnsi="Times New Roman" w:cs="Times New Roman"/>
          <w:sz w:val="28"/>
          <w:szCs w:val="28"/>
        </w:rPr>
        <w:t>и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витальность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организма зависит от сосуществования симбионтов, длительность жизненного цикла, удобство количественных измерений,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всесезонность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, чувствительность к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поллютантам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, высокая адсорбирующая способность, позволяющая накапливать загрязнители, делают их удобными объектами оценки антропогенного воздействия. Поэтому лишайники с успехом используют для мониторинга, биологической индикации. Они включены в список </w:t>
      </w:r>
      <w:proofErr w:type="gramStart"/>
      <w:r w:rsidRPr="0037268B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37268B">
        <w:rPr>
          <w:rFonts w:ascii="Times New Roman" w:hAnsi="Times New Roman" w:cs="Times New Roman"/>
          <w:sz w:val="28"/>
          <w:szCs w:val="28"/>
        </w:rPr>
        <w:t xml:space="preserve"> тест-объектов для фонового экологического мониторинга.</w:t>
      </w:r>
      <w:r w:rsidR="001D4074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1D4074" w:rsidRPr="0037268B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82582D" w:rsidRPr="0037268B" w:rsidRDefault="0082582D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gram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Экологические факторы, влияющие на распространение 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лишаников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, разнообразны: влажность, освещенность, тепло, субстрат, а также различные стихийные факторы (например, лесные пожары) и, что особенно характерно для урбанизированных районов, антропогенные (рубки лесов, загрязнение атмосферы, почвы, воды и т.д.).</w:t>
      </w:r>
      <w:r w:rsidR="003460B3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[3]</w:t>
      </w:r>
      <w:proofErr w:type="gramEnd"/>
    </w:p>
    <w:p w:rsidR="00A03237" w:rsidRDefault="00A03237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</w:p>
    <w:p w:rsidR="001D4074" w:rsidRPr="0037268B" w:rsidRDefault="005B7AE4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 xml:space="preserve">Напочвенные или </w:t>
      </w:r>
      <w:proofErr w:type="spellStart"/>
      <w:r w:rsidRPr="0037268B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эпигейные</w:t>
      </w:r>
      <w:proofErr w:type="spellEnd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1D4074" w:rsidRPr="0037268B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лишайники.</w:t>
      </w:r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</w:p>
    <w:p w:rsidR="001D4074" w:rsidRPr="0037268B" w:rsidRDefault="001D4074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Виды этой группы должны выдерживать сильную конкуренцию со стороны быстрорастущих высших растений, особенно травянистых. Поэтому они редко встречаются на плодородных почвах и достигают большего развития в местах, мало пригодных для высших растений из-за незначительной питательности субстрата или неблагоприятных климатических условий, например на песчаных почвах, в тундрах полупустынях, на торфяниках и т. д.</w:t>
      </w:r>
    </w:p>
    <w:p w:rsidR="00143FA2" w:rsidRPr="0037268B" w:rsidRDefault="00143FA2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Таллом листоватых лишайников </w:t>
      </w:r>
      <w:proofErr w:type="gram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различной формы листочки, прикрепленные к субстрату, на которых они растут. Таллом </w:t>
      </w: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листоватых лишайников, как правило, образует розетки различного диаметра: от нескольких миллиметров до десятков сантиметров. Способы прикрепления лишайников к субстрату также имеют систематическое значение. Лопасти листочков листоватых лишайников бывают как узкими, так и широкими - соответственно различают мелко- и крупнолистоватые виды. Края лопастей варьируют </w:t>
      </w:r>
      <w:proofErr w:type="gram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от</w:t>
      </w:r>
      <w:proofErr w:type="gram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цельных до бахромчатых и курчавых. Верхняя поверхность листоватых лишайников бывает гладкой, морщинистой, сетчатой.</w:t>
      </w:r>
    </w:p>
    <w:p w:rsidR="00143FA2" w:rsidRPr="0037268B" w:rsidRDefault="00143FA2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Наиболее эволюционно развитыми считаются кустистые лишайники. Таллом кустистых лишайников </w:t>
      </w:r>
      <w:proofErr w:type="gram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кустики различной формы: прямостоячие, торчащие или повисающие. Размер кустиков варьирует от нескольких миллиметров  до нескольких метров у некоторых представителей рода 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Уснея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Usnea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).</w:t>
      </w:r>
    </w:p>
    <w:p w:rsidR="003460B3" w:rsidRPr="0037268B" w:rsidRDefault="00143FA2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На горизонтальном срезе через таллом кустистых лишайников можно увидеть 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коровый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слой, слой водорослей, сердцевину. У представителей рода 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Кладина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Cladina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коровый</w:t>
      </w:r>
      <w:proofErr w:type="spellEnd"/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слой отсутствует. Кустики могут сильно ветвиться, либо быть шиловидными и ветвление отсутствует. Веточки кустистых лишайников могут быть как округлыми на поперечном срезе, так и плоскими.</w:t>
      </w:r>
      <w:r w:rsidR="005C4658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Напочвенные лишайники в лесу, особенно негустом, представлены различными видами кладоний, </w:t>
      </w:r>
      <w:proofErr w:type="spellStart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пельтигер</w:t>
      </w:r>
      <w:proofErr w:type="spellEnd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. Особенно большого развития лишайниковый покров достигает в сухих сосняках. Это так </w:t>
      </w:r>
      <w:proofErr w:type="gramStart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называемые</w:t>
      </w:r>
      <w:proofErr w:type="gramEnd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боры-</w:t>
      </w:r>
      <w:proofErr w:type="spellStart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беломошники</w:t>
      </w:r>
      <w:proofErr w:type="spellEnd"/>
      <w:r w:rsidR="001D4074"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. </w:t>
      </w:r>
    </w:p>
    <w:p w:rsid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</w:p>
    <w:p w:rsidR="00A03237" w:rsidRP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A03237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Изучение лишайников на территории Калужской области</w:t>
      </w:r>
    </w:p>
    <w:p w:rsidR="00A03237" w:rsidRP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Обобщением источников литературы по изучению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лихенобиоты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на территории Калужской области занимался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Бязров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Лев Георгиевич. В его список включены виды лишайников, которые указывались для территории Калужской области в разных публикациях. Основным источником для списка видов лишайников Калужской области была книга Н.С.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Голубковой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(1966). «Составителю известны и более ранние публикации разных авторов, в которых содержатся данные о лишайниках Калужской области. Однако все они обобщены в упомянутой книге Н.С. Сведения, обнародованные после 1966 г. (Пешкова, 1972, 1979; Пешкова,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Толпышева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, 1981;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Бязров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, Максимова, 2001; Корнеева и др., 2004;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Гудовичева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, Титов, 2007) , были учтены при составлении списка.»[1]</w:t>
      </w:r>
    </w:p>
    <w:p w:rsidR="00A03237" w:rsidRP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своей статье автор говорит о том, что наверняка не все из 164 видов списка сохранились на территории области. </w:t>
      </w:r>
      <w:r w:rsidRPr="00A03237">
        <w:rPr>
          <w:sz w:val="28"/>
          <w:szCs w:val="28"/>
        </w:rPr>
        <w:t xml:space="preserve"> </w:t>
      </w:r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Однако не теряет надежды на возможность добавления перечня за счет находок представителей новых для области таксонов.  </w:t>
      </w:r>
    </w:p>
    <w:p w:rsidR="00A03237" w:rsidRP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gram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Лев Георгиевич  утверждал еще в 2009 году, «что для суждения о современном составе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лихенобиоты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региона необходимо провести детальное исследование, которое включало бы, с одной стороны, обследование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лихенобиоты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пунктов, где в разные годы собирались лишайники, чтобы получить представление о произошедших изменениях видового разнообразия </w:t>
      </w:r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в этих точках, с другой – обследование районов, где сборы лишайников ранее не проводились.»[1]  </w:t>
      </w:r>
      <w:proofErr w:type="gramEnd"/>
    </w:p>
    <w:p w:rsidR="00A03237" w:rsidRP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На территории нашего микрорайона исследования по изучению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эпигейной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>лихенобиоты</w:t>
      </w:r>
      <w:proofErr w:type="spellEnd"/>
      <w:r w:rsidRPr="00A0323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не проводились.</w:t>
      </w:r>
    </w:p>
    <w:p w:rsidR="00A03237" w:rsidRPr="00A03237" w:rsidRDefault="00A03237" w:rsidP="00A03237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proofErr w:type="gramStart"/>
      <w:r w:rsidRPr="00A03237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Проведя анализ по изучению и видовому разнообразию приходим к выводу</w:t>
      </w:r>
      <w:proofErr w:type="gramEnd"/>
      <w:r w:rsidRPr="00A03237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, что из 164   видов представленных в аннотированном списке на долю эпигейных лишайников приходится лишь 46 видов.</w:t>
      </w:r>
    </w:p>
    <w:p w:rsidR="003460B3" w:rsidRPr="0037268B" w:rsidRDefault="003460B3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EB42B4" w:rsidRPr="0037268B" w:rsidRDefault="005B7AE4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3.  Методика работы</w:t>
      </w:r>
    </w:p>
    <w:p w:rsidR="00993BC9" w:rsidRPr="0037268B" w:rsidRDefault="00993BC9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Исследования проводились с августа по сентябрь 2019 года. </w:t>
      </w:r>
    </w:p>
    <w:p w:rsidR="00CA4333" w:rsidRPr="0037268B" w:rsidRDefault="00CA4333" w:rsidP="0037268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7268B">
        <w:rPr>
          <w:rFonts w:ascii="Times New Roman" w:eastAsiaTheme="minorHAnsi" w:hAnsi="Times New Roman" w:cs="Times New Roman"/>
          <w:sz w:val="28"/>
          <w:szCs w:val="28"/>
          <w:lang w:eastAsia="ru-RU"/>
        </w:rPr>
        <w:t>Методы исследования лишайников включают определение видового состава лишайников и их относительную численность. Это позволяет составить карту их распространения. Другой метод включает исследование сообщества лишайников, процент покрытия и другие экологические параметры, а также видовое разнообразие.</w:t>
      </w:r>
    </w:p>
    <w:p w:rsidR="00900B8A" w:rsidRPr="0037268B" w:rsidRDefault="00A82664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Пробные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площаи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находятся на расстоянии 5</w:t>
      </w:r>
      <w:r w:rsidR="008000E0" w:rsidRPr="0037268B">
        <w:rPr>
          <w:rFonts w:ascii="Times New Roman" w:hAnsi="Times New Roman" w:cs="Times New Roman"/>
          <w:sz w:val="28"/>
          <w:szCs w:val="28"/>
        </w:rPr>
        <w:t>0</w:t>
      </w:r>
      <w:r w:rsidRPr="0037268B">
        <w:rPr>
          <w:rFonts w:ascii="Times New Roman" w:hAnsi="Times New Roman" w:cs="Times New Roman"/>
          <w:sz w:val="28"/>
          <w:szCs w:val="28"/>
        </w:rPr>
        <w:t xml:space="preserve">  и 5</w:t>
      </w:r>
      <w:r w:rsidR="008000E0" w:rsidRPr="0037268B">
        <w:rPr>
          <w:rFonts w:ascii="Times New Roman" w:hAnsi="Times New Roman" w:cs="Times New Roman"/>
          <w:sz w:val="28"/>
          <w:szCs w:val="28"/>
        </w:rPr>
        <w:t>0</w:t>
      </w:r>
      <w:r w:rsidRPr="0037268B">
        <w:rPr>
          <w:rFonts w:ascii="Times New Roman" w:hAnsi="Times New Roman" w:cs="Times New Roman"/>
          <w:sz w:val="28"/>
          <w:szCs w:val="28"/>
        </w:rPr>
        <w:t>0 м от Обуховского карьера,</w:t>
      </w:r>
      <w:r w:rsidR="00900B8A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 xml:space="preserve">  добыча песка</w:t>
      </w:r>
      <w:r w:rsidR="00900B8A" w:rsidRPr="0037268B">
        <w:rPr>
          <w:rFonts w:ascii="Times New Roman" w:hAnsi="Times New Roman" w:cs="Times New Roman"/>
          <w:sz w:val="28"/>
          <w:szCs w:val="28"/>
        </w:rPr>
        <w:t xml:space="preserve"> здесь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происходила в середине прошлого века. Почва песчаная, с большим содержанием железняка, в основном коричневатого оттенка. На 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обоих </w:t>
      </w:r>
      <w:r w:rsidRPr="0037268B">
        <w:rPr>
          <w:rFonts w:ascii="Times New Roman" w:hAnsi="Times New Roman" w:cs="Times New Roman"/>
          <w:sz w:val="28"/>
          <w:szCs w:val="28"/>
        </w:rPr>
        <w:t>участк</w:t>
      </w:r>
      <w:r w:rsidR="008000E0" w:rsidRPr="0037268B">
        <w:rPr>
          <w:rFonts w:ascii="Times New Roman" w:hAnsi="Times New Roman" w:cs="Times New Roman"/>
          <w:sz w:val="28"/>
          <w:szCs w:val="28"/>
        </w:rPr>
        <w:t>ах</w:t>
      </w:r>
      <w:r w:rsidRPr="0037268B">
        <w:rPr>
          <w:rFonts w:ascii="Times New Roman" w:hAnsi="Times New Roman" w:cs="Times New Roman"/>
          <w:sz w:val="28"/>
          <w:szCs w:val="28"/>
        </w:rPr>
        <w:t xml:space="preserve"> вырос разреженный сосняк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 с примесью лиственных пород (береза пушистая, тополь дрожащий, ольха черная).</w:t>
      </w:r>
    </w:p>
    <w:p w:rsidR="00B7414E" w:rsidRPr="0037268B" w:rsidRDefault="00B7414E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На исследуемых территориях заложено по 2 пробные площаи10х10 м, которые для удобства определения видового </w:t>
      </w:r>
      <w:r w:rsidR="00143FA2" w:rsidRPr="0037268B">
        <w:rPr>
          <w:rFonts w:ascii="Times New Roman" w:hAnsi="Times New Roman" w:cs="Times New Roman"/>
          <w:sz w:val="28"/>
          <w:szCs w:val="28"/>
        </w:rPr>
        <w:t>разнообразия разделялись на площадки 1х1 м</w:t>
      </w:r>
      <w:r w:rsidRPr="0037268B">
        <w:rPr>
          <w:rFonts w:ascii="Times New Roman" w:hAnsi="Times New Roman" w:cs="Times New Roman"/>
          <w:sz w:val="28"/>
          <w:szCs w:val="28"/>
        </w:rPr>
        <w:t>.</w:t>
      </w:r>
    </w:p>
    <w:p w:rsidR="008000E0" w:rsidRPr="0037268B" w:rsidRDefault="008000E0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Отбор лишайников проводили разными способами.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Эпигейные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лишайники отбирали руками или ножом вместе с тонким слоем почвы, если слоевище плотно прикреплено к субстрату. Для гербаризации слоевище брали  полностью. Отбирали  не большое количество слоевищ лишайников, так как это  медленнорастущие организмы и для восстановления популяции (особенно это актуально для редких видов) нужно длительное время.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эпигейной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лихенофлоры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Для описания местообитаний напочвенных лишайников предназначен бланк описания местообитания эпигейных лишайников (табл.1).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В описываемом выделе необходимо выб</w:t>
      </w:r>
      <w:r w:rsidR="008000E0" w:rsidRPr="0037268B">
        <w:rPr>
          <w:rFonts w:ascii="Times New Roman" w:hAnsi="Times New Roman" w:cs="Times New Roman"/>
          <w:sz w:val="28"/>
          <w:szCs w:val="28"/>
        </w:rPr>
        <w:t>и</w:t>
      </w:r>
      <w:r w:rsidRPr="0037268B">
        <w:rPr>
          <w:rFonts w:ascii="Times New Roman" w:hAnsi="Times New Roman" w:cs="Times New Roman"/>
          <w:sz w:val="28"/>
          <w:szCs w:val="28"/>
        </w:rPr>
        <w:t>р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али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наиболее обычный участок размером 1 на 1 метр, включающий в себя или состоящий исключительно из лишайникового покрова. Если покров неоднороден по видовому составу, то необходимо выб</w:t>
      </w:r>
      <w:r w:rsidR="008000E0" w:rsidRPr="0037268B">
        <w:rPr>
          <w:rFonts w:ascii="Times New Roman" w:hAnsi="Times New Roman" w:cs="Times New Roman"/>
          <w:sz w:val="28"/>
          <w:szCs w:val="28"/>
        </w:rPr>
        <w:t>и</w:t>
      </w:r>
      <w:r w:rsidRPr="0037268B">
        <w:rPr>
          <w:rFonts w:ascii="Times New Roman" w:hAnsi="Times New Roman" w:cs="Times New Roman"/>
          <w:sz w:val="28"/>
          <w:szCs w:val="28"/>
        </w:rPr>
        <w:t>ра</w:t>
      </w:r>
      <w:r w:rsidR="008000E0" w:rsidRPr="0037268B">
        <w:rPr>
          <w:rFonts w:ascii="Times New Roman" w:hAnsi="Times New Roman" w:cs="Times New Roman"/>
          <w:sz w:val="28"/>
          <w:szCs w:val="28"/>
        </w:rPr>
        <w:t>ли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68B">
        <w:rPr>
          <w:rFonts w:ascii="Times New Roman" w:hAnsi="Times New Roman" w:cs="Times New Roman"/>
          <w:sz w:val="28"/>
          <w:szCs w:val="28"/>
        </w:rPr>
        <w:t>два и более участков</w:t>
      </w:r>
      <w:proofErr w:type="gramEnd"/>
      <w:r w:rsidRPr="0037268B">
        <w:rPr>
          <w:rFonts w:ascii="Times New Roman" w:hAnsi="Times New Roman" w:cs="Times New Roman"/>
          <w:sz w:val="28"/>
          <w:szCs w:val="28"/>
        </w:rPr>
        <w:t xml:space="preserve"> для его описания.</w:t>
      </w:r>
    </w:p>
    <w:p w:rsidR="00900B8A" w:rsidRPr="0037268B" w:rsidRDefault="00900B8A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Таблица 1.</w:t>
      </w:r>
    </w:p>
    <w:p w:rsidR="00900B8A" w:rsidRPr="0037268B" w:rsidRDefault="00900B8A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Бланк описания местообитания эпигейных лишайников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976"/>
        <w:gridCol w:w="1985"/>
      </w:tblGrid>
      <w:tr w:rsidR="00CA4333" w:rsidRPr="0037268B" w:rsidTr="00CA4333">
        <w:tc>
          <w:tcPr>
            <w:tcW w:w="1668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№ пробной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ощади</w:t>
            </w:r>
            <w:proofErr w:type="spellEnd"/>
          </w:p>
        </w:tc>
        <w:tc>
          <w:tcPr>
            <w:tcW w:w="2835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субстрата</w:t>
            </w:r>
            <w:proofErr w:type="spellEnd"/>
          </w:p>
        </w:tc>
        <w:tc>
          <w:tcPr>
            <w:tcW w:w="2976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микрорельефа</w:t>
            </w:r>
            <w:proofErr w:type="spellEnd"/>
          </w:p>
        </w:tc>
        <w:tc>
          <w:tcPr>
            <w:tcW w:w="1985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Площадь</w:t>
            </w:r>
            <w:proofErr w:type="spellEnd"/>
          </w:p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окрытия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CA4333" w:rsidRPr="0037268B" w:rsidTr="00CA4333">
        <w:tc>
          <w:tcPr>
            <w:tcW w:w="1668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976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333" w:rsidRPr="0037268B" w:rsidRDefault="00CA433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A4333" w:rsidRPr="0037268B" w:rsidRDefault="00CA4333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B8A" w:rsidRPr="0037268B" w:rsidRDefault="00CA4333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900B8A" w:rsidRPr="0037268B">
        <w:rPr>
          <w:rFonts w:ascii="Times New Roman" w:hAnsi="Times New Roman" w:cs="Times New Roman"/>
          <w:sz w:val="28"/>
          <w:szCs w:val="28"/>
        </w:rPr>
        <w:t xml:space="preserve">«Форма микрорельефа». Характеристика формы микрорельефа составляется из двух параметров. Первый - ориентация площадки </w:t>
      </w:r>
      <w:r w:rsidR="00900B8A" w:rsidRPr="0037268B">
        <w:rPr>
          <w:rFonts w:ascii="Times New Roman" w:hAnsi="Times New Roman" w:cs="Times New Roman"/>
          <w:sz w:val="28"/>
          <w:szCs w:val="28"/>
        </w:rPr>
        <w:lastRenderedPageBreak/>
        <w:t>(горизонтальная, вертикальная, наклонная). Второй - рельеф площадки (плоская, неровная, кочки и т.д.).</w:t>
      </w:r>
    </w:p>
    <w:p w:rsidR="00CA4333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«Площадь, покрытая лишайниками» - указ</w:t>
      </w:r>
      <w:r w:rsidR="008000E0" w:rsidRPr="0037268B">
        <w:rPr>
          <w:rFonts w:ascii="Times New Roman" w:hAnsi="Times New Roman" w:cs="Times New Roman"/>
          <w:sz w:val="28"/>
          <w:szCs w:val="28"/>
        </w:rPr>
        <w:t>ывае</w:t>
      </w:r>
      <w:r w:rsidRPr="0037268B">
        <w:rPr>
          <w:rFonts w:ascii="Times New Roman" w:hAnsi="Times New Roman" w:cs="Times New Roman"/>
          <w:sz w:val="28"/>
          <w:szCs w:val="28"/>
        </w:rPr>
        <w:t>т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ся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проективное покрытие лишайников на площадке в процентах.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После заполнения бланка описания местообитания эпигейных лишайников, приступи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ли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к описанию собственно лишайниковой ассоциации, заполняя несколько стандартных бланков описания ассоциации (табл. 2).</w:t>
      </w:r>
    </w:p>
    <w:p w:rsidR="002E6B8F" w:rsidRPr="0037268B" w:rsidRDefault="002E6B8F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Таблица 2. </w:t>
      </w:r>
    </w:p>
    <w:p w:rsidR="002E6B8F" w:rsidRPr="0037268B" w:rsidRDefault="002E6B8F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Стандартный бланк описания лишайниковой ассоциации</w:t>
      </w:r>
    </w:p>
    <w:p w:rsidR="002E6B8F" w:rsidRPr="0037268B" w:rsidRDefault="002E6B8F" w:rsidP="003726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Название и номер растительного сообщества: __________________________</w:t>
      </w:r>
    </w:p>
    <w:p w:rsidR="002E6B8F" w:rsidRPr="0037268B" w:rsidRDefault="002E6B8F" w:rsidP="003726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Тип ассоциации:_____________ Описание №: ____Автор:_________________</w:t>
      </w:r>
    </w:p>
    <w:p w:rsidR="002E6B8F" w:rsidRPr="0037268B" w:rsidRDefault="002E6B8F" w:rsidP="003726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Тип местообитания: ________________________________________ </w:t>
      </w:r>
    </w:p>
    <w:p w:rsidR="002E6B8F" w:rsidRPr="0037268B" w:rsidRDefault="002E6B8F" w:rsidP="003726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Дата: 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021"/>
        <w:gridCol w:w="1921"/>
        <w:gridCol w:w="1080"/>
        <w:gridCol w:w="1094"/>
        <w:gridCol w:w="1240"/>
        <w:gridCol w:w="1699"/>
      </w:tblGrid>
      <w:tr w:rsidR="002E6B8F" w:rsidRPr="0037268B" w:rsidTr="002E6B8F">
        <w:tc>
          <w:tcPr>
            <w:tcW w:w="529" w:type="dxa"/>
            <w:vMerge w:val="restart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3" w:type="dxa"/>
            <w:vMerge w:val="restart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Вид лишайника</w:t>
            </w:r>
          </w:p>
        </w:tc>
        <w:tc>
          <w:tcPr>
            <w:tcW w:w="1799" w:type="dxa"/>
            <w:vMerge w:val="restart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514" w:type="dxa"/>
            <w:gridSpan w:val="2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Размер таллома, 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58" w:type="dxa"/>
            <w:vMerge w:val="restart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Обилие, %</w:t>
            </w:r>
          </w:p>
        </w:tc>
        <w:tc>
          <w:tcPr>
            <w:tcW w:w="1258" w:type="dxa"/>
            <w:vMerge w:val="restart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E6B8F" w:rsidRPr="0037268B" w:rsidTr="002E6B8F">
        <w:tc>
          <w:tcPr>
            <w:tcW w:w="529" w:type="dxa"/>
            <w:vMerge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1257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1258" w:type="dxa"/>
            <w:vMerge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8F" w:rsidRPr="0037268B" w:rsidTr="002E6B8F">
        <w:tc>
          <w:tcPr>
            <w:tcW w:w="529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8F" w:rsidRPr="0037268B" w:rsidTr="002E6B8F">
        <w:tc>
          <w:tcPr>
            <w:tcW w:w="529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2E6B8F" w:rsidRPr="0037268B" w:rsidRDefault="002E6B8F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Описание лишайниковой ассоциации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 xml:space="preserve">следует делать отдельно для каждой выделенной площадки. 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Пояснения по заполнению стандартного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бланка описания лишайниковой ассоциации,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эпигейным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лишайникам: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«Название и номер растительного сообщества» - в этой графе необходимо написать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название описываемого выдела по доминантам</w:t>
      </w:r>
      <w:r w:rsidR="002E6B8F" w:rsidRPr="0037268B">
        <w:rPr>
          <w:rFonts w:ascii="Times New Roman" w:hAnsi="Times New Roman" w:cs="Times New Roman"/>
          <w:sz w:val="28"/>
          <w:szCs w:val="28"/>
        </w:rPr>
        <w:t>.</w:t>
      </w:r>
    </w:p>
    <w:p w:rsidR="002E6B8F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Проективное покрытие – это доля площади поверхности субстрата, занятая данным видом лишай</w:t>
      </w:r>
      <w:r w:rsidR="002E6B8F" w:rsidRPr="0037268B">
        <w:rPr>
          <w:rFonts w:ascii="Times New Roman" w:hAnsi="Times New Roman" w:cs="Times New Roman"/>
          <w:sz w:val="28"/>
          <w:szCs w:val="28"/>
        </w:rPr>
        <w:t>ника (</w:t>
      </w:r>
      <w:proofErr w:type="gramStart"/>
      <w:r w:rsidR="002E6B8F" w:rsidRPr="00372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6B8F" w:rsidRPr="0037268B">
        <w:rPr>
          <w:rFonts w:ascii="Times New Roman" w:hAnsi="Times New Roman" w:cs="Times New Roman"/>
          <w:sz w:val="28"/>
          <w:szCs w:val="28"/>
        </w:rPr>
        <w:t xml:space="preserve"> %), определяется </w:t>
      </w:r>
      <w:proofErr w:type="gramStart"/>
      <w:r w:rsidR="002E6B8F" w:rsidRPr="0037268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E6B8F" w:rsidRPr="0037268B">
        <w:rPr>
          <w:rFonts w:ascii="Times New Roman" w:hAnsi="Times New Roman" w:cs="Times New Roman"/>
          <w:sz w:val="28"/>
          <w:szCs w:val="28"/>
        </w:rPr>
        <w:t xml:space="preserve"> помощи решётки </w:t>
      </w:r>
      <w:proofErr w:type="spellStart"/>
      <w:r w:rsidR="002E6B8F" w:rsidRPr="0037268B">
        <w:rPr>
          <w:rFonts w:ascii="Times New Roman" w:hAnsi="Times New Roman" w:cs="Times New Roman"/>
          <w:sz w:val="28"/>
          <w:szCs w:val="28"/>
        </w:rPr>
        <w:t>Пиннета</w:t>
      </w:r>
      <w:proofErr w:type="spellEnd"/>
      <w:r w:rsidR="002E6B8F" w:rsidRPr="0037268B">
        <w:rPr>
          <w:rFonts w:ascii="Times New Roman" w:hAnsi="Times New Roman" w:cs="Times New Roman"/>
          <w:sz w:val="28"/>
          <w:szCs w:val="28"/>
        </w:rPr>
        <w:t>.</w:t>
      </w:r>
    </w:p>
    <w:p w:rsidR="001D4074" w:rsidRPr="0037268B" w:rsidRDefault="001D4074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При этом используется цифровая пятибалльная шкала обилия лишайников (Пчелкин, 2006): 1 – лишайники встречаются единично, в нескольких экземплярах; 2 - в очень малом количестве, изредка; 3 - в небольшом количестве; 4 - обильно, в значительном количестве; 5 – слоевища лишайников встречаются обильно, в большом количестве.</w:t>
      </w:r>
    </w:p>
    <w:p w:rsidR="00900B8A" w:rsidRPr="0037268B" w:rsidRDefault="002E6B8F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900B8A" w:rsidRPr="0037268B">
        <w:rPr>
          <w:rFonts w:ascii="Times New Roman" w:hAnsi="Times New Roman" w:cs="Times New Roman"/>
          <w:sz w:val="28"/>
          <w:szCs w:val="28"/>
        </w:rPr>
        <w:t xml:space="preserve">«Тип ассоциации» - написать, что описывается </w:t>
      </w:r>
      <w:proofErr w:type="spellStart"/>
      <w:r w:rsidR="00900B8A" w:rsidRPr="0037268B">
        <w:rPr>
          <w:rFonts w:ascii="Times New Roman" w:hAnsi="Times New Roman" w:cs="Times New Roman"/>
          <w:sz w:val="28"/>
          <w:szCs w:val="28"/>
        </w:rPr>
        <w:t>эпигейная</w:t>
      </w:r>
      <w:proofErr w:type="spellEnd"/>
      <w:r w:rsidR="00900B8A" w:rsidRPr="0037268B">
        <w:rPr>
          <w:rFonts w:ascii="Times New Roman" w:hAnsi="Times New Roman" w:cs="Times New Roman"/>
          <w:sz w:val="28"/>
          <w:szCs w:val="28"/>
        </w:rPr>
        <w:t xml:space="preserve"> ассоциация.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«№ описания» - номер описания из графы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бланка описания местообитания эпигейных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лишайников. «Тип местообитания» - написать, что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описываются участки почвы.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7268B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37268B">
        <w:rPr>
          <w:rFonts w:ascii="Times New Roman" w:hAnsi="Times New Roman" w:cs="Times New Roman"/>
          <w:sz w:val="28"/>
          <w:szCs w:val="28"/>
        </w:rPr>
        <w:t xml:space="preserve"> №» - в этой графе надо указывать порядковые номера видов лишайников,</w:t>
      </w:r>
      <w:r w:rsidR="002E6B8F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встречаемых на площадке.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«Вид лишайника» - указать виды лишайников (по латыни) или их номера в коллекции</w:t>
      </w:r>
      <w:r w:rsidR="00BC447E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лишайников, собранных в конверты, для последующего определения в лаборатории.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«Место расположения» - указать, в каких</w:t>
      </w:r>
      <w:r w:rsidR="00BC447E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 xml:space="preserve">формах микрорельефа </w:t>
      </w:r>
      <w:r w:rsidRPr="0037268B">
        <w:rPr>
          <w:rFonts w:ascii="Times New Roman" w:hAnsi="Times New Roman" w:cs="Times New Roman"/>
          <w:sz w:val="28"/>
          <w:szCs w:val="28"/>
        </w:rPr>
        <w:lastRenderedPageBreak/>
        <w:t>встречается данный вид</w:t>
      </w:r>
      <w:r w:rsidR="00BC447E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лишайника.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«Размер талломов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min-max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>» - указать</w:t>
      </w:r>
      <w:r w:rsidR="00BC447E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>диаметры минимального и максимального талломов лишайника этого вида в миллиметрах.</w:t>
      </w:r>
    </w:p>
    <w:p w:rsidR="00900B8A" w:rsidRPr="0037268B" w:rsidRDefault="00BC447E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900B8A" w:rsidRPr="0037268B">
        <w:rPr>
          <w:rFonts w:ascii="Times New Roman" w:hAnsi="Times New Roman" w:cs="Times New Roman"/>
          <w:sz w:val="28"/>
          <w:szCs w:val="28"/>
        </w:rPr>
        <w:t>«Обилие» - дать краткую характеристику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900B8A" w:rsidRPr="0037268B">
        <w:rPr>
          <w:rFonts w:ascii="Times New Roman" w:hAnsi="Times New Roman" w:cs="Times New Roman"/>
          <w:sz w:val="28"/>
          <w:szCs w:val="28"/>
        </w:rPr>
        <w:t>численности лишайника и его проективное покрытие. Например: покрывает 25% описываемого участка оголенной древесины, причем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900B8A" w:rsidRPr="0037268B">
        <w:rPr>
          <w:rFonts w:ascii="Times New Roman" w:hAnsi="Times New Roman" w:cs="Times New Roman"/>
          <w:sz w:val="28"/>
          <w:szCs w:val="28"/>
        </w:rPr>
        <w:t>отдельно растущие талломы составляют до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900B8A" w:rsidRPr="0037268B">
        <w:rPr>
          <w:rFonts w:ascii="Times New Roman" w:hAnsi="Times New Roman" w:cs="Times New Roman"/>
          <w:sz w:val="28"/>
          <w:szCs w:val="28"/>
        </w:rPr>
        <w:t>15%.</w:t>
      </w:r>
    </w:p>
    <w:p w:rsidR="00900B8A" w:rsidRPr="0037268B" w:rsidRDefault="00900B8A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«Примечание» - в этой графе следует указывать состояние лишайников, наличие плодовых тел и другое существенные отметки.</w:t>
      </w:r>
    </w:p>
    <w:p w:rsidR="00A82664" w:rsidRPr="0037268B" w:rsidRDefault="007307F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Пробная</w:t>
      </w:r>
      <w:r w:rsidR="00A82664" w:rsidRPr="0037268B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37268B">
        <w:rPr>
          <w:rFonts w:ascii="Times New Roman" w:hAnsi="Times New Roman" w:cs="Times New Roman"/>
          <w:sz w:val="28"/>
          <w:szCs w:val="28"/>
        </w:rPr>
        <w:t>ь №1</w:t>
      </w:r>
      <w:r w:rsidR="00A82664" w:rsidRPr="0037268B">
        <w:rPr>
          <w:rFonts w:ascii="Times New Roman" w:hAnsi="Times New Roman" w:cs="Times New Roman"/>
          <w:sz w:val="28"/>
          <w:szCs w:val="28"/>
        </w:rPr>
        <w:t xml:space="preserve"> заложена в непосредственной близости от завода Калужский пенобетон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. </w:t>
      </w:r>
      <w:r w:rsidR="00A82664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8000E0" w:rsidRPr="0037268B">
        <w:rPr>
          <w:rFonts w:ascii="Times New Roman" w:hAnsi="Times New Roman" w:cs="Times New Roman"/>
          <w:sz w:val="28"/>
          <w:szCs w:val="28"/>
        </w:rPr>
        <w:t>В</w:t>
      </w:r>
      <w:r w:rsidR="00A82664" w:rsidRPr="0037268B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8000E0" w:rsidRPr="0037268B">
        <w:rPr>
          <w:rFonts w:ascii="Times New Roman" w:hAnsi="Times New Roman" w:cs="Times New Roman"/>
          <w:sz w:val="28"/>
          <w:szCs w:val="28"/>
        </w:rPr>
        <w:t xml:space="preserve">на данной территории </w:t>
      </w:r>
      <w:r w:rsidR="00A82664" w:rsidRPr="0037268B">
        <w:rPr>
          <w:rFonts w:ascii="Times New Roman" w:hAnsi="Times New Roman" w:cs="Times New Roman"/>
          <w:sz w:val="28"/>
          <w:szCs w:val="28"/>
        </w:rPr>
        <w:t>проводятся работы по расчистке для обустройства зоны отдыха, предназначенной для рабочих и служащих данного предприятия.</w:t>
      </w:r>
    </w:p>
    <w:p w:rsidR="002D134D" w:rsidRPr="0037268B" w:rsidRDefault="002D134D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AE4" w:rsidRPr="0037268B" w:rsidRDefault="005B7AE4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t>4. Результаты и обсуждение</w:t>
      </w:r>
    </w:p>
    <w:p w:rsidR="00A8463D" w:rsidRPr="0037268B" w:rsidRDefault="00A8463D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t>4.1. Изучение  фитоценоза пробных площадей</w:t>
      </w:r>
    </w:p>
    <w:p w:rsidR="00993BC9" w:rsidRPr="0037268B" w:rsidRDefault="00993BC9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Обследуя </w:t>
      </w:r>
      <w:proofErr w:type="gramStart"/>
      <w:r w:rsidRPr="0037268B">
        <w:rPr>
          <w:rFonts w:ascii="Times New Roman" w:hAnsi="Times New Roman" w:cs="Times New Roman"/>
          <w:sz w:val="28"/>
          <w:szCs w:val="28"/>
        </w:rPr>
        <w:t>территорию</w:t>
      </w:r>
      <w:r w:rsidR="00B7414E" w:rsidRPr="0037268B">
        <w:rPr>
          <w:rFonts w:ascii="Times New Roman" w:hAnsi="Times New Roman" w:cs="Times New Roman"/>
          <w:sz w:val="28"/>
          <w:szCs w:val="28"/>
        </w:rPr>
        <w:t xml:space="preserve">,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прилегающую к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Обуховскому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карьеру обнаружили</w:t>
      </w:r>
      <w:proofErr w:type="gramEnd"/>
      <w:r w:rsidRPr="0037268B">
        <w:rPr>
          <w:rFonts w:ascii="Times New Roman" w:hAnsi="Times New Roman" w:cs="Times New Roman"/>
          <w:sz w:val="28"/>
          <w:szCs w:val="28"/>
        </w:rPr>
        <w:t xml:space="preserve"> два участка</w:t>
      </w:r>
      <w:r w:rsidR="005C4658" w:rsidRPr="0037268B">
        <w:rPr>
          <w:rFonts w:ascii="Times New Roman" w:hAnsi="Times New Roman" w:cs="Times New Roman"/>
          <w:sz w:val="28"/>
          <w:szCs w:val="28"/>
        </w:rPr>
        <w:t xml:space="preserve">,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на которых произрастают</w:t>
      </w:r>
      <w:r w:rsidR="00366CD6" w:rsidRPr="0037268B">
        <w:rPr>
          <w:rFonts w:ascii="Times New Roman" w:hAnsi="Times New Roman" w:cs="Times New Roman"/>
          <w:sz w:val="28"/>
          <w:szCs w:val="28"/>
        </w:rPr>
        <w:t xml:space="preserve"> скопления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лишайник</w:t>
      </w:r>
      <w:r w:rsidR="00366CD6" w:rsidRPr="0037268B">
        <w:rPr>
          <w:rFonts w:ascii="Times New Roman" w:hAnsi="Times New Roman" w:cs="Times New Roman"/>
          <w:sz w:val="28"/>
          <w:szCs w:val="28"/>
        </w:rPr>
        <w:t>ов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беломошник</w:t>
      </w:r>
      <w:r w:rsidR="00366CD6" w:rsidRPr="0037268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66CD6" w:rsidRPr="0037268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7268B">
        <w:rPr>
          <w:rFonts w:ascii="Times New Roman" w:hAnsi="Times New Roman" w:cs="Times New Roman"/>
          <w:sz w:val="28"/>
          <w:szCs w:val="28"/>
        </w:rPr>
        <w:t>.</w:t>
      </w:r>
    </w:p>
    <w:p w:rsidR="005C4658" w:rsidRPr="0037268B" w:rsidRDefault="008000E0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Напочвенные лишайники и их группировки довольно тесно связаны с почвенными </w:t>
      </w:r>
      <w:r w:rsidR="00143FA2" w:rsidRPr="0037268B">
        <w:rPr>
          <w:rFonts w:ascii="Times New Roman" w:hAnsi="Times New Roman" w:cs="Times New Roman"/>
          <w:sz w:val="28"/>
          <w:szCs w:val="28"/>
        </w:rPr>
        <w:t xml:space="preserve"> и экологическими </w:t>
      </w:r>
      <w:r w:rsidRPr="0037268B">
        <w:rPr>
          <w:rFonts w:ascii="Times New Roman" w:hAnsi="Times New Roman" w:cs="Times New Roman"/>
          <w:sz w:val="28"/>
          <w:szCs w:val="28"/>
        </w:rPr>
        <w:t xml:space="preserve">условиями. </w:t>
      </w:r>
      <w:r w:rsidR="002D134D" w:rsidRPr="0037268B">
        <w:rPr>
          <w:rFonts w:ascii="Times New Roman" w:hAnsi="Times New Roman" w:cs="Times New Roman"/>
          <w:sz w:val="28"/>
          <w:szCs w:val="28"/>
        </w:rPr>
        <w:t>Данные территории отличаются между собой рядом экологических факторов:</w:t>
      </w:r>
      <w:r w:rsidR="00143FA2" w:rsidRPr="0037268B">
        <w:rPr>
          <w:rFonts w:ascii="Times New Roman" w:hAnsi="Times New Roman" w:cs="Times New Roman"/>
          <w:sz w:val="28"/>
          <w:szCs w:val="28"/>
        </w:rPr>
        <w:t xml:space="preserve"> влажность, освещенность, антропогенные</w:t>
      </w:r>
      <w:r w:rsidR="002D134D" w:rsidRPr="0037268B">
        <w:rPr>
          <w:rFonts w:ascii="Times New Roman" w:hAnsi="Times New Roman" w:cs="Times New Roman"/>
          <w:sz w:val="28"/>
          <w:szCs w:val="28"/>
        </w:rPr>
        <w:t>.</w:t>
      </w:r>
      <w:r w:rsidR="00143FA2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2D134D" w:rsidRPr="0037268B">
        <w:rPr>
          <w:rFonts w:ascii="Times New Roman" w:hAnsi="Times New Roman" w:cs="Times New Roman"/>
          <w:sz w:val="28"/>
          <w:szCs w:val="28"/>
        </w:rPr>
        <w:t>Рекреационная нагрузка на участке № 1 выше</w:t>
      </w:r>
      <w:r w:rsidR="00143FA2" w:rsidRPr="0037268B">
        <w:rPr>
          <w:rFonts w:ascii="Times New Roman" w:hAnsi="Times New Roman" w:cs="Times New Roman"/>
          <w:sz w:val="28"/>
          <w:szCs w:val="28"/>
        </w:rPr>
        <w:t xml:space="preserve">, </w:t>
      </w:r>
      <w:r w:rsidR="002D134D" w:rsidRPr="0037268B">
        <w:rPr>
          <w:rFonts w:ascii="Times New Roman" w:hAnsi="Times New Roman" w:cs="Times New Roman"/>
          <w:sz w:val="28"/>
          <w:szCs w:val="28"/>
        </w:rPr>
        <w:t xml:space="preserve"> это связано с наличием старых карьеров, где рыбаки ловят </w:t>
      </w:r>
      <w:proofErr w:type="gramStart"/>
      <w:r w:rsidR="002D134D" w:rsidRPr="0037268B">
        <w:rPr>
          <w:rFonts w:ascii="Times New Roman" w:hAnsi="Times New Roman" w:cs="Times New Roman"/>
          <w:sz w:val="28"/>
          <w:szCs w:val="28"/>
        </w:rPr>
        <w:t>рыбу</w:t>
      </w:r>
      <w:proofErr w:type="gramEnd"/>
      <w:r w:rsidR="002D134D" w:rsidRPr="0037268B">
        <w:rPr>
          <w:rFonts w:ascii="Times New Roman" w:hAnsi="Times New Roman" w:cs="Times New Roman"/>
          <w:sz w:val="28"/>
          <w:szCs w:val="28"/>
        </w:rPr>
        <w:t xml:space="preserve"> и происходит охота на уток, это любимое место отдыха обучающихся клуба «Живая планета» и клуба Любителей животных. Летом 2019 года, в непосредственной близости от исследуемой территории был вырыт новый карьер работниками завода Калужский газобетон и 16 ноября 2019 года начата работа по созданию зоны отдыха для работников завода. Была произведена рубка большого количества подроста</w:t>
      </w:r>
      <w:r w:rsidR="003D33F6" w:rsidRPr="0037268B">
        <w:rPr>
          <w:rFonts w:ascii="Times New Roman" w:hAnsi="Times New Roman" w:cs="Times New Roman"/>
          <w:sz w:val="28"/>
          <w:szCs w:val="28"/>
        </w:rPr>
        <w:t>.</w:t>
      </w:r>
      <w:r w:rsidR="002D134D" w:rsidRPr="0037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A2" w:rsidRPr="0037268B" w:rsidRDefault="005C4658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Рекреационная нагрузка на территории №2 ниже, так как находится в глубине леса.</w:t>
      </w:r>
    </w:p>
    <w:p w:rsidR="00641755" w:rsidRPr="0037268B" w:rsidRDefault="00641755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Таблица 3</w:t>
      </w:r>
    </w:p>
    <w:p w:rsidR="00A8463D" w:rsidRPr="0037268B" w:rsidRDefault="00A8463D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Описание фитоценозов пробных площадей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1"/>
        <w:gridCol w:w="2250"/>
        <w:gridCol w:w="2393"/>
      </w:tblGrid>
      <w:tr w:rsidR="007C45FB" w:rsidRPr="0037268B" w:rsidTr="007C45FB">
        <w:tc>
          <w:tcPr>
            <w:tcW w:w="1526" w:type="dxa"/>
          </w:tcPr>
          <w:p w:rsidR="007C45FB" w:rsidRPr="0037268B" w:rsidRDefault="007C45FB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№ пробной площадки</w:t>
            </w:r>
          </w:p>
        </w:tc>
        <w:tc>
          <w:tcPr>
            <w:tcW w:w="3402" w:type="dxa"/>
          </w:tcPr>
          <w:p w:rsidR="007C45FB" w:rsidRPr="0037268B" w:rsidRDefault="007C45F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Описание фитоценоза пробных площадей</w:t>
            </w:r>
          </w:p>
        </w:tc>
        <w:tc>
          <w:tcPr>
            <w:tcW w:w="2250" w:type="dxa"/>
          </w:tcPr>
          <w:p w:rsidR="007C45FB" w:rsidRPr="0037268B" w:rsidRDefault="007C45F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Формула древесного яруса </w:t>
            </w:r>
          </w:p>
        </w:tc>
        <w:tc>
          <w:tcPr>
            <w:tcW w:w="2393" w:type="dxa"/>
          </w:tcPr>
          <w:p w:rsidR="007C45FB" w:rsidRPr="0037268B" w:rsidRDefault="007C45F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Проективное покрытие крон</w:t>
            </w:r>
          </w:p>
        </w:tc>
      </w:tr>
      <w:tr w:rsidR="007C45FB" w:rsidRPr="0037268B" w:rsidTr="007C45FB">
        <w:trPr>
          <w:trHeight w:val="907"/>
        </w:trPr>
        <w:tc>
          <w:tcPr>
            <w:tcW w:w="1526" w:type="dxa"/>
          </w:tcPr>
          <w:p w:rsidR="007C45FB" w:rsidRPr="0037268B" w:rsidRDefault="007C45FB" w:rsidP="0037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1.</w:t>
            </w:r>
            <w:r w:rsidR="00A8463D"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="00A8463D"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8463D" w:rsidRPr="0037268B">
              <w:rPr>
                <w:rFonts w:ascii="Times New Roman" w:hAnsi="Times New Roman" w:cs="Times New Roman"/>
                <w:sz w:val="28"/>
                <w:szCs w:val="28"/>
              </w:rPr>
              <w:t>рядом с заводом</w:t>
            </w:r>
          </w:p>
        </w:tc>
        <w:tc>
          <w:tcPr>
            <w:tcW w:w="3402" w:type="dxa"/>
          </w:tcPr>
          <w:p w:rsidR="007C45FB" w:rsidRPr="0037268B" w:rsidRDefault="0026550C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Нижний ярус представлен мхами рода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Polytrichum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Hylocomium</w:t>
            </w:r>
            <w:proofErr w:type="spellEnd"/>
            <w:r w:rsidR="00644E1F" w:rsidRPr="003726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50C" w:rsidRPr="0037268B" w:rsidRDefault="0026550C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Травяно-кустарничковый ярус: </w:t>
            </w:r>
            <w:r w:rsidR="00152A08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полынь полевая, 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осоки, черника, </w:t>
            </w:r>
            <w:r w:rsidR="00644E1F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хвощ зимующий, щавель кислый, Иван-да-Марья, </w:t>
            </w:r>
            <w:r w:rsidR="00644E1F" w:rsidRPr="0037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клевер пашенный, бессмертник </w:t>
            </w:r>
            <w:proofErr w:type="spellStart"/>
            <w:r w:rsidR="00644E1F" w:rsidRPr="0037268B">
              <w:rPr>
                <w:rFonts w:ascii="Times New Roman" w:hAnsi="Times New Roman" w:cs="Times New Roman"/>
                <w:sz w:val="28"/>
                <w:szCs w:val="28"/>
              </w:rPr>
              <w:t>песчанный</w:t>
            </w:r>
            <w:proofErr w:type="spellEnd"/>
          </w:p>
        </w:tc>
        <w:tc>
          <w:tcPr>
            <w:tcW w:w="2250" w:type="dxa"/>
          </w:tcPr>
          <w:p w:rsidR="007C45FB" w:rsidRPr="0037268B" w:rsidRDefault="0026550C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3С1Б1Ос+Ол</w:t>
            </w:r>
            <w:r w:rsidR="00644E1F"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D33F6" w:rsidRPr="0037268B" w:rsidRDefault="003D33F6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Подрост представлен: сосной обыкновенной, березой пушистой, осиной и 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ольхой.</w:t>
            </w:r>
          </w:p>
        </w:tc>
        <w:tc>
          <w:tcPr>
            <w:tcW w:w="2393" w:type="dxa"/>
          </w:tcPr>
          <w:p w:rsidR="007C45FB" w:rsidRPr="0037268B" w:rsidRDefault="00A8463D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35%</w:t>
            </w:r>
          </w:p>
        </w:tc>
      </w:tr>
      <w:tr w:rsidR="007C45FB" w:rsidRPr="0037268B" w:rsidTr="007C45FB">
        <w:trPr>
          <w:trHeight w:val="907"/>
        </w:trPr>
        <w:tc>
          <w:tcPr>
            <w:tcW w:w="1526" w:type="dxa"/>
          </w:tcPr>
          <w:p w:rsidR="007C45FB" w:rsidRPr="0037268B" w:rsidRDefault="007C45FB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 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2.</w:t>
            </w:r>
            <w:r w:rsidR="00A8463D"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A8463D" w:rsidRPr="0037268B">
              <w:rPr>
                <w:rFonts w:ascii="Times New Roman" w:hAnsi="Times New Roman" w:cs="Times New Roman"/>
                <w:sz w:val="28"/>
                <w:szCs w:val="28"/>
              </w:rPr>
              <w:t>ближе к карьеру</w:t>
            </w:r>
          </w:p>
        </w:tc>
        <w:tc>
          <w:tcPr>
            <w:tcW w:w="3402" w:type="dxa"/>
          </w:tcPr>
          <w:p w:rsidR="007C45FB" w:rsidRPr="0037268B" w:rsidRDefault="0026550C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Нижний ярус представлен мхами рода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Polytrichum</w:t>
            </w:r>
            <w:proofErr w:type="spellEnd"/>
            <w:r w:rsidR="00A8463D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8463D" w:rsidRPr="0037268B">
              <w:rPr>
                <w:rFonts w:ascii="Times New Roman" w:hAnsi="Times New Roman" w:cs="Times New Roman"/>
                <w:sz w:val="28"/>
                <w:szCs w:val="28"/>
              </w:rPr>
              <w:t>Brachythecium</w:t>
            </w:r>
            <w:proofErr w:type="spellEnd"/>
            <w:r w:rsidR="00644E1F" w:rsidRPr="003726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E1F" w:rsidRPr="0037268B" w:rsidRDefault="00644E1F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Травяно-кустарничковый ярус: осоки, черника, лапчатка гусиная</w:t>
            </w:r>
            <w:r w:rsidR="00A8463D" w:rsidRPr="0037268B">
              <w:rPr>
                <w:rFonts w:ascii="Times New Roman" w:hAnsi="Times New Roman" w:cs="Times New Roman"/>
                <w:sz w:val="28"/>
                <w:szCs w:val="28"/>
              </w:rPr>
              <w:t>, пырей ползучий</w:t>
            </w:r>
            <w:r w:rsidR="001F46E0" w:rsidRPr="0037268B">
              <w:rPr>
                <w:rFonts w:ascii="Times New Roman" w:hAnsi="Times New Roman" w:cs="Times New Roman"/>
                <w:sz w:val="28"/>
                <w:szCs w:val="28"/>
              </w:rPr>
              <w:t>, клевер луговой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7C45FB" w:rsidRPr="0037268B" w:rsidRDefault="00644E1F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4С1Ос+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И.ед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3F6" w:rsidRPr="0037268B" w:rsidRDefault="003D33F6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Подрост представлен: сосной обыкновенной и осиной</w:t>
            </w:r>
          </w:p>
        </w:tc>
        <w:tc>
          <w:tcPr>
            <w:tcW w:w="2393" w:type="dxa"/>
          </w:tcPr>
          <w:p w:rsidR="007C45FB" w:rsidRPr="0037268B" w:rsidRDefault="00143FA2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45- </w:t>
            </w:r>
            <w:r w:rsidR="00A8463D" w:rsidRPr="0037268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A8463D" w:rsidRPr="0037268B" w:rsidRDefault="00A8463D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91" w:rsidRPr="0037268B" w:rsidRDefault="00A8463D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Из таблицы видно, что наибольшее разнообразие травяно-кустарничкового яруса встречено на пробной площади №1, в то время как на площади №2 </w:t>
      </w:r>
      <w:r w:rsidR="005C4658" w:rsidRPr="0037268B">
        <w:rPr>
          <w:rFonts w:ascii="Times New Roman" w:hAnsi="Times New Roman" w:cs="Times New Roman"/>
          <w:sz w:val="28"/>
          <w:szCs w:val="28"/>
        </w:rPr>
        <w:t>он</w:t>
      </w:r>
      <w:r w:rsidR="00C21C8B" w:rsidRPr="0037268B">
        <w:rPr>
          <w:rFonts w:ascii="Times New Roman" w:hAnsi="Times New Roman" w:cs="Times New Roman"/>
          <w:sz w:val="28"/>
          <w:szCs w:val="28"/>
        </w:rPr>
        <w:t xml:space="preserve"> более скудный, </w:t>
      </w:r>
      <w:r w:rsidR="005C4658" w:rsidRPr="0037268B">
        <w:rPr>
          <w:rFonts w:ascii="Times New Roman" w:hAnsi="Times New Roman" w:cs="Times New Roman"/>
          <w:sz w:val="28"/>
          <w:szCs w:val="28"/>
        </w:rPr>
        <w:t xml:space="preserve">и </w:t>
      </w:r>
      <w:r w:rsidR="00C21C8B" w:rsidRPr="0037268B">
        <w:rPr>
          <w:rFonts w:ascii="Times New Roman" w:hAnsi="Times New Roman" w:cs="Times New Roman"/>
          <w:sz w:val="28"/>
          <w:szCs w:val="28"/>
        </w:rPr>
        <w:t xml:space="preserve">на наш взгляд это может быть связано с освещенностью, на первой площади она выше и </w:t>
      </w:r>
      <w:r w:rsidR="005C4658" w:rsidRPr="0037268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21C8B" w:rsidRPr="0037268B">
        <w:rPr>
          <w:rFonts w:ascii="Times New Roman" w:hAnsi="Times New Roman" w:cs="Times New Roman"/>
          <w:sz w:val="28"/>
          <w:szCs w:val="28"/>
        </w:rPr>
        <w:t xml:space="preserve">грунт быстрее пересыхает. </w:t>
      </w:r>
      <w:proofErr w:type="gramStart"/>
      <w:r w:rsidR="005C4658" w:rsidRPr="0037268B">
        <w:rPr>
          <w:rFonts w:ascii="Times New Roman" w:hAnsi="Times New Roman" w:cs="Times New Roman"/>
          <w:sz w:val="28"/>
          <w:szCs w:val="28"/>
        </w:rPr>
        <w:t>На пробной площади 2</w:t>
      </w:r>
      <w:r w:rsidR="00C21C8B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C54727" w:rsidRPr="0037268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21C8B" w:rsidRPr="0037268B">
        <w:rPr>
          <w:rFonts w:ascii="Times New Roman" w:hAnsi="Times New Roman" w:cs="Times New Roman"/>
          <w:sz w:val="28"/>
          <w:szCs w:val="28"/>
        </w:rPr>
        <w:t>эпигейных лишайников</w:t>
      </w:r>
      <w:r w:rsidR="00C54727" w:rsidRPr="0037268B">
        <w:rPr>
          <w:rFonts w:ascii="Times New Roman" w:hAnsi="Times New Roman" w:cs="Times New Roman"/>
          <w:sz w:val="28"/>
          <w:szCs w:val="28"/>
        </w:rPr>
        <w:t xml:space="preserve"> встречается  в моховых </w:t>
      </w:r>
      <w:proofErr w:type="spellStart"/>
      <w:r w:rsidR="00C54727" w:rsidRPr="0037268B">
        <w:rPr>
          <w:rFonts w:ascii="Times New Roman" w:hAnsi="Times New Roman" w:cs="Times New Roman"/>
          <w:sz w:val="28"/>
          <w:szCs w:val="28"/>
        </w:rPr>
        <w:t>куртинках</w:t>
      </w:r>
      <w:proofErr w:type="spellEnd"/>
      <w:r w:rsidR="00C54727" w:rsidRPr="0037268B">
        <w:rPr>
          <w:rFonts w:ascii="Times New Roman" w:hAnsi="Times New Roman" w:cs="Times New Roman"/>
          <w:sz w:val="28"/>
          <w:szCs w:val="28"/>
        </w:rPr>
        <w:t xml:space="preserve">, где поддерживается свой микроклимат, а в частности повышенная влажность. </w:t>
      </w:r>
      <w:r w:rsidR="00C21C8B"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2291" w:rsidRPr="0037268B" w:rsidRDefault="00AD2291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Таблица 4</w:t>
      </w:r>
    </w:p>
    <w:p w:rsidR="00641755" w:rsidRPr="0037268B" w:rsidRDefault="00641755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Описание местообитания эпигейных лишайников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564"/>
        <w:gridCol w:w="1509"/>
        <w:gridCol w:w="3118"/>
        <w:gridCol w:w="1950"/>
      </w:tblGrid>
      <w:tr w:rsidR="00641755" w:rsidRPr="0037268B" w:rsidTr="00AD2291">
        <w:tc>
          <w:tcPr>
            <w:tcW w:w="1430" w:type="dxa"/>
          </w:tcPr>
          <w:p w:rsidR="00641755" w:rsidRPr="0037268B" w:rsidRDefault="00641755" w:rsidP="00A0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пробн</w:t>
            </w:r>
            <w:r w:rsidR="00A0323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7C45FB" w:rsidRPr="003726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4" w:type="dxa"/>
          </w:tcPr>
          <w:p w:rsidR="00641755" w:rsidRPr="0037268B" w:rsidRDefault="00641755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Тип субстрата</w:t>
            </w:r>
          </w:p>
        </w:tc>
        <w:tc>
          <w:tcPr>
            <w:tcW w:w="1509" w:type="dxa"/>
          </w:tcPr>
          <w:p w:rsidR="00641755" w:rsidRPr="0037268B" w:rsidRDefault="00641755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рН субстрата</w:t>
            </w:r>
          </w:p>
        </w:tc>
        <w:tc>
          <w:tcPr>
            <w:tcW w:w="3118" w:type="dxa"/>
          </w:tcPr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Форма микрорельефа</w:t>
            </w:r>
            <w:r w:rsidR="00330C46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(ориентация и рельеф)</w:t>
            </w:r>
          </w:p>
        </w:tc>
        <w:tc>
          <w:tcPr>
            <w:tcW w:w="1950" w:type="dxa"/>
          </w:tcPr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Площадь</w:t>
            </w:r>
            <w:proofErr w:type="spellEnd"/>
          </w:p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окрытия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641755" w:rsidRPr="0037268B" w:rsidTr="00AD2291">
        <w:tc>
          <w:tcPr>
            <w:tcW w:w="1430" w:type="dxa"/>
          </w:tcPr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1.1.</w:t>
            </w:r>
          </w:p>
        </w:tc>
        <w:tc>
          <w:tcPr>
            <w:tcW w:w="1564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09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Горизонтальная, плоская</w:t>
            </w:r>
          </w:p>
        </w:tc>
        <w:tc>
          <w:tcPr>
            <w:tcW w:w="1950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41755" w:rsidRPr="0037268B" w:rsidTr="00AD2291">
        <w:tc>
          <w:tcPr>
            <w:tcW w:w="1430" w:type="dxa"/>
          </w:tcPr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1.2.</w:t>
            </w:r>
          </w:p>
        </w:tc>
        <w:tc>
          <w:tcPr>
            <w:tcW w:w="1564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09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Горизонтальная</w:t>
            </w:r>
            <w:r w:rsidR="00AD2291" w:rsidRPr="00372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291" w:rsidRPr="0037268B"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  <w:tc>
          <w:tcPr>
            <w:tcW w:w="1950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41755" w:rsidRPr="0037268B" w:rsidTr="00AD2291">
        <w:tc>
          <w:tcPr>
            <w:tcW w:w="1430" w:type="dxa"/>
          </w:tcPr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2.1.</w:t>
            </w:r>
          </w:p>
        </w:tc>
        <w:tc>
          <w:tcPr>
            <w:tcW w:w="1564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Супесь</w:t>
            </w:r>
          </w:p>
        </w:tc>
        <w:tc>
          <w:tcPr>
            <w:tcW w:w="1509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118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Горизонтальная,  плоская</w:t>
            </w:r>
          </w:p>
        </w:tc>
        <w:tc>
          <w:tcPr>
            <w:tcW w:w="1950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41755" w:rsidRPr="0037268B" w:rsidTr="00AD2291">
        <w:tc>
          <w:tcPr>
            <w:tcW w:w="1430" w:type="dxa"/>
          </w:tcPr>
          <w:p w:rsidR="00641755" w:rsidRPr="0037268B" w:rsidRDefault="00641755" w:rsidP="00372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2.2.</w:t>
            </w:r>
          </w:p>
        </w:tc>
        <w:tc>
          <w:tcPr>
            <w:tcW w:w="1564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Супесь </w:t>
            </w:r>
          </w:p>
        </w:tc>
        <w:tc>
          <w:tcPr>
            <w:tcW w:w="1509" w:type="dxa"/>
          </w:tcPr>
          <w:p w:rsidR="00641755" w:rsidRPr="0037268B" w:rsidRDefault="00330C46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Горизонтальная, плоская</w:t>
            </w:r>
          </w:p>
        </w:tc>
        <w:tc>
          <w:tcPr>
            <w:tcW w:w="1950" w:type="dxa"/>
          </w:tcPr>
          <w:p w:rsidR="00641755" w:rsidRPr="0037268B" w:rsidRDefault="00AD2291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641755" w:rsidRPr="0037268B" w:rsidRDefault="00A0323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7174079" wp14:editId="42111C7A">
            <wp:simplePos x="0" y="0"/>
            <wp:positionH relativeFrom="column">
              <wp:posOffset>-70485</wp:posOffset>
            </wp:positionH>
            <wp:positionV relativeFrom="paragraph">
              <wp:posOffset>51435</wp:posOffset>
            </wp:positionV>
            <wp:extent cx="2044065" cy="2764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76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E0" w:rsidRDefault="00AD2291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Из таблицы видно</w:t>
      </w:r>
      <w:r w:rsidR="00993BC9" w:rsidRPr="0037268B">
        <w:rPr>
          <w:rFonts w:ascii="Times New Roman" w:hAnsi="Times New Roman" w:cs="Times New Roman"/>
          <w:sz w:val="28"/>
          <w:szCs w:val="28"/>
        </w:rPr>
        <w:t>, что</w:t>
      </w:r>
      <w:r w:rsidRPr="0037268B">
        <w:rPr>
          <w:rFonts w:ascii="Times New Roman" w:hAnsi="Times New Roman" w:cs="Times New Roman"/>
          <w:sz w:val="28"/>
          <w:szCs w:val="28"/>
        </w:rPr>
        <w:t xml:space="preserve"> рН почвенного раствора колеблется </w:t>
      </w:r>
      <w:r w:rsidR="00993BC9"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Pr="0037268B">
        <w:rPr>
          <w:rFonts w:ascii="Times New Roman" w:hAnsi="Times New Roman" w:cs="Times New Roman"/>
          <w:sz w:val="28"/>
          <w:szCs w:val="28"/>
        </w:rPr>
        <w:t xml:space="preserve">от 5 до 6, </w:t>
      </w:r>
      <w:r w:rsidR="005C4658" w:rsidRPr="0037268B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37268B">
        <w:rPr>
          <w:rFonts w:ascii="Times New Roman" w:hAnsi="Times New Roman" w:cs="Times New Roman"/>
          <w:sz w:val="28"/>
          <w:szCs w:val="28"/>
        </w:rPr>
        <w:t xml:space="preserve"> является слабокислым. Это подтвержда</w:t>
      </w:r>
      <w:r w:rsidR="005C4658" w:rsidRPr="0037268B">
        <w:rPr>
          <w:rFonts w:ascii="Times New Roman" w:hAnsi="Times New Roman" w:cs="Times New Roman"/>
          <w:sz w:val="28"/>
          <w:szCs w:val="28"/>
        </w:rPr>
        <w:t>ю</w:t>
      </w:r>
      <w:r w:rsidRPr="0037268B">
        <w:rPr>
          <w:rFonts w:ascii="Times New Roman" w:hAnsi="Times New Roman" w:cs="Times New Roman"/>
          <w:sz w:val="28"/>
          <w:szCs w:val="28"/>
        </w:rPr>
        <w:t xml:space="preserve">т литературные данные о том, что  лишайники  являются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а</w:t>
      </w:r>
      <w:r w:rsidR="008000E0" w:rsidRPr="0037268B">
        <w:rPr>
          <w:rFonts w:ascii="Times New Roman" w:hAnsi="Times New Roman" w:cs="Times New Roman"/>
          <w:sz w:val="28"/>
          <w:szCs w:val="28"/>
        </w:rPr>
        <w:t>цидофилами</w:t>
      </w:r>
      <w:proofErr w:type="spellEnd"/>
      <w:r w:rsidR="008000E0" w:rsidRPr="0037268B">
        <w:rPr>
          <w:rFonts w:ascii="Times New Roman" w:hAnsi="Times New Roman" w:cs="Times New Roman"/>
          <w:sz w:val="28"/>
          <w:szCs w:val="28"/>
        </w:rPr>
        <w:t>, т. е. предпочитают кислые почвы.</w:t>
      </w:r>
    </w:p>
    <w:p w:rsidR="00A03237" w:rsidRDefault="00A03237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37">
        <w:rPr>
          <w:rFonts w:ascii="Times New Roman" w:hAnsi="Times New Roman" w:cs="Times New Roman"/>
          <w:sz w:val="28"/>
          <w:szCs w:val="28"/>
        </w:rPr>
        <w:t>Кроме того изучая почвенный разрез, видно, что слои периодически перемешивались</w:t>
      </w:r>
      <w:r>
        <w:rPr>
          <w:rFonts w:ascii="Times New Roman" w:hAnsi="Times New Roman" w:cs="Times New Roman"/>
          <w:sz w:val="28"/>
          <w:szCs w:val="28"/>
        </w:rPr>
        <w:t>, аналогичный срезы были сделаны и на других площадях</w:t>
      </w:r>
    </w:p>
    <w:p w:rsidR="00A03237" w:rsidRDefault="00A03237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37" w:rsidRDefault="00A03237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37" w:rsidRDefault="00A03237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37" w:rsidRDefault="00A03237" w:rsidP="00A0323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3237" w:rsidRPr="00A03237" w:rsidRDefault="00A03237" w:rsidP="00A032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sz w:val="28"/>
          <w:szCs w:val="28"/>
        </w:rPr>
        <w:t>Рис.1. Почвенный срез на пробной площади №1</w:t>
      </w:r>
    </w:p>
    <w:p w:rsidR="00A8463D" w:rsidRPr="0037268B" w:rsidRDefault="00A8463D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lastRenderedPageBreak/>
        <w:t>4.2. Изучение видового состава эпигейных лишайников</w:t>
      </w:r>
    </w:p>
    <w:p w:rsidR="00AD2291" w:rsidRPr="0037268B" w:rsidRDefault="00F66FD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Наше внимание было обращено главным образом на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эпигейные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274F84" w:rsidRPr="0037268B">
        <w:rPr>
          <w:rFonts w:ascii="Times New Roman" w:hAnsi="Times New Roman" w:cs="Times New Roman"/>
          <w:sz w:val="28"/>
          <w:szCs w:val="28"/>
        </w:rPr>
        <w:t xml:space="preserve">(напочвенные) </w:t>
      </w:r>
      <w:r w:rsidRPr="0037268B">
        <w:rPr>
          <w:rFonts w:ascii="Times New Roman" w:hAnsi="Times New Roman" w:cs="Times New Roman"/>
          <w:sz w:val="28"/>
          <w:szCs w:val="28"/>
        </w:rPr>
        <w:t>виды лишайников.</w:t>
      </w:r>
    </w:p>
    <w:p w:rsidR="00F66FD7" w:rsidRPr="0037268B" w:rsidRDefault="00F66FD7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Таблица №5</w:t>
      </w:r>
    </w:p>
    <w:p w:rsidR="00F66FD7" w:rsidRPr="0037268B" w:rsidRDefault="00C54727" w:rsidP="0037268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О</w:t>
      </w:r>
      <w:r w:rsidR="00190F4D" w:rsidRPr="0037268B">
        <w:rPr>
          <w:rFonts w:ascii="Times New Roman" w:hAnsi="Times New Roman" w:cs="Times New Roman"/>
          <w:sz w:val="28"/>
          <w:szCs w:val="28"/>
        </w:rPr>
        <w:t>писани</w:t>
      </w:r>
      <w:r w:rsidRPr="0037268B">
        <w:rPr>
          <w:rFonts w:ascii="Times New Roman" w:hAnsi="Times New Roman" w:cs="Times New Roman"/>
          <w:sz w:val="28"/>
          <w:szCs w:val="28"/>
        </w:rPr>
        <w:t>е</w:t>
      </w:r>
      <w:r w:rsidR="00190F4D" w:rsidRPr="0037268B">
        <w:rPr>
          <w:rFonts w:ascii="Times New Roman" w:hAnsi="Times New Roman" w:cs="Times New Roman"/>
          <w:sz w:val="28"/>
          <w:szCs w:val="28"/>
        </w:rPr>
        <w:t xml:space="preserve"> лишайников</w:t>
      </w:r>
      <w:r w:rsidRPr="0037268B">
        <w:rPr>
          <w:rFonts w:ascii="Times New Roman" w:hAnsi="Times New Roman" w:cs="Times New Roman"/>
          <w:sz w:val="28"/>
          <w:szCs w:val="28"/>
        </w:rPr>
        <w:t xml:space="preserve">ых </w:t>
      </w:r>
      <w:r w:rsidR="00190F4D" w:rsidRPr="0037268B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Pr="0037268B"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20"/>
        <w:gridCol w:w="2694"/>
        <w:gridCol w:w="1789"/>
      </w:tblGrid>
      <w:tr w:rsidR="009712D3" w:rsidRPr="0037268B" w:rsidTr="00985AA4">
        <w:trPr>
          <w:trHeight w:val="907"/>
        </w:trPr>
        <w:tc>
          <w:tcPr>
            <w:tcW w:w="541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Вид лишайника</w:t>
            </w:r>
          </w:p>
        </w:tc>
        <w:tc>
          <w:tcPr>
            <w:tcW w:w="2697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794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Обилие, %</w:t>
            </w:r>
          </w:p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FD7" w:rsidRPr="0037268B" w:rsidTr="00C54727">
        <w:tc>
          <w:tcPr>
            <w:tcW w:w="9571" w:type="dxa"/>
            <w:gridSpan w:val="4"/>
          </w:tcPr>
          <w:p w:rsidR="00F66FD7" w:rsidRPr="0037268B" w:rsidRDefault="00F66FD7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– Листоватые </w:t>
            </w:r>
            <w:r w:rsidR="00190F4D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="001F46E0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164B" w:rsidRPr="0037268B" w:rsidTr="00C54727">
        <w:tc>
          <w:tcPr>
            <w:tcW w:w="9571" w:type="dxa"/>
            <w:gridSpan w:val="4"/>
          </w:tcPr>
          <w:p w:rsidR="0004164B" w:rsidRPr="0037268B" w:rsidRDefault="0004164B" w:rsidP="00372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представлены</w:t>
            </w:r>
            <w:proofErr w:type="gramEnd"/>
          </w:p>
        </w:tc>
      </w:tr>
      <w:tr w:rsidR="00F66FD7" w:rsidRPr="0037268B" w:rsidTr="00C54727">
        <w:tc>
          <w:tcPr>
            <w:tcW w:w="9571" w:type="dxa"/>
            <w:gridSpan w:val="4"/>
          </w:tcPr>
          <w:p w:rsidR="00F66FD7" w:rsidRPr="0037268B" w:rsidRDefault="00F66FD7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– Кустистые</w:t>
            </w:r>
            <w:r w:rsidR="00190F4D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</w:p>
        </w:tc>
      </w:tr>
      <w:tr w:rsidR="004E20FA" w:rsidRPr="0037268B" w:rsidTr="00C54727">
        <w:tc>
          <w:tcPr>
            <w:tcW w:w="541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</w:tcPr>
          <w:p w:rsidR="004E20FA" w:rsidRPr="0037268B" w:rsidRDefault="004E20FA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семейство 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Парме́лиевые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(лат.</w:t>
            </w:r>
            <w:proofErr w:type="gram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Parmeliaceae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0FA" w:rsidRPr="0037268B" w:rsidTr="00985AA4">
        <w:tc>
          <w:tcPr>
            <w:tcW w:w="541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9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Цетрария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исландская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, или «исландский мох»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Cetraria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islandica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Растет на почве в сосновых лесах, Встречается целыми дерновинами.</w:t>
            </w:r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0FA" w:rsidRPr="0037268B" w:rsidTr="00C54727">
        <w:tc>
          <w:tcPr>
            <w:tcW w:w="541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</w:tcPr>
          <w:p w:rsidR="004E20FA" w:rsidRPr="0037268B" w:rsidRDefault="004E20FA" w:rsidP="00372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семейство 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Кладониевые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Cladoniaceae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04164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9" w:type="dxa"/>
          </w:tcPr>
          <w:p w:rsidR="009712D3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оленья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rangiferina</w:t>
            </w:r>
            <w:proofErr w:type="spellEnd"/>
          </w:p>
        </w:tc>
        <w:tc>
          <w:tcPr>
            <w:tcW w:w="2697" w:type="dxa"/>
          </w:tcPr>
          <w:p w:rsidR="009712D3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песчаной почве</w:t>
            </w:r>
          </w:p>
        </w:tc>
        <w:tc>
          <w:tcPr>
            <w:tcW w:w="1794" w:type="dxa"/>
          </w:tcPr>
          <w:p w:rsidR="009712D3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249D" w:rsidRPr="0037268B" w:rsidTr="00985AA4">
        <w:tc>
          <w:tcPr>
            <w:tcW w:w="541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9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лесная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sylvatica</w:t>
            </w:r>
            <w:proofErr w:type="spellEnd"/>
          </w:p>
        </w:tc>
        <w:tc>
          <w:tcPr>
            <w:tcW w:w="2697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песчаной почве ближе у стволов</w:t>
            </w:r>
          </w:p>
        </w:tc>
        <w:tc>
          <w:tcPr>
            <w:tcW w:w="1794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E82" w:rsidRPr="0037268B" w:rsidTr="00985AA4">
        <w:tc>
          <w:tcPr>
            <w:tcW w:w="541" w:type="dxa"/>
          </w:tcPr>
          <w:p w:rsidR="007B7E82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9" w:type="dxa"/>
          </w:tcPr>
          <w:p w:rsidR="007B7E82" w:rsidRPr="0037268B" w:rsidRDefault="007B7E82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Кладония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неприглаженная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impexa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Harm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7B7E82" w:rsidRPr="0037268B" w:rsidRDefault="007B7E82" w:rsidP="0037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песчаной почве в сосновых лесах, преимущественно на открытых местах</w:t>
            </w:r>
          </w:p>
        </w:tc>
        <w:tc>
          <w:tcPr>
            <w:tcW w:w="1794" w:type="dxa"/>
          </w:tcPr>
          <w:p w:rsidR="007B7E82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0BE" w:rsidRPr="0037268B" w:rsidTr="00985AA4">
        <w:tc>
          <w:tcPr>
            <w:tcW w:w="541" w:type="dxa"/>
          </w:tcPr>
          <w:p w:rsidR="007E50BE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9" w:type="dxa"/>
          </w:tcPr>
          <w:p w:rsidR="007E50BE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роговидная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cornuta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Schaer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7E50BE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песчаной почве, среди мхов</w:t>
            </w:r>
          </w:p>
        </w:tc>
        <w:tc>
          <w:tcPr>
            <w:tcW w:w="1794" w:type="dxa"/>
          </w:tcPr>
          <w:p w:rsidR="007E50BE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9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желто-зеленая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ochrochlora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Flk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песчаной почве, замшелых пнях</w:t>
            </w:r>
          </w:p>
        </w:tc>
        <w:tc>
          <w:tcPr>
            <w:tcW w:w="1794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5AA4" w:rsidRPr="0037268B" w:rsidTr="00985AA4">
        <w:tc>
          <w:tcPr>
            <w:tcW w:w="541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539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бесформенная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deformis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ffm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почве, замшелых пнях</w:t>
            </w:r>
          </w:p>
        </w:tc>
        <w:tc>
          <w:tcPr>
            <w:tcW w:w="1794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49D" w:rsidRPr="0037268B" w:rsidTr="00C54727">
        <w:tc>
          <w:tcPr>
            <w:tcW w:w="9571" w:type="dxa"/>
            <w:gridSpan w:val="4"/>
          </w:tcPr>
          <w:p w:rsidR="00FD249D" w:rsidRPr="0037268B" w:rsidRDefault="00FD249D" w:rsidP="00372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Кустистые виды</w:t>
            </w:r>
          </w:p>
        </w:tc>
      </w:tr>
      <w:tr w:rsidR="004E20FA" w:rsidRPr="0037268B" w:rsidTr="00C54727">
        <w:tc>
          <w:tcPr>
            <w:tcW w:w="541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</w:tcPr>
          <w:p w:rsidR="004E20FA" w:rsidRPr="0037268B" w:rsidRDefault="004E20FA" w:rsidP="00372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семейство 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Парме́лиевые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(лат.</w:t>
            </w:r>
            <w:proofErr w:type="gram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Parmeliaceae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49D" w:rsidRPr="0037268B" w:rsidTr="00985AA4">
        <w:tc>
          <w:tcPr>
            <w:tcW w:w="541" w:type="dxa"/>
          </w:tcPr>
          <w:p w:rsidR="00FD249D" w:rsidRPr="0037268B" w:rsidRDefault="0004164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9" w:type="dxa"/>
          </w:tcPr>
          <w:p w:rsidR="00FD249D" w:rsidRPr="0037268B" w:rsidRDefault="0004164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Цетрария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исландская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, или «исландский мох»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Cetraria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islandica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proofErr w:type="gramEnd"/>
          </w:p>
        </w:tc>
        <w:tc>
          <w:tcPr>
            <w:tcW w:w="2697" w:type="dxa"/>
          </w:tcPr>
          <w:p w:rsidR="00FD249D" w:rsidRPr="0037268B" w:rsidRDefault="00B7414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455" w:rsidRPr="0037268B">
              <w:rPr>
                <w:rFonts w:ascii="Times New Roman" w:hAnsi="Times New Roman" w:cs="Times New Roman"/>
                <w:sz w:val="28"/>
                <w:szCs w:val="28"/>
              </w:rPr>
              <w:t>а почве в сосновых лесах, встречается отдельными экземплярами среди других лишайников и мхов.</w:t>
            </w:r>
          </w:p>
        </w:tc>
        <w:tc>
          <w:tcPr>
            <w:tcW w:w="1794" w:type="dxa"/>
          </w:tcPr>
          <w:p w:rsidR="00FD249D" w:rsidRPr="0037268B" w:rsidRDefault="006B34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0FA" w:rsidRPr="0037268B" w:rsidTr="00C54727">
        <w:tc>
          <w:tcPr>
            <w:tcW w:w="541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</w:tcPr>
          <w:p w:rsidR="004E20FA" w:rsidRPr="0037268B" w:rsidRDefault="004E20FA" w:rsidP="00372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семейство 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Кладониевые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Cladoniaceae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49D" w:rsidRPr="0037268B" w:rsidTr="00985AA4">
        <w:tc>
          <w:tcPr>
            <w:tcW w:w="541" w:type="dxa"/>
          </w:tcPr>
          <w:p w:rsidR="00FD249D" w:rsidRPr="0037268B" w:rsidRDefault="0004164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9" w:type="dxa"/>
          </w:tcPr>
          <w:p w:rsidR="00FD249D" w:rsidRPr="0037268B" w:rsidRDefault="0004164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оленья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rangiferina</w:t>
            </w:r>
            <w:proofErr w:type="spellEnd"/>
          </w:p>
        </w:tc>
        <w:tc>
          <w:tcPr>
            <w:tcW w:w="2697" w:type="dxa"/>
          </w:tcPr>
          <w:p w:rsidR="00FD249D" w:rsidRPr="0037268B" w:rsidRDefault="0004164B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Песчаная почва</w:t>
            </w:r>
          </w:p>
        </w:tc>
        <w:tc>
          <w:tcPr>
            <w:tcW w:w="1794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49D" w:rsidRPr="0037268B" w:rsidTr="00985AA4">
        <w:tc>
          <w:tcPr>
            <w:tcW w:w="541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9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лесная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sylvatica</w:t>
            </w:r>
            <w:proofErr w:type="spellEnd"/>
          </w:p>
        </w:tc>
        <w:tc>
          <w:tcPr>
            <w:tcW w:w="2697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Песчаная почва</w:t>
            </w:r>
          </w:p>
        </w:tc>
        <w:tc>
          <w:tcPr>
            <w:tcW w:w="1794" w:type="dxa"/>
          </w:tcPr>
          <w:p w:rsidR="00FD249D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E82" w:rsidRPr="0037268B" w:rsidTr="00985AA4">
        <w:tc>
          <w:tcPr>
            <w:tcW w:w="541" w:type="dxa"/>
          </w:tcPr>
          <w:p w:rsidR="007B7E82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539" w:type="dxa"/>
          </w:tcPr>
          <w:p w:rsidR="007B7E82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Кладония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неприглаженная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impexa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Harm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7B7E82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На песчаной почве в сосновых лесах, преимущественно </w:t>
            </w:r>
            <w:r w:rsidR="00AE6AED" w:rsidRPr="0037268B">
              <w:rPr>
                <w:rFonts w:ascii="Times New Roman" w:hAnsi="Times New Roman" w:cs="Times New Roman"/>
                <w:sz w:val="28"/>
                <w:szCs w:val="28"/>
              </w:rPr>
              <w:t>среди мхов</w:t>
            </w:r>
          </w:p>
        </w:tc>
        <w:tc>
          <w:tcPr>
            <w:tcW w:w="1794" w:type="dxa"/>
          </w:tcPr>
          <w:p w:rsidR="007B7E82" w:rsidRPr="0037268B" w:rsidRDefault="007B7E82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49D" w:rsidRPr="0037268B" w:rsidTr="00985AA4">
        <w:tc>
          <w:tcPr>
            <w:tcW w:w="541" w:type="dxa"/>
          </w:tcPr>
          <w:p w:rsidR="00FD249D" w:rsidRPr="0037268B" w:rsidRDefault="00AE6AED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50BE"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FD249D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пальчатая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digitata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haer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FD249D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старых пнях</w:t>
            </w:r>
          </w:p>
        </w:tc>
        <w:tc>
          <w:tcPr>
            <w:tcW w:w="1794" w:type="dxa"/>
          </w:tcPr>
          <w:p w:rsidR="00FD249D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49D" w:rsidRPr="0037268B" w:rsidTr="00985AA4">
        <w:tc>
          <w:tcPr>
            <w:tcW w:w="541" w:type="dxa"/>
          </w:tcPr>
          <w:p w:rsidR="00FD249D" w:rsidRPr="0037268B" w:rsidRDefault="00AE6AED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50BE"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FD249D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роговидная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cornuta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Schaer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FD249D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песчаной почве, среди мхов</w:t>
            </w:r>
          </w:p>
        </w:tc>
        <w:tc>
          <w:tcPr>
            <w:tcW w:w="1794" w:type="dxa"/>
          </w:tcPr>
          <w:p w:rsidR="00FD249D" w:rsidRPr="0037268B" w:rsidRDefault="007E50BE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AE6AED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9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гроздевая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botrytes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Hag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Willd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гниющих пнях и реже на земле</w:t>
            </w:r>
          </w:p>
        </w:tc>
        <w:tc>
          <w:tcPr>
            <w:tcW w:w="1794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AE6AED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1EA"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вырождающаяся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degenerans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Flk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reng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песчаной почве в сосновых лесах</w:t>
            </w:r>
          </w:p>
        </w:tc>
        <w:tc>
          <w:tcPr>
            <w:tcW w:w="1794" w:type="dxa"/>
          </w:tcPr>
          <w:p w:rsidR="009712D3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1EA" w:rsidRPr="0037268B" w:rsidTr="00985AA4">
        <w:tc>
          <w:tcPr>
            <w:tcW w:w="541" w:type="dxa"/>
          </w:tcPr>
          <w:p w:rsidR="007071EA" w:rsidRPr="0037268B" w:rsidRDefault="00AE6AED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71EA"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7071EA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желто-зеленая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ochrochlora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Flk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7071EA" w:rsidRPr="0037268B" w:rsidRDefault="00AE6AED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На песчаной почве, замшелых </w:t>
            </w:r>
            <w:r w:rsidR="007071EA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пнях</w:t>
            </w:r>
          </w:p>
        </w:tc>
        <w:tc>
          <w:tcPr>
            <w:tcW w:w="1794" w:type="dxa"/>
          </w:tcPr>
          <w:p w:rsidR="007071EA" w:rsidRPr="0037268B" w:rsidRDefault="007071E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AA4" w:rsidRPr="0037268B" w:rsidTr="00985AA4">
        <w:tc>
          <w:tcPr>
            <w:tcW w:w="541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AED" w:rsidRPr="00372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Кладония бесформенная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Cladonia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deformis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ffm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почве, замшелых пнях</w:t>
            </w:r>
          </w:p>
        </w:tc>
        <w:tc>
          <w:tcPr>
            <w:tcW w:w="1794" w:type="dxa"/>
          </w:tcPr>
          <w:p w:rsidR="00985AA4" w:rsidRPr="0037268B" w:rsidRDefault="00985AA4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20FA" w:rsidRPr="0037268B" w:rsidTr="00C54727">
        <w:tc>
          <w:tcPr>
            <w:tcW w:w="541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</w:tcPr>
          <w:p w:rsidR="004E20FA" w:rsidRPr="0037268B" w:rsidRDefault="00C21C8B" w:rsidP="00372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4E20FA"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емейство 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Стереокаулиевые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4E20FA"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Stereocaulaceae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455" w:rsidRPr="0037268B" w:rsidTr="00985AA4">
        <w:tc>
          <w:tcPr>
            <w:tcW w:w="541" w:type="dxa"/>
          </w:tcPr>
          <w:p w:rsidR="006B3455" w:rsidRPr="0037268B" w:rsidRDefault="006B34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AED" w:rsidRPr="0037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</w:tcPr>
          <w:p w:rsidR="006B3455" w:rsidRPr="0037268B" w:rsidRDefault="006B34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Стереокаулон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голый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Stereocaulon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paschale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ffm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6B3455" w:rsidRPr="0037268B" w:rsidRDefault="006B34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почве</w:t>
            </w:r>
          </w:p>
        </w:tc>
        <w:tc>
          <w:tcPr>
            <w:tcW w:w="1794" w:type="dxa"/>
          </w:tcPr>
          <w:p w:rsidR="006B3455" w:rsidRPr="0037268B" w:rsidRDefault="006B3455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2D3" w:rsidRPr="0037268B" w:rsidTr="00C54727">
        <w:tc>
          <w:tcPr>
            <w:tcW w:w="9571" w:type="dxa"/>
            <w:gridSpan w:val="4"/>
          </w:tcPr>
          <w:p w:rsidR="009712D3" w:rsidRPr="0037268B" w:rsidRDefault="009712D3" w:rsidP="00372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37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Листоватые  виды</w:t>
            </w:r>
            <w:r w:rsidR="004E20FA"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20FA" w:rsidRPr="0037268B" w:rsidTr="00C54727">
        <w:tc>
          <w:tcPr>
            <w:tcW w:w="541" w:type="dxa"/>
          </w:tcPr>
          <w:p w:rsidR="004E20FA" w:rsidRPr="0037268B" w:rsidRDefault="004E20FA" w:rsidP="00372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6" w:type="dxa"/>
            <w:gridSpan w:val="2"/>
          </w:tcPr>
          <w:p w:rsidR="004E20FA" w:rsidRPr="0037268B" w:rsidRDefault="004E20FA" w:rsidP="003726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семейство </w:t>
            </w:r>
            <w:proofErr w:type="spell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Пельтигеровые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eltigeraceae</w:t>
            </w:r>
            <w:proofErr w:type="spellEnd"/>
            <w:r w:rsidRPr="00372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4E20FA" w:rsidRPr="0037268B" w:rsidRDefault="004E20F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9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Пельтигера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пупырчатая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Peltigera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aphthosa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Willd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712D3" w:rsidRPr="0037268B" w:rsidRDefault="002748D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На почве, на 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замшелых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камня,</w:t>
            </w:r>
          </w:p>
        </w:tc>
        <w:tc>
          <w:tcPr>
            <w:tcW w:w="1794" w:type="dxa"/>
          </w:tcPr>
          <w:p w:rsidR="009712D3" w:rsidRPr="0037268B" w:rsidRDefault="002E35C7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9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Пельтигера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ложная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Peltigera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spuria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97" w:type="dxa"/>
          </w:tcPr>
          <w:p w:rsidR="009712D3" w:rsidRPr="0037268B" w:rsidRDefault="002748D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песчаной почве, на старых кострищах</w:t>
            </w:r>
          </w:p>
        </w:tc>
        <w:tc>
          <w:tcPr>
            <w:tcW w:w="1794" w:type="dxa"/>
          </w:tcPr>
          <w:p w:rsidR="009712D3" w:rsidRPr="0037268B" w:rsidRDefault="002E35C7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2D3" w:rsidRPr="0037268B" w:rsidTr="00985AA4">
        <w:tc>
          <w:tcPr>
            <w:tcW w:w="541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9" w:type="dxa"/>
          </w:tcPr>
          <w:p w:rsidR="009712D3" w:rsidRPr="0037268B" w:rsidRDefault="009712D3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Пельтигера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мягкая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Peltigera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malacea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gram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proofErr w:type="gram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Funk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9712D3" w:rsidRPr="0037268B" w:rsidRDefault="002748D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песчаных почвах. Всегда на сухих местах.</w:t>
            </w:r>
          </w:p>
        </w:tc>
        <w:tc>
          <w:tcPr>
            <w:tcW w:w="1794" w:type="dxa"/>
          </w:tcPr>
          <w:p w:rsidR="009712D3" w:rsidRPr="0037268B" w:rsidRDefault="002E35C7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A08" w:rsidRPr="0037268B" w:rsidTr="00985AA4">
        <w:tc>
          <w:tcPr>
            <w:tcW w:w="541" w:type="dxa"/>
          </w:tcPr>
          <w:p w:rsidR="00152A08" w:rsidRPr="0037268B" w:rsidRDefault="00152A08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39" w:type="dxa"/>
          </w:tcPr>
          <w:p w:rsidR="00152A08" w:rsidRPr="0037268B" w:rsidRDefault="00152A08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Пельтигера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собачья —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Peltigera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canina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 xml:space="preserve"> (L.) </w:t>
            </w:r>
            <w:proofErr w:type="spellStart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Willd</w:t>
            </w:r>
            <w:proofErr w:type="spellEnd"/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152A08" w:rsidRPr="0037268B" w:rsidRDefault="002748DA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На почве, мшистых пнях, в затененных местах.</w:t>
            </w:r>
          </w:p>
        </w:tc>
        <w:tc>
          <w:tcPr>
            <w:tcW w:w="1794" w:type="dxa"/>
          </w:tcPr>
          <w:p w:rsidR="00152A08" w:rsidRPr="0037268B" w:rsidRDefault="002E35C7" w:rsidP="00372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6FD7" w:rsidRPr="0037268B" w:rsidRDefault="00F66FD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8B" w:rsidRPr="0037268B" w:rsidRDefault="00C21C8B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Наибольшее разнообразие</w:t>
      </w:r>
      <w:r w:rsidR="00524922" w:rsidRPr="0037268B">
        <w:rPr>
          <w:rFonts w:ascii="Times New Roman" w:hAnsi="Times New Roman" w:cs="Times New Roman"/>
          <w:sz w:val="28"/>
          <w:szCs w:val="28"/>
        </w:rPr>
        <w:t xml:space="preserve">, </w:t>
      </w:r>
      <w:r w:rsidRPr="0037268B">
        <w:rPr>
          <w:rFonts w:ascii="Times New Roman" w:hAnsi="Times New Roman" w:cs="Times New Roman"/>
          <w:sz w:val="28"/>
          <w:szCs w:val="28"/>
        </w:rPr>
        <w:t xml:space="preserve"> как семейств (4) так и видов (15) встречается на пробной площади под №2, это связано с  освещённость</w:t>
      </w:r>
      <w:r w:rsidR="00524922" w:rsidRPr="0037268B">
        <w:rPr>
          <w:rFonts w:ascii="Times New Roman" w:hAnsi="Times New Roman" w:cs="Times New Roman"/>
          <w:sz w:val="28"/>
          <w:szCs w:val="28"/>
        </w:rPr>
        <w:t xml:space="preserve">ю пробных площадей. </w:t>
      </w:r>
    </w:p>
    <w:p w:rsidR="00B7414E" w:rsidRPr="0037268B" w:rsidRDefault="00BC447E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Из </w:t>
      </w:r>
      <w:r w:rsidR="00670C90" w:rsidRPr="0037268B">
        <w:rPr>
          <w:rFonts w:ascii="Times New Roman" w:hAnsi="Times New Roman" w:cs="Times New Roman"/>
          <w:sz w:val="28"/>
          <w:szCs w:val="28"/>
        </w:rPr>
        <w:t>эпигейных лишайников доминирует род Кладония</w:t>
      </w:r>
      <w:r w:rsidR="00524922" w:rsidRPr="0037268B">
        <w:rPr>
          <w:rFonts w:ascii="Times New Roman" w:hAnsi="Times New Roman" w:cs="Times New Roman"/>
          <w:sz w:val="28"/>
          <w:szCs w:val="28"/>
        </w:rPr>
        <w:t xml:space="preserve">, </w:t>
      </w:r>
      <w:r w:rsidR="00670C90" w:rsidRPr="0037268B">
        <w:rPr>
          <w:rFonts w:ascii="Times New Roman" w:hAnsi="Times New Roman" w:cs="Times New Roman"/>
          <w:sz w:val="28"/>
          <w:szCs w:val="28"/>
        </w:rPr>
        <w:t xml:space="preserve"> на первой пробной площади рядом с заводом встречается только 6 видов:  Кладония оленья, Кладония лесная, Кладония </w:t>
      </w:r>
      <w:proofErr w:type="spellStart"/>
      <w:r w:rsidR="00670C90" w:rsidRPr="0037268B">
        <w:rPr>
          <w:rFonts w:ascii="Times New Roman" w:hAnsi="Times New Roman" w:cs="Times New Roman"/>
          <w:sz w:val="28"/>
          <w:szCs w:val="28"/>
        </w:rPr>
        <w:t>неприглаженная</w:t>
      </w:r>
      <w:proofErr w:type="spellEnd"/>
      <w:r w:rsidR="00670C90" w:rsidRPr="0037268B">
        <w:rPr>
          <w:rFonts w:ascii="Times New Roman" w:hAnsi="Times New Roman" w:cs="Times New Roman"/>
          <w:sz w:val="28"/>
          <w:szCs w:val="28"/>
        </w:rPr>
        <w:t>, Кладония роговидная, Кладония желто-зеленая, Кладония бесформенная</w:t>
      </w:r>
      <w:r w:rsidRPr="0037268B">
        <w:rPr>
          <w:rFonts w:ascii="Times New Roman" w:hAnsi="Times New Roman" w:cs="Times New Roman"/>
          <w:sz w:val="28"/>
          <w:szCs w:val="28"/>
        </w:rPr>
        <w:t>,</w:t>
      </w:r>
      <w:r w:rsidR="00670C90" w:rsidRPr="0037268B">
        <w:rPr>
          <w:rFonts w:ascii="Times New Roman" w:hAnsi="Times New Roman" w:cs="Times New Roman"/>
          <w:sz w:val="28"/>
          <w:szCs w:val="28"/>
        </w:rPr>
        <w:t xml:space="preserve"> в то время ка</w:t>
      </w:r>
      <w:r w:rsidR="00524922" w:rsidRPr="0037268B">
        <w:rPr>
          <w:rFonts w:ascii="Times New Roman" w:hAnsi="Times New Roman" w:cs="Times New Roman"/>
          <w:sz w:val="28"/>
          <w:szCs w:val="28"/>
        </w:rPr>
        <w:t>к</w:t>
      </w:r>
      <w:r w:rsidR="00670C90" w:rsidRPr="0037268B">
        <w:rPr>
          <w:rFonts w:ascii="Times New Roman" w:hAnsi="Times New Roman" w:cs="Times New Roman"/>
          <w:sz w:val="28"/>
          <w:szCs w:val="28"/>
        </w:rPr>
        <w:t xml:space="preserve"> на пробной площади №2 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AE6AED" w:rsidRPr="0037268B">
        <w:rPr>
          <w:rFonts w:ascii="Times New Roman" w:hAnsi="Times New Roman" w:cs="Times New Roman"/>
          <w:sz w:val="28"/>
          <w:szCs w:val="28"/>
        </w:rPr>
        <w:t>кладония представлена 9-ю видами</w:t>
      </w:r>
      <w:r w:rsidR="00524922" w:rsidRPr="0037268B">
        <w:rPr>
          <w:rFonts w:ascii="Times New Roman" w:hAnsi="Times New Roman" w:cs="Times New Roman"/>
          <w:sz w:val="28"/>
          <w:szCs w:val="28"/>
        </w:rPr>
        <w:t xml:space="preserve">. Тут </w:t>
      </w:r>
      <w:r w:rsidR="00AE6AED" w:rsidRPr="0037268B">
        <w:rPr>
          <w:rFonts w:ascii="Times New Roman" w:hAnsi="Times New Roman" w:cs="Times New Roman"/>
          <w:sz w:val="28"/>
          <w:szCs w:val="28"/>
        </w:rPr>
        <w:t xml:space="preserve"> добавляются </w:t>
      </w:r>
      <w:proofErr w:type="gramStart"/>
      <w:r w:rsidR="00AE6AED" w:rsidRPr="0037268B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AE6AED" w:rsidRPr="0037268B">
        <w:rPr>
          <w:rFonts w:ascii="Times New Roman" w:hAnsi="Times New Roman" w:cs="Times New Roman"/>
          <w:sz w:val="28"/>
          <w:szCs w:val="28"/>
        </w:rPr>
        <w:t xml:space="preserve"> встречающиеся на замшелых пнях и среди мхов:</w:t>
      </w:r>
      <w:r w:rsidR="00B7414E" w:rsidRPr="0037268B">
        <w:rPr>
          <w:rFonts w:ascii="Times New Roman" w:hAnsi="Times New Roman" w:cs="Times New Roman"/>
          <w:sz w:val="28"/>
          <w:szCs w:val="28"/>
        </w:rPr>
        <w:t xml:space="preserve"> Кладония пальчатая, Кладония гроздевая и  Кладония вырождающаяся. На всех площадках присутствует </w:t>
      </w:r>
      <w:r w:rsidR="00AE6AED"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68B">
        <w:rPr>
          <w:rFonts w:ascii="Times New Roman" w:hAnsi="Times New Roman" w:cs="Times New Roman"/>
          <w:sz w:val="28"/>
          <w:szCs w:val="28"/>
          <w:lang w:val="en-US"/>
        </w:rPr>
        <w:t>Cetraria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68B">
        <w:rPr>
          <w:rFonts w:ascii="Times New Roman" w:hAnsi="Times New Roman" w:cs="Times New Roman"/>
          <w:sz w:val="28"/>
          <w:szCs w:val="28"/>
          <w:lang w:val="en-US"/>
        </w:rPr>
        <w:t>islandica</w:t>
      </w:r>
      <w:proofErr w:type="spellEnd"/>
      <w:r w:rsidR="00B7414E" w:rsidRPr="0037268B">
        <w:rPr>
          <w:rFonts w:ascii="Times New Roman" w:hAnsi="Times New Roman" w:cs="Times New Roman"/>
          <w:sz w:val="28"/>
          <w:szCs w:val="28"/>
        </w:rPr>
        <w:t xml:space="preserve"> (мох исландский)</w:t>
      </w:r>
      <w:r w:rsidRPr="0037268B">
        <w:rPr>
          <w:rFonts w:ascii="Times New Roman" w:hAnsi="Times New Roman" w:cs="Times New Roman"/>
          <w:sz w:val="28"/>
          <w:szCs w:val="28"/>
        </w:rPr>
        <w:t>,</w:t>
      </w:r>
      <w:r w:rsidR="00B7414E" w:rsidRPr="0037268B">
        <w:rPr>
          <w:rFonts w:ascii="Times New Roman" w:hAnsi="Times New Roman" w:cs="Times New Roman"/>
          <w:sz w:val="28"/>
          <w:szCs w:val="28"/>
        </w:rPr>
        <w:t xml:space="preserve"> но если на первой площади он присутствует в виде отдельных </w:t>
      </w:r>
      <w:proofErr w:type="spellStart"/>
      <w:r w:rsidR="00B7414E" w:rsidRPr="0037268B">
        <w:rPr>
          <w:rFonts w:ascii="Times New Roman" w:hAnsi="Times New Roman" w:cs="Times New Roman"/>
          <w:sz w:val="28"/>
          <w:szCs w:val="28"/>
        </w:rPr>
        <w:t>куртинок</w:t>
      </w:r>
      <w:proofErr w:type="spellEnd"/>
      <w:r w:rsidR="00B7414E" w:rsidRPr="0037268B">
        <w:rPr>
          <w:rFonts w:ascii="Times New Roman" w:hAnsi="Times New Roman" w:cs="Times New Roman"/>
          <w:sz w:val="28"/>
          <w:szCs w:val="28"/>
        </w:rPr>
        <w:t xml:space="preserve">, то на второй площади </w:t>
      </w:r>
      <w:r w:rsidR="00B7414E" w:rsidRPr="0037268B">
        <w:rPr>
          <w:rFonts w:ascii="Times New Roman" w:hAnsi="Times New Roman" w:cs="Times New Roman"/>
          <w:sz w:val="28"/>
          <w:szCs w:val="28"/>
        </w:rPr>
        <w:lastRenderedPageBreak/>
        <w:t>встречается единично отдельными экземплярами среди других лишайников и мхов.</w:t>
      </w:r>
    </w:p>
    <w:p w:rsidR="00BC447E" w:rsidRPr="0037268B" w:rsidRDefault="00524922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Х</w:t>
      </w:r>
      <w:r w:rsidR="00B7414E" w:rsidRPr="0037268B">
        <w:rPr>
          <w:rFonts w:ascii="Times New Roman" w:hAnsi="Times New Roman" w:cs="Times New Roman"/>
          <w:sz w:val="28"/>
          <w:szCs w:val="28"/>
        </w:rPr>
        <w:t xml:space="preserve">арактерной особенностью площади №2 является присутствие различных видов лишайников рода </w:t>
      </w:r>
      <w:proofErr w:type="spellStart"/>
      <w:r w:rsidR="00B7414E" w:rsidRPr="0037268B">
        <w:rPr>
          <w:rFonts w:ascii="Times New Roman" w:hAnsi="Times New Roman" w:cs="Times New Roman"/>
          <w:sz w:val="28"/>
          <w:szCs w:val="28"/>
        </w:rPr>
        <w:t>Пильтегера</w:t>
      </w:r>
      <w:proofErr w:type="spellEnd"/>
      <w:r w:rsidR="00B7414E" w:rsidRPr="0037268B">
        <w:rPr>
          <w:rFonts w:ascii="Times New Roman" w:hAnsi="Times New Roman" w:cs="Times New Roman"/>
          <w:sz w:val="28"/>
          <w:szCs w:val="28"/>
        </w:rPr>
        <w:t>, в то время как на первой площади представителей данного рода эпигейных лишайников, обнаружить не удалось.</w:t>
      </w:r>
    </w:p>
    <w:p w:rsidR="003D33F6" w:rsidRPr="0037268B" w:rsidRDefault="003D33F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237" w:rsidRDefault="00A03237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79B" w:rsidRDefault="0095579B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79B" w:rsidRDefault="00274F84" w:rsidP="00A032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237" w:rsidRPr="00A03237">
        <w:rPr>
          <w:rFonts w:ascii="Times New Roman" w:hAnsi="Times New Roman" w:cs="Times New Roman"/>
          <w:b/>
          <w:sz w:val="28"/>
          <w:szCs w:val="28"/>
        </w:rPr>
        <w:t>Выводы</w:t>
      </w:r>
      <w:r w:rsidR="0095579B">
        <w:rPr>
          <w:rFonts w:ascii="Times New Roman" w:hAnsi="Times New Roman" w:cs="Times New Roman"/>
          <w:b/>
          <w:sz w:val="28"/>
          <w:szCs w:val="28"/>
        </w:rPr>
        <w:t xml:space="preserve"> и заключение</w:t>
      </w:r>
    </w:p>
    <w:p w:rsidR="00A03237" w:rsidRPr="00A03237" w:rsidRDefault="0095579B" w:rsidP="00A03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="00A03237" w:rsidRPr="00A0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237" w:rsidRPr="00A03237" w:rsidRDefault="00A03237" w:rsidP="00A03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sz w:val="28"/>
          <w:szCs w:val="28"/>
        </w:rPr>
        <w:t>1)</w:t>
      </w:r>
      <w:r w:rsidRPr="00A03237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 w:rsidRPr="00A0323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A03237">
        <w:rPr>
          <w:rFonts w:ascii="Times New Roman" w:hAnsi="Times New Roman" w:cs="Times New Roman"/>
          <w:sz w:val="28"/>
          <w:szCs w:val="28"/>
        </w:rPr>
        <w:t xml:space="preserve">  примыкающих к </w:t>
      </w:r>
      <w:proofErr w:type="spellStart"/>
      <w:r w:rsidRPr="00A03237">
        <w:rPr>
          <w:rFonts w:ascii="Times New Roman" w:hAnsi="Times New Roman" w:cs="Times New Roman"/>
          <w:sz w:val="28"/>
          <w:szCs w:val="28"/>
        </w:rPr>
        <w:t>Обуховскому</w:t>
      </w:r>
      <w:proofErr w:type="spellEnd"/>
      <w:r w:rsidRPr="00A03237">
        <w:rPr>
          <w:rFonts w:ascii="Times New Roman" w:hAnsi="Times New Roman" w:cs="Times New Roman"/>
          <w:sz w:val="28"/>
          <w:szCs w:val="28"/>
        </w:rPr>
        <w:t xml:space="preserve"> карьеру нами встречено и определено 15 видов эпигейных лишайников, относящихся к 4 семействам.</w:t>
      </w:r>
    </w:p>
    <w:p w:rsidR="00A03237" w:rsidRPr="00A03237" w:rsidRDefault="00A03237" w:rsidP="00A03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sz w:val="28"/>
          <w:szCs w:val="28"/>
        </w:rPr>
        <w:t>2)</w:t>
      </w:r>
      <w:r w:rsidRPr="00A03237">
        <w:rPr>
          <w:rFonts w:ascii="Times New Roman" w:hAnsi="Times New Roman" w:cs="Times New Roman"/>
          <w:sz w:val="28"/>
          <w:szCs w:val="28"/>
        </w:rPr>
        <w:tab/>
        <w:t>Наибольшее видовое разнообразие напочвенных  лишайников встречено на пробной площади  №2. Это связано с рядом абиотических и биотических факторов.</w:t>
      </w:r>
    </w:p>
    <w:p w:rsidR="00A03237" w:rsidRPr="00A03237" w:rsidRDefault="00A03237" w:rsidP="00A03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sz w:val="28"/>
          <w:szCs w:val="28"/>
        </w:rPr>
        <w:t>3)       На пробной площади видовое разнообразие лишайников хотя и меньше, но они представлены более четко (</w:t>
      </w:r>
      <w:proofErr w:type="spellStart"/>
      <w:r w:rsidRPr="00A03237">
        <w:rPr>
          <w:rFonts w:ascii="Times New Roman" w:hAnsi="Times New Roman" w:cs="Times New Roman"/>
          <w:sz w:val="28"/>
          <w:szCs w:val="28"/>
        </w:rPr>
        <w:t>куртинки</w:t>
      </w:r>
      <w:proofErr w:type="spellEnd"/>
      <w:r w:rsidRPr="00A03237">
        <w:rPr>
          <w:rFonts w:ascii="Times New Roman" w:hAnsi="Times New Roman" w:cs="Times New Roman"/>
          <w:sz w:val="28"/>
          <w:szCs w:val="28"/>
        </w:rPr>
        <w:t xml:space="preserve"> больше) и эффектнее.</w:t>
      </w:r>
    </w:p>
    <w:p w:rsidR="00C54727" w:rsidRPr="0037268B" w:rsidRDefault="00A03237" w:rsidP="00A03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237">
        <w:rPr>
          <w:rFonts w:ascii="Times New Roman" w:hAnsi="Times New Roman" w:cs="Times New Roman"/>
          <w:sz w:val="28"/>
          <w:szCs w:val="28"/>
        </w:rPr>
        <w:t xml:space="preserve">4)  </w:t>
      </w:r>
      <w:r w:rsidRPr="00A03237">
        <w:rPr>
          <w:rFonts w:ascii="Times New Roman" w:hAnsi="Times New Roman" w:cs="Times New Roman"/>
          <w:sz w:val="28"/>
          <w:szCs w:val="28"/>
        </w:rPr>
        <w:tab/>
        <w:t xml:space="preserve">Собранные  образцы эпигейных лишайников послужат материалом для   составления учебных  </w:t>
      </w:r>
      <w:proofErr w:type="spellStart"/>
      <w:r w:rsidRPr="00A03237">
        <w:rPr>
          <w:rFonts w:ascii="Times New Roman" w:hAnsi="Times New Roman" w:cs="Times New Roman"/>
          <w:sz w:val="28"/>
          <w:szCs w:val="28"/>
        </w:rPr>
        <w:t>коллекций</w:t>
      </w:r>
      <w:proofErr w:type="gramStart"/>
      <w:r w:rsidRPr="00A03237">
        <w:rPr>
          <w:rFonts w:ascii="Times New Roman" w:hAnsi="Times New Roman" w:cs="Times New Roman"/>
          <w:sz w:val="28"/>
          <w:szCs w:val="28"/>
        </w:rPr>
        <w:t>.</w:t>
      </w:r>
      <w:r w:rsidR="00C54727" w:rsidRPr="003726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54727" w:rsidRPr="0037268B"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 w:rsidR="00C54727" w:rsidRPr="0037268B">
        <w:rPr>
          <w:rFonts w:ascii="Times New Roman" w:hAnsi="Times New Roman" w:cs="Times New Roman"/>
          <w:sz w:val="28"/>
          <w:szCs w:val="28"/>
        </w:rPr>
        <w:t xml:space="preserve"> работа является только первым шагом на пути к изучению биологического разнообразия лишайников на территории микрорайона Куровской и прилегающих к нему территорий.</w:t>
      </w:r>
    </w:p>
    <w:p w:rsidR="00A03237" w:rsidRDefault="00A0323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237" w:rsidRPr="0095579B" w:rsidRDefault="0095579B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4727" w:rsidRPr="0037268B" w:rsidRDefault="00C5472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Кроме того, в связи с началом обустройства зоны отдыха рядом с заводом «Калужский газобетон» часть эпигейных лишайников могут полностью исчезнуть с данной территории из-за повышенной рекреационной нагрузки. </w:t>
      </w:r>
      <w:r w:rsidR="00F140B6" w:rsidRPr="0037268B">
        <w:rPr>
          <w:rFonts w:ascii="Times New Roman" w:hAnsi="Times New Roman" w:cs="Times New Roman"/>
          <w:sz w:val="28"/>
          <w:szCs w:val="28"/>
        </w:rPr>
        <w:t>В</w:t>
      </w:r>
      <w:r w:rsidRPr="0037268B">
        <w:rPr>
          <w:rFonts w:ascii="Times New Roman" w:hAnsi="Times New Roman" w:cs="Times New Roman"/>
          <w:sz w:val="28"/>
          <w:szCs w:val="28"/>
        </w:rPr>
        <w:t xml:space="preserve"> настоящее время на данном участке встречено большое количество тяжелой техники, что так же может негативно сказаться на разнообрази</w:t>
      </w:r>
      <w:r w:rsidR="00F140B6" w:rsidRPr="0037268B">
        <w:rPr>
          <w:rFonts w:ascii="Times New Roman" w:hAnsi="Times New Roman" w:cs="Times New Roman"/>
          <w:sz w:val="28"/>
          <w:szCs w:val="28"/>
        </w:rPr>
        <w:t>и</w:t>
      </w:r>
      <w:r w:rsidRPr="0037268B">
        <w:rPr>
          <w:rFonts w:ascii="Times New Roman" w:hAnsi="Times New Roman" w:cs="Times New Roman"/>
          <w:sz w:val="28"/>
          <w:szCs w:val="28"/>
        </w:rPr>
        <w:t xml:space="preserve"> эпигейных лишайников.</w:t>
      </w:r>
    </w:p>
    <w:p w:rsidR="00C54727" w:rsidRPr="0037268B" w:rsidRDefault="00C54727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В наших планах изучить эпифитные и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эпилитные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 лишайники, как пробных площадей представленных выше, так и на территории микрорайона Куровской и Терриконах. </w:t>
      </w:r>
    </w:p>
    <w:p w:rsidR="00F140B6" w:rsidRPr="0037268B" w:rsidRDefault="00F140B6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84" w:rsidRPr="0037268B" w:rsidRDefault="00274F84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A2" w:rsidRPr="0037268B" w:rsidRDefault="00143FA2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7E" w:rsidRPr="0037268B" w:rsidRDefault="00BC447E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14E" w:rsidRPr="0037268B" w:rsidRDefault="00B7414E" w:rsidP="0037268B">
      <w:pPr>
        <w:widowControl/>
        <w:suppressAutoHyphens w:val="0"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7B7" w:rsidRPr="0037268B" w:rsidRDefault="008337B7" w:rsidP="003726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8B">
        <w:rPr>
          <w:rFonts w:ascii="Times New Roman" w:hAnsi="Times New Roman" w:cs="Times New Roman"/>
          <w:b/>
          <w:sz w:val="28"/>
          <w:szCs w:val="28"/>
        </w:rPr>
        <w:lastRenderedPageBreak/>
        <w:t>Список дополнительной литературы</w:t>
      </w:r>
    </w:p>
    <w:p w:rsidR="00BC447E" w:rsidRPr="0037268B" w:rsidRDefault="000E38A0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М.В.Кравченко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А.С.Боголюбов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. </w:t>
      </w:r>
      <w:r w:rsidR="008337B7" w:rsidRPr="0037268B">
        <w:rPr>
          <w:rFonts w:ascii="Times New Roman" w:hAnsi="Times New Roman" w:cs="Times New Roman"/>
          <w:sz w:val="28"/>
          <w:szCs w:val="28"/>
        </w:rPr>
        <w:t>Методика описаний лишайниковых сообществ</w:t>
      </w:r>
      <w:r w:rsidRPr="0037268B">
        <w:rPr>
          <w:rFonts w:ascii="Times New Roman" w:hAnsi="Times New Roman" w:cs="Times New Roman"/>
          <w:sz w:val="28"/>
          <w:szCs w:val="28"/>
        </w:rPr>
        <w:t xml:space="preserve"> </w:t>
      </w:r>
      <w:r w:rsidR="008337B7" w:rsidRPr="0037268B">
        <w:rPr>
          <w:rFonts w:ascii="Times New Roman" w:hAnsi="Times New Roman" w:cs="Times New Roman"/>
          <w:sz w:val="28"/>
          <w:szCs w:val="28"/>
        </w:rPr>
        <w:t>(изучение флоры и экологии лишайников)</w:t>
      </w:r>
      <w:r w:rsidRPr="0037268B">
        <w:rPr>
          <w:rFonts w:ascii="Times New Roman" w:hAnsi="Times New Roman" w:cs="Times New Roman"/>
          <w:sz w:val="28"/>
          <w:szCs w:val="28"/>
        </w:rPr>
        <w:t>.</w:t>
      </w:r>
      <w:r w:rsidR="008337B7" w:rsidRPr="0037268B">
        <w:rPr>
          <w:rFonts w:ascii="Times New Roman" w:hAnsi="Times New Roman" w:cs="Times New Roman"/>
          <w:sz w:val="28"/>
          <w:szCs w:val="28"/>
        </w:rPr>
        <w:t xml:space="preserve"> М</w:t>
      </w:r>
      <w:r w:rsidRPr="0037268B">
        <w:rPr>
          <w:rFonts w:ascii="Times New Roman" w:hAnsi="Times New Roman" w:cs="Times New Roman"/>
          <w:sz w:val="28"/>
          <w:szCs w:val="28"/>
        </w:rPr>
        <w:t>.:</w:t>
      </w:r>
      <w:r w:rsidR="008337B7" w:rsidRPr="0037268B">
        <w:rPr>
          <w:rFonts w:ascii="Times New Roman" w:hAnsi="Times New Roman" w:cs="Times New Roman"/>
          <w:sz w:val="28"/>
          <w:szCs w:val="28"/>
        </w:rPr>
        <w:t xml:space="preserve"> Экосистема</w:t>
      </w:r>
      <w:r w:rsidRPr="0037268B">
        <w:rPr>
          <w:rFonts w:ascii="Times New Roman" w:hAnsi="Times New Roman" w:cs="Times New Roman"/>
          <w:sz w:val="28"/>
          <w:szCs w:val="28"/>
        </w:rPr>
        <w:t xml:space="preserve">, </w:t>
      </w:r>
      <w:r w:rsidR="008337B7" w:rsidRPr="0037268B">
        <w:rPr>
          <w:rFonts w:ascii="Times New Roman" w:hAnsi="Times New Roman" w:cs="Times New Roman"/>
          <w:sz w:val="28"/>
          <w:szCs w:val="28"/>
        </w:rPr>
        <w:t xml:space="preserve"> 1996</w:t>
      </w:r>
      <w:r w:rsidR="00BC447E" w:rsidRPr="0037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8A0" w:rsidRPr="0037268B" w:rsidRDefault="000E38A0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>2. Кравченко М.В. Анатомия, морфология и систематика лишайников. Учебное пособие. М.: Детский телекоммуникационный проект «Экологическое содружество», 1998.</w:t>
      </w:r>
    </w:p>
    <w:p w:rsidR="00BC27A8" w:rsidRPr="0037268B" w:rsidRDefault="00BC27A8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3. </w:t>
      </w:r>
      <w:r w:rsidR="001D4074" w:rsidRPr="0037268B">
        <w:rPr>
          <w:rFonts w:ascii="Times New Roman" w:hAnsi="Times New Roman" w:cs="Times New Roman"/>
          <w:sz w:val="28"/>
          <w:szCs w:val="28"/>
        </w:rPr>
        <w:t>Пчелкин, А.В. Популярная лихенология /Пчелкин А.В. - М.: МГСЮН. - 2006. - 20 с.</w:t>
      </w:r>
    </w:p>
    <w:p w:rsidR="00BC27A8" w:rsidRPr="0037268B" w:rsidRDefault="00BC27A8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4. Шапиро И. А. Загадки растения-сфинкса. Лишайники и </w:t>
      </w:r>
      <w:proofErr w:type="gramStart"/>
      <w:r w:rsidRPr="0037268B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</w:p>
    <w:p w:rsidR="00FB154D" w:rsidRPr="0037268B" w:rsidRDefault="00BC27A8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8B">
        <w:rPr>
          <w:rFonts w:ascii="Times New Roman" w:hAnsi="Times New Roman" w:cs="Times New Roman"/>
          <w:sz w:val="28"/>
          <w:szCs w:val="28"/>
        </w:rPr>
        <w:t xml:space="preserve">мониторинг. Л., </w:t>
      </w:r>
      <w:proofErr w:type="spellStart"/>
      <w:r w:rsidRPr="0037268B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37268B">
        <w:rPr>
          <w:rFonts w:ascii="Times New Roman" w:hAnsi="Times New Roman" w:cs="Times New Roman"/>
          <w:sz w:val="28"/>
          <w:szCs w:val="28"/>
        </w:rPr>
        <w:t xml:space="preserve">, 1991, стр. 80, с ил. 96. </w:t>
      </w:r>
      <w:r w:rsidRPr="0037268B">
        <w:rPr>
          <w:rFonts w:ascii="Times New Roman" w:hAnsi="Times New Roman" w:cs="Times New Roman"/>
          <w:sz w:val="28"/>
          <w:szCs w:val="28"/>
        </w:rPr>
        <w:cr/>
      </w:r>
      <w:r w:rsidR="00366CD6" w:rsidRPr="003726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54D" w:rsidRPr="0037268B">
        <w:rPr>
          <w:rFonts w:ascii="Times New Roman" w:hAnsi="Times New Roman" w:cs="Times New Roman"/>
          <w:sz w:val="28"/>
          <w:szCs w:val="28"/>
        </w:rPr>
        <w:t xml:space="preserve">5. РАСПРОСТРАНЕНИЕ И ЭКОЛОГИЧЕСКИЕ ГРУППЫ ЛИШАЙНИКОВ </w:t>
      </w:r>
      <w:hyperlink r:id="rId9" w:history="1">
        <w:r w:rsidR="00366CD6" w:rsidRPr="0037268B">
          <w:rPr>
            <w:rStyle w:val="a4"/>
            <w:rFonts w:ascii="Times New Roman" w:hAnsi="Times New Roman" w:cs="Times New Roman"/>
            <w:sz w:val="28"/>
            <w:szCs w:val="28"/>
          </w:rPr>
          <w:t>http://ecosystema.ru/08nature/lich/i04.htm</w:t>
        </w:r>
      </w:hyperlink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D6" w:rsidRPr="0037268B" w:rsidRDefault="00366CD6" w:rsidP="0037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FB" w:rsidRDefault="00A53EF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53EFB" w:rsidRDefault="00A53EF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53EFB" w:rsidRDefault="00A53EF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68B" w:rsidRDefault="0037268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68B" w:rsidRDefault="0037268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68B" w:rsidRDefault="0037268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68B" w:rsidRDefault="0037268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68B" w:rsidRDefault="0037268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7268B" w:rsidRDefault="0037268B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66CD6" w:rsidRDefault="00366CD6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366CD6" w:rsidRDefault="00F140B6" w:rsidP="00366CD6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5D313" wp14:editId="106F574F">
                <wp:simplePos x="0" y="0"/>
                <wp:positionH relativeFrom="column">
                  <wp:posOffset>4427220</wp:posOffset>
                </wp:positionH>
                <wp:positionV relativeFrom="paragraph">
                  <wp:posOffset>1475740</wp:posOffset>
                </wp:positionV>
                <wp:extent cx="1487805" cy="2987040"/>
                <wp:effectExtent l="0" t="0" r="17145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2987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27" w:rsidRPr="00D5030C" w:rsidRDefault="00C54727" w:rsidP="00792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30C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Территория завода</w:t>
                            </w:r>
                          </w:p>
                          <w:p w:rsidR="00C54727" w:rsidRPr="0079227A" w:rsidRDefault="00C54727" w:rsidP="007922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030C">
                              <w:rPr>
                                <w:rFonts w:ascii="Times New Roman" w:hAnsi="Times New Roman" w:cs="Times New Roman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"Калужский газобетон"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348.6pt;margin-top:116.2pt;width:117.15pt;height:2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RIjwIAAFIFAAAOAAAAZHJzL2Uyb0RvYy54bWysVM1u2zAMvg/YOwi6r3aCtE2DOkXQosOA&#10;oi2WDj0rslQLkEVNUmJnD7NnGHbdS+SRRsmOGyzFDsNyUEiR/Pjjj7q8amtNNsJ5Baago5OcEmE4&#10;lMq8FPTL0+2HKSU+MFMyDUYUdCs8vZq/f3fZ2JkYQwW6FI4giPGzxha0CsHOsszzStTMn4AVBo0S&#10;XM0Cqu4lKx1rEL3W2TjPz7IGXGkdcOE93t50RjpP+FIKHh6k9CIQXVCsLaTTpXMVz2x+yWYvjtlK&#10;8b4M9g9V1EwZTDpA3bDAyNqpI6hacQceZDjhUGcgpeIi9YDdjPI/ullWzIrUCw7H22FM/v/B8vvN&#10;oyOqLOgZJYbV+Il233c/dz92v8hZnE5j/QydlvbR9ZpHMbbaSlfHf2yCtGmi22Giog2E4+VoMj2f&#10;5qeUcLSNL6bn+STNPHsNt86HjwJqEoWCCq2V9bFrNmObOx8wK3rvveK1gVuldbyPxXXlJClstYgO&#10;2nwWEpvCAsYJKNFJXGtHNgyJwDgXJow6U8VK0V2f5viLPWO+ISJpCTAiS0w8YPcAkarH2B1M7x9D&#10;RWLjEJz/rbAueIhImcGEIbhWBtxbABq76jN3/vshdaOJUwrtqkWXKK6g3OLXd9Cthbf8VuFHuGM+&#10;PDKHe4Abg7sdHvCQGpqCQi9RUoH79tZ99Ed6opWSBveqoP7rmjlBif5kkLgXowlSgISkTE7Px6i4&#10;Q8vq0GLW9TXgFxvhK2J5EqN/0HtROqif8QlYxKxoYoZj7oLy4PbKdej2HR8RLhaL5IbLZ1m4M0vL&#10;I3gccGTYU/vMnO2ZGJDE97DfwSM2dr4x0sBiHUCqRNXXufajx8VNHOofmfgyHOrJ6/UpnP8GAAD/&#10;/wMAUEsDBBQABgAIAAAAIQBbYP2w4QAAAAsBAAAPAAAAZHJzL2Rvd25yZXYueG1sTI9BS8NAEIXv&#10;gv9hGcGb3XQbmzZmUrRQ8CS0CsXbNhmT4O5syG6b9N+7nvQ4vI/3vik2kzXiQoPvHCPMZwkI4srV&#10;HTcIH++7hxUIHzTX2jgmhCt52JS3N4XOazfyni6H0IhYwj7XCG0IfS6lr1qy2s9cTxyzLzdYHeI5&#10;NLIe9BjLrZEqSZbS6o7jQqt72rZUfR/OFiF9tembue5H/twZw1t1tNnLEfH+bnp+AhFoCn8w/OpH&#10;dSij08mdufbCICzXmYooglqoFEQk1ov5I4gTQpaoFciykP9/KH8AAAD//wMAUEsBAi0AFAAGAAgA&#10;AAAhALaDOJL+AAAA4QEAABMAAAAAAAAAAAAAAAAAAAAAAFtDb250ZW50X1R5cGVzXS54bWxQSwEC&#10;LQAUAAYACAAAACEAOP0h/9YAAACUAQAACwAAAAAAAAAAAAAAAAAvAQAAX3JlbHMvLnJlbHNQSwEC&#10;LQAUAAYACAAAACEAdyhESI8CAABSBQAADgAAAAAAAAAAAAAAAAAuAgAAZHJzL2Uyb0RvYy54bWxQ&#10;SwECLQAUAAYACAAAACEAW2D9sOEAAAALAQAADwAAAAAAAAAAAAAAAADpBAAAZHJzL2Rvd25yZXYu&#10;eG1sUEsFBgAAAAAEAAQA8wAAAPcFAAAAAA==&#10;" filled="f" strokecolor="#243f60 [1604]" strokeweight="2pt">
                <v:textbox>
                  <w:txbxContent>
                    <w:p w:rsidR="00C54727" w:rsidRPr="00D5030C" w:rsidRDefault="00C54727" w:rsidP="00792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030C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Территория завода</w:t>
                      </w:r>
                    </w:p>
                    <w:p w:rsidR="00C54727" w:rsidRPr="0079227A" w:rsidRDefault="00C54727" w:rsidP="007922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030C">
                        <w:rPr>
                          <w:rFonts w:ascii="Times New Roman" w:hAnsi="Times New Roman" w:cs="Times New Roman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"Калужский газобетон"</w:t>
                      </w:r>
                    </w:p>
                  </w:txbxContent>
                </v:textbox>
              </v:oval>
            </w:pict>
          </mc:Fallback>
        </mc:AlternateContent>
      </w:r>
      <w:r w:rsidR="00D5030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C34B8" wp14:editId="66EF31A9">
                <wp:simplePos x="0" y="0"/>
                <wp:positionH relativeFrom="column">
                  <wp:posOffset>1737493</wp:posOffset>
                </wp:positionH>
                <wp:positionV relativeFrom="paragraph">
                  <wp:posOffset>2316096</wp:posOffset>
                </wp:positionV>
                <wp:extent cx="425302" cy="106326"/>
                <wp:effectExtent l="0" t="95250" r="0" b="1416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02" cy="1063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36.8pt;margin-top:182.35pt;width:33.5pt;height:8.3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8uMQIAAHoEAAAOAAAAZHJzL2Uyb0RvYy54bWysVEtu2zAQ3RfoHQjua8lK7QSG5Sycppt+&#10;gv72DEVaBPgDyVj2Lu0FcoReoZsu+kHOIN2oQ0pWk3TVopuBSM57M+9xqOXpTkm0Zc4Lo0s8neQY&#10;MU1NJfSmxO/fnT85wcgHoisijWYl3jOPT1ePHy0bu2CFqY2smENAov2isSWuQ7CLLPO0Zor4ibFM&#10;wyE3TpEAS7fJKkcaYFcyK/J8njXGVdYZyryH3bP+EK8SP+eMhtecexaQLDH0FlJ0KV7GmK2WZLFx&#10;xNaCDm2Qf+hCEaGh6Eh1RgJBV078QaUEdcYbHibUqMxwLihLGkDNNH+g5m1NLEtawBxvR5v8/6Ol&#10;r7YXDomqxHBRmii4ovZzd93dtD/bL90N6j62txC6T911+7X90X5vb9tv6CT61li/APhaX7hh5e2F&#10;iybsuFOIS2E/wEgkW0Ao2iXX96PrbBcQhc2nxewoLzCicDTN50fFPLJnPU2ks86H58woFD9K7IMj&#10;YlOHtdEa7te4vgTZvvChBx4AESw1ako8O57O8tSJN1JU50LKeJjGjK2lQ1sCA0IoZToUKU9eqZem&#10;6vePZ3meRgWaGiGpxXtsgQj5TFco7C3YSJwzzaBEasiOfvUOpa+wl6xv8A3jcAPgRC9krHC3qenI&#10;BNkRxkHCCBykxUfzUM0BOORHKEvv4m/AIyJVNjqMYCW0cb2x96uH3Vi5zz840OuOFlyaap9mJ1kD&#10;A54sHR5jfEF31wn++5ex+gUAAP//AwBQSwMEFAAGAAgAAAAhABIDM87fAAAACwEAAA8AAABkcnMv&#10;ZG93bnJldi54bWxMj01OwzAQRvdI3MEaJHbUaRMlVYhTVaCWJSL0AE5s4lB7HMVOGzg9wwp28/P0&#10;zZtqtzjLLnoKg0cB61UCTGPn1YC9gNP74WELLESJSlqPWsCXDrCrb28qWSp/xTd9aWLPKARDKQWY&#10;GMeS89AZ7WRY+VEj7T785GSkduq5muSVwp3lmyTJuZMD0gUjR/1kdHduZifgpTjO+Lnn3+H1+Wz4&#10;qbUNHg9C3N8t+0dgUS/xD4ZffVKHmpxaP6MKzArYFGlOqIA0zwpgRKRZQpOWiu06A15X/P8P9Q8A&#10;AAD//wMAUEsBAi0AFAAGAAgAAAAhALaDOJL+AAAA4QEAABMAAAAAAAAAAAAAAAAAAAAAAFtDb250&#10;ZW50X1R5cGVzXS54bWxQSwECLQAUAAYACAAAACEAOP0h/9YAAACUAQAACwAAAAAAAAAAAAAAAAAv&#10;AQAAX3JlbHMvLnJlbHNQSwECLQAUAAYACAAAACEA5gBvLjECAAB6BAAADgAAAAAAAAAAAAAAAAAu&#10;AgAAZHJzL2Uyb0RvYy54bWxQSwECLQAUAAYACAAAACEAEgMzzt8AAAALAQAADwAAAAAAAAAAAAAA&#10;AACLBAAAZHJzL2Rvd25yZXYueG1sUEsFBgAAAAAEAAQA8wAAAJcFAAAAAA==&#10;" strokecolor="#943634 [2405]" strokeweight="4.5pt">
                <v:stroke endarrow="open"/>
              </v:shape>
            </w:pict>
          </mc:Fallback>
        </mc:AlternateContent>
      </w:r>
      <w:r w:rsidR="00D5030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110CB" wp14:editId="1DFDDA8B">
                <wp:simplePos x="0" y="0"/>
                <wp:positionH relativeFrom="column">
                  <wp:posOffset>2066925</wp:posOffset>
                </wp:positionH>
                <wp:positionV relativeFrom="paragraph">
                  <wp:posOffset>1837055</wp:posOffset>
                </wp:positionV>
                <wp:extent cx="669290" cy="807085"/>
                <wp:effectExtent l="0" t="0" r="0" b="0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807085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27" w:rsidRPr="00D5030C" w:rsidRDefault="00C54727" w:rsidP="00D503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D5030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D5030C"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" o:spid="_x0000_s1027" type="#_x0000_t71" style="position:absolute;left:0;text-align:left;margin-left:162.75pt;margin-top:144.65pt;width:52.7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1SpAIAAHoFAAAOAAAAZHJzL2Uyb0RvYy54bWysVEtu2zAQ3RfoHQjuG8lGnI8ROTASpCgQ&#10;JEGdImuaIi0CFMkOaUvushfoEXqS9AzJjTqkZCVNgi6KeiFzhjNvPnwzJ6dtrclGgFfWFHS0l1Mi&#10;DLelMquCfrm9+HBEiQ/MlExbIwq6FZ6ezt6/O2ncVIxtZXUpgCCI8dPGFbQKwU2zzPNK1MzvWScM&#10;XkoLNQsowiorgTWIXutsnOcHWWOhdGC58B61590lnSV8KQUP11J6EYguKOYW0hfSdxm/2eyETVfA&#10;XKV4nwb7hyxqpgwGHaDOWWBkDeoVVK04WG9l2OO2zqyUiotUA1Yzyl9Us6iYE6kWbI53Q5v8/4Pl&#10;V5sbIKos6IQSw2p8ooefjz8evz/cP/wiIzKJHWqcn6Lhwt1AL3k8xnJbCXX8x0JIm7q6Hboq2kA4&#10;Kg8OjsfH2HuOV0f5YX6UMLMnZwc+fBS2JvFQUAUgVmvNYCGYHqWuss2lDxganXbGMaqxF0rr9ITa&#10;/KFAw6jJYuZdrukUtlpEO20+C4lVY3bjFCDxTZxpIBuGTGGcCxO62L5ipejUkxx/sSEIP3gkKQFG&#10;ZIkJDdg9QOTya+wOprePriLRdXDO/5ZY5zx4pMjWhMG5VsbCWwAaq+ojd/a7JnWtiV0K7bJNjEiW&#10;UbO05RZZArYbH+/4hcKnumQ+3DDAecHXxR0QrvEjtW0KavsTJZWFb2/poz3SGG8paXD+Cuq/rhkI&#10;SvQngwQ/Hu3vx4FNwv7kcIwCPL9ZPr8x6/rM4sONcNs4no7RPujdUYKt73BVzGNUvGKGY+yC8gA7&#10;4Sx0ewGXDRfzeTLDIXUsXJqF4xE89jkS8La9Y+B6vgYk+pXdzSqbviBrZxs9jZ2vg5UqMfmpr/0L&#10;4IAnKvXLKG6Q53KyelqZs98AAAD//wMAUEsDBBQABgAIAAAAIQAay/0U4gAAAAsBAAAPAAAAZHJz&#10;L2Rvd25yZXYueG1sTI/BSsNAEIbvgu+wjODNbpq0pY3ZFBEiWEGwtofeJtkxCWZnQ3bTpm/vetLb&#10;DPPxz/dn28l04kyDay0rmM8iEMSV1S3XCg6fxcMahPPIGjvLpOBKDrb57U2GqbYX/qDz3tcihLBL&#10;UUHjfZ9K6aqGDLqZ7YnD7csOBn1Yh1rqAS8h3HQyjqKVNNhy+NBgT88NVd/70Sho3xLc+cr507Q7&#10;lcdr8V68vI5K3d9NT48gPE3+D4Zf/aAOeXAq7cjaiU5BEi+XAVUQrzcJiEAskmgDogzDfLUAmWfy&#10;f4f8BwAA//8DAFBLAQItABQABgAIAAAAIQC2gziS/gAAAOEBAAATAAAAAAAAAAAAAAAAAAAAAABb&#10;Q29udGVudF9UeXBlc10ueG1sUEsBAi0AFAAGAAgAAAAhADj9If/WAAAAlAEAAAsAAAAAAAAAAAAA&#10;AAAALwEAAF9yZWxzLy5yZWxzUEsBAi0AFAAGAAgAAAAhAE8iXVKkAgAAegUAAA4AAAAAAAAAAAAA&#10;AAAALgIAAGRycy9lMm9Eb2MueG1sUEsBAi0AFAAGAAgAAAAhABrL/RTiAAAACwEAAA8AAAAAAAAA&#10;AAAAAAAA/gQAAGRycy9kb3ducmV2LnhtbFBLBQYAAAAABAAEAPMAAAANBgAAAAA=&#10;" filled="f" stroked="f" strokeweight="2pt">
                <v:textbox>
                  <w:txbxContent>
                    <w:p w:rsidR="00C54727" w:rsidRPr="00D5030C" w:rsidRDefault="00C54727" w:rsidP="00D5030C">
                      <w:pPr>
                        <w:jc w:val="center"/>
                        <w:rPr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D5030C">
                        <w:rPr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D5030C">
                        <w:rPr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9227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E1B0" wp14:editId="6074D881">
                <wp:simplePos x="0" y="0"/>
                <wp:positionH relativeFrom="column">
                  <wp:posOffset>-27940</wp:posOffset>
                </wp:positionH>
                <wp:positionV relativeFrom="paragraph">
                  <wp:posOffset>391160</wp:posOffset>
                </wp:positionV>
                <wp:extent cx="998855" cy="66929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27" w:rsidRDefault="00C54727" w:rsidP="0079227A">
                            <w:pPr>
                              <w:jc w:val="center"/>
                            </w:pPr>
                          </w:p>
                          <w:p w:rsidR="00C54727" w:rsidRDefault="00C54727" w:rsidP="0079227A">
                            <w:pPr>
                              <w:jc w:val="center"/>
                            </w:pPr>
                          </w:p>
                          <w:p w:rsidR="00C54727" w:rsidRDefault="00C54727" w:rsidP="0079227A">
                            <w:pPr>
                              <w:jc w:val="center"/>
                            </w:pPr>
                            <w:r>
                              <w:t>Трасса М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2.2pt;margin-top:30.8pt;width:78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vZtAIAAH4FAAAOAAAAZHJzL2Uyb0RvYy54bWysVM1uEzEQviPxDpbvdJO0KU3UTRW1KkKq&#10;2ogW9ex47WYlr8fYTnbDCYkrEo/AQ3BB/PQZNm/E2LvZlrbigMhhY3tmvvn7Zg6PqkKRlbAuB53S&#10;/k6PEqE5ZLm+Senbq9MXB5Q4z3TGFGiR0rVw9Gjy/NlhacZiAAtQmbAEQbQblyalC+/NOEkcX4iC&#10;uR0wQqNQgi2Yx6u9STLLSkQvVDLo9faTEmxmLHDhHL6eNEI6ifhSCu4vpHTCE5VSjM3Hr43fefgm&#10;k0M2vrHMLHLehsH+IYqC5RqddlAnzDOytPkjqCLnFhxIv8OhSEDKnIuYA2bT7z3I5nLBjIi5YHGc&#10;6crk/h8sP1/NLMmzlO5SolmBLaq/bD5sPtc/69vNx/prfVv/2Hyqf9Xf6u9kN9SrNG6MZpdmZtub&#10;w2NIvpK2CP+YFqlijdddjUXlCcfH0ejgYDikhKNof380GMUeJHfGxjr/SkBBwiGlFlsYK8tWZ86j&#10;Q1TdqgRfGk5zpWIblf7jARXDSxLibSKMJ79WIugp/UZIzBxjGkQHkXPiWFmyYsgWxrnQvt+IFiwT&#10;zfOwh79QBoTvLOItAgZkiQF12C1A4PNj7Aam1Q+mIlK2M+79LbDGuLOInkH7zrjINdinABRm1Xpu&#10;9LdFakoTquSreRVZMdh2fA7ZGplioRkhZ/hpjg06Y87PmMWZwenCPeAv8CMVlCmF9kTJAuz7p96D&#10;PlIZpZSUOIMpde+WzApK1GuNJB/19/bC0MbL3vDlAC/2vmR+X6KXxTFg4/q4cQyPx6Dv1fYoLRTX&#10;uC6mwSuKmOboO6Xc2+3l2De7ARcOF9NpVMNBNcyf6UvDA3iocyDgVXXNrGlZ6pHe57CdVzZ+QNZG&#10;N1hqmC49yDwyOVS6qWvbARzySKV2IYUtcv8ete7W5uQ3AAAA//8DAFBLAwQUAAYACAAAACEACOWB&#10;f98AAAAJAQAADwAAAGRycy9kb3ducmV2LnhtbEyPQU+DQBCF7yb+h82YeGuXNogWWRpi1KRHi4np&#10;bWFHQNlZwmwp/fduT/b2Ju/lvW+y7Wx7MeHInSMFq2UEAql2pqNGwWf5tngCwV6T0b0jVHBGhm1+&#10;e5Pp1LgTfeC0940IJcSpVtB6P6RSct2i1bx0A1Lwvt1otQ/n2Egz6lMot71cR1Eire4oLLR6wJcW&#10;69/90SrgatqV56H4+jlwXRWvZMt4967U/d1cPIPwOPv/MFzwAzrkgalyRzIsegWLOA5JBckqAXHx&#10;H9YbEFUQyWMEMs/k9Qf5HwAAAP//AwBQSwECLQAUAAYACAAAACEAtoM4kv4AAADhAQAAEwAAAAAA&#10;AAAAAAAAAAAAAAAAW0NvbnRlbnRfVHlwZXNdLnhtbFBLAQItABQABgAIAAAAIQA4/SH/1gAAAJQB&#10;AAALAAAAAAAAAAAAAAAAAC8BAABfcmVscy8ucmVsc1BLAQItABQABgAIAAAAIQBJcWvZtAIAAH4F&#10;AAAOAAAAAAAAAAAAAAAAAC4CAABkcnMvZTJvRG9jLnhtbFBLAQItABQABgAIAAAAIQAI5YF/3wAA&#10;AAkBAAAPAAAAAAAAAAAAAAAAAA4FAABkcnMvZG93bnJldi54bWxQSwUGAAAAAAQABADzAAAAGgYA&#10;AAAA&#10;" filled="f" stroked="f" strokeweight="2pt">
                <v:textbox>
                  <w:txbxContent>
                    <w:p w:rsidR="00C54727" w:rsidRDefault="00C54727" w:rsidP="0079227A">
                      <w:pPr>
                        <w:jc w:val="center"/>
                      </w:pPr>
                    </w:p>
                    <w:p w:rsidR="00C54727" w:rsidRDefault="00C54727" w:rsidP="0079227A">
                      <w:pPr>
                        <w:jc w:val="center"/>
                      </w:pPr>
                    </w:p>
                    <w:p w:rsidR="00C54727" w:rsidRDefault="00C54727" w:rsidP="0079227A">
                      <w:pPr>
                        <w:jc w:val="center"/>
                      </w:pPr>
                      <w:r>
                        <w:t>Трасса М 3</w:t>
                      </w:r>
                    </w:p>
                  </w:txbxContent>
                </v:textbox>
              </v:rect>
            </w:pict>
          </mc:Fallback>
        </mc:AlternateContent>
      </w:r>
      <w:r w:rsidR="0079227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DA2B636" wp14:editId="66351E4A">
            <wp:simplePos x="0" y="0"/>
            <wp:positionH relativeFrom="column">
              <wp:posOffset>-102870</wp:posOffset>
            </wp:positionH>
            <wp:positionV relativeFrom="paragraph">
              <wp:posOffset>391160</wp:posOffset>
            </wp:positionV>
            <wp:extent cx="5940425" cy="4071620"/>
            <wp:effectExtent l="0" t="0" r="317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1-18_1655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7A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DD08C" wp14:editId="076669A6">
                <wp:simplePos x="0" y="0"/>
                <wp:positionH relativeFrom="column">
                  <wp:posOffset>1088907</wp:posOffset>
                </wp:positionH>
                <wp:positionV relativeFrom="paragraph">
                  <wp:posOffset>2231036</wp:posOffset>
                </wp:positionV>
                <wp:extent cx="744279" cy="414226"/>
                <wp:effectExtent l="0" t="0" r="0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41422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27" w:rsidRDefault="00C54727" w:rsidP="0079227A">
                            <w:pPr>
                              <w:jc w:val="center"/>
                            </w:pPr>
                            <w:r>
                              <w:t>карьер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85.75pt;margin-top:175.65pt;width:58.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7qxgIAAJoFAAAOAAAAZHJzL2Uyb0RvYy54bWysVN1O2zAUvp+0d7B8P9JmAUZEiioQ0yQE&#10;CJi4dh2bRHJsz3abdleTdsmkPcOeYZq0wWCvkL7Rjp00MEC7mNaL1D4/3/nxd872zrwSaMaMLZXM&#10;8HBtgBGTVOWlvMjw27P9F68wso7InAglWYYXzOKd0fNn27VOWawKJXJmEIBIm9Y6w4VzOo0iSwtW&#10;EbumNJOg5MpUxMHVXES5ITWgVyKKB4ONqFYm10ZRZi1I91olHgV8zhl1R5xb5pDIMOTmwteE78R/&#10;o9E2SS8M0UVJuzTIP2RRkVJC0B5qjziCpqZ8BFWV1CiruFujqooU5yVloQaoZjh4UM1pQTQLtUBz&#10;rO7bZP8fLD2cHRtU5hlOMJKkgidqvjRXyw/Lj83X5rr51tw0N8vL5gdqfoHwc/OzuQ2q2+Z6+QmU&#10;35srlPg21tqmgHaqj013s3D0PZlzU/l/qBbNQ+sXfevZ3CEKws0kiTe3MKKgSoZJHG94zOjOWRvr&#10;XjNVIX/IsFFTmZ/A84auk9mBda39ys4HlGq/FALkJBXyDwEAe0nkk27TDCe3EKy1PmEcugKJxSFA&#10;4CPbFQbNCDCJUMqkG7aqguSsFa8P4Nfl3XuEKoQEQI/MIaEeuwPwXH+M3ZbT2XtXFujcOw/+lljr&#10;3HuEyEq63rkqpTJPAQioqovc2q+a1LbGd8nNJ/PAmJfe0ksmKl8Ai4xqx8tqul/CKx0Q646JgXmC&#10;yYMd4Y7gw4WqM6y6E0aFMu+fknt7oDloMaphPjNs302JYRiJNxIGYGuYJH6gwyVZ34zhYu5rJvc1&#10;clrtKni4IWwjTcPR2zuxOnKjqnNYJWMfFVREUoidYerM6rLr2r0By4iy8TiYwRBr4g7kqaYe3PfZ&#10;E/Bsfk6M7qjqgOOHajXLJH1A1tbWe0o1njrFy8Dku752LwALIFCpW1Z+w9y/B6u7lTr6DQAA//8D&#10;AFBLAwQUAAYACAAAACEA7yavpuEAAAALAQAADwAAAGRycy9kb3ducmV2LnhtbEyPy07DMBBF90j8&#10;gzWV2FEnLWlCGqdCSIgF6qKFTXdu7DxUe2xitw1/z7Aqy6s5uvdMtZmsYRc9hsGhgHSeANPYODVg&#10;J+Dr8+2xABaiRCWNQy3gRwfY1Pd3lSyVu+JOX/axY1SCoZQC+hh9yXloem1lmDuvkW6tG62MFMeO&#10;q1FeqdwavkiSFbdyQFropdevvW5O+7MV0MbTrvXbD1985+qwDc/mvT8YIR5m08saWNRTvMHwp0/q&#10;UJPT0Z1RBWYo52lGqIBlli6BEbEoihzYUcBTusqA1xX//0P9CwAA//8DAFBLAQItABQABgAIAAAA&#10;IQC2gziS/gAAAOEBAAATAAAAAAAAAAAAAAAAAAAAAABbQ29udGVudF9UeXBlc10ueG1sUEsBAi0A&#10;FAAGAAgAAAAhADj9If/WAAAAlAEAAAsAAAAAAAAAAAAAAAAALwEAAF9yZWxzLy5yZWxzUEsBAi0A&#10;FAAGAAgAAAAhAABaXurGAgAAmgUAAA4AAAAAAAAAAAAAAAAALgIAAGRycy9lMm9Eb2MueG1sUEsB&#10;Ai0AFAAGAAgAAAAhAO8mr6bhAAAACwEAAA8AAAAAAAAAAAAAAAAAIAUAAGRycy9kb3ducmV2Lnht&#10;bFBLBQYAAAAABAAEAPMAAAAuBgAAAAA=&#10;" filled="f" stroked="f" strokeweight="2pt">
                <v:textbox>
                  <w:txbxContent>
                    <w:p w:rsidR="00C54727" w:rsidRDefault="00C54727" w:rsidP="0079227A">
                      <w:pPr>
                        <w:jc w:val="center"/>
                      </w:pPr>
                      <w:r>
                        <w:t>карьер</w:t>
                      </w:r>
                    </w:p>
                  </w:txbxContent>
                </v:textbox>
              </v:roundrect>
            </w:pict>
          </mc:Fallback>
        </mc:AlternateContent>
      </w:r>
      <w:r w:rsidR="00366CD6">
        <w:rPr>
          <w:rFonts w:ascii="Times New Roman" w:hAnsi="Times New Roman" w:cs="Times New Roman"/>
          <w:sz w:val="26"/>
          <w:szCs w:val="26"/>
        </w:rPr>
        <w:t xml:space="preserve">Распространение  </w:t>
      </w:r>
      <w:proofErr w:type="spellStart"/>
      <w:r w:rsidR="00366CD6" w:rsidRPr="00366CD6">
        <w:rPr>
          <w:rFonts w:ascii="Times New Roman" w:hAnsi="Times New Roman" w:cs="Times New Roman"/>
          <w:sz w:val="26"/>
          <w:szCs w:val="26"/>
        </w:rPr>
        <w:t>эпигейной</w:t>
      </w:r>
      <w:proofErr w:type="spellEnd"/>
      <w:r w:rsidR="00366CD6" w:rsidRPr="00366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6CD6" w:rsidRPr="00366CD6">
        <w:rPr>
          <w:rFonts w:ascii="Times New Roman" w:hAnsi="Times New Roman" w:cs="Times New Roman"/>
          <w:sz w:val="26"/>
          <w:szCs w:val="26"/>
        </w:rPr>
        <w:t>лихенофлоры</w:t>
      </w:r>
      <w:proofErr w:type="spellEnd"/>
    </w:p>
    <w:p w:rsidR="00366CD6" w:rsidRDefault="00D5030C" w:rsidP="00A0323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9F167" wp14:editId="371EFF18">
                <wp:simplePos x="0" y="0"/>
                <wp:positionH relativeFrom="column">
                  <wp:posOffset>1801288</wp:posOffset>
                </wp:positionH>
                <wp:positionV relativeFrom="paragraph">
                  <wp:posOffset>2137942</wp:posOffset>
                </wp:positionV>
                <wp:extent cx="2030819" cy="542260"/>
                <wp:effectExtent l="0" t="19050" r="45720" b="1250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9" cy="5422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1.85pt;margin-top:168.35pt;width:159.9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mYKgIAAHEEAAAOAAAAZHJzL2Uyb0RvYy54bWysVElu2zAU3RfoHQjuaw2tMxiWs3CabjoE&#10;HQ7AUKRFgBNIxrJ3aS+QI/QK2XTRATmDdKN+UrYydNWim0+R/O/9/x5JzU82SqI1c14YXeFikmPE&#10;NDW10KsKf/p49uwIIx+Irok0mlV4yzw+WTx9Mm/tjJWmMbJmDgGJ9rPWVrgJwc6yzNOGKeInxjIN&#10;m9w4RQJM3SqrHWmBXcmszPODrDWuts5Q5j2sng6beJH4OWc0vOPcs4BkhaG3kKJL8SLGbDEns5Uj&#10;thF01wb5hy4UERqKjlSnJBB06cQfVEpQZ7zhYUKNygzngrKkAdQU+SM1HxpiWdIC5ng72uT/Hy19&#10;uz53SNQVPsZIEwVH1H3tr/rr7ld301+j/nN3C6H/0l9137qf3Y/utvuOjqNvrfUzgC/1udvNvD13&#10;0YQNdyqOIA9tktfb0Wu2CYjCYpk/z48KKEphb/qiLA/SYWR3aOt8eMWMQvGjwj44IlZNWBqt4ViN&#10;K5LhZP3aB6gPwD0glpYatcB7WEzzlOaNFPWZkDJuptvFltKhNYF7QShlOpQpT16qN6Ye1g+neb5v&#10;aoSkSg/YAhHypa5R2Fpwjzhn2mgPNCQ1DNGmwZj0FbaSDQ2+ZxyMBysGIWOF+00VIxNkRxgHCSNw&#10;Jy2+lcdq9sBdfoSy9Bz+BjwiUmWjwwhWQhs3GPuwetiMlYf8vQOD7mjBham36coka+BeJ692bzA+&#10;nPvzBL/7Uyx+AwAA//8DAFBLAwQUAAYACAAAACEA3IrrduEAAAALAQAADwAAAGRycy9kb3ducmV2&#10;LnhtbEyPwU6DQBCG7ya+w2ZMvNmloIjI0hiJ6ckmVi+9LTACgZ1FdluoT+940ttM5ss/359tFjOI&#10;E06us6RgvQpAIFW27qhR8PH+cpOAcF5TrQdLqOCMDjb55UWm09rO9IanvW8Eh5BLtYLW+zGV0lUt&#10;Gu1WdkTi26edjPa8To2sJz1zuBlkGASxNLoj/tDqEZ9brPr90Sjod/NDX3wn5lyMh+JQfm1ftdwq&#10;dX21PD2C8Lj4Pxh+9VkdcnYq7ZFqJwYFYRLdM6ogimIemIiD6A5EqeA2DNcg80z+75D/AAAA//8D&#10;AFBLAQItABQABgAIAAAAIQC2gziS/gAAAOEBAAATAAAAAAAAAAAAAAAAAAAAAABbQ29udGVudF9U&#10;eXBlc10ueG1sUEsBAi0AFAAGAAgAAAAhADj9If/WAAAAlAEAAAsAAAAAAAAAAAAAAAAALwEAAF9y&#10;ZWxzLy5yZWxzUEsBAi0AFAAGAAgAAAAhAPSSSZgqAgAAcQQAAA4AAAAAAAAAAAAAAAAALgIAAGRy&#10;cy9lMm9Eb2MueG1sUEsBAi0AFAAGAAgAAAAhANyK63bhAAAACwEAAA8AAAAAAAAAAAAAAAAAhAQA&#10;AGRycy9kb3ducmV2LnhtbFBLBQYAAAAABAAEAPMAAACSBQAAAAA=&#10;" strokecolor="#943634 [2405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0D2B" wp14:editId="4A5EEF1B">
                <wp:simplePos x="0" y="0"/>
                <wp:positionH relativeFrom="column">
                  <wp:posOffset>3693884</wp:posOffset>
                </wp:positionH>
                <wp:positionV relativeFrom="paragraph">
                  <wp:posOffset>2137942</wp:posOffset>
                </wp:positionV>
                <wp:extent cx="733646" cy="808074"/>
                <wp:effectExtent l="0" t="0" r="0" b="0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808074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727" w:rsidRPr="00D5030C" w:rsidRDefault="00C54727" w:rsidP="00D50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D50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D50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7" o:spid="_x0000_s1030" type="#_x0000_t71" style="position:absolute;left:0;text-align:left;margin-left:290.85pt;margin-top:168.35pt;width:57.75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qEpAIAAHoFAAAOAAAAZHJzL2Uyb0RvYy54bWysVEtu2zAQ3RfoHQjuG8mOE6dC5MBIkKJA&#10;kBh1iqxpirQEUCQ7pC25y16gR+hJ2jMkN+qQkpU0Cboo6oVMzufNh2/m9KytFdkKcJXROR0dpJQI&#10;zU1R6XVOP99evjuhxHmmC6aMFjndCUfPZm/fnDY2E2NTGlUIIAiiXdbYnJbe2yxJHC9FzdyBsUKj&#10;UhqomccrrJMCWIPotUrGaXqcNAYKC4YL51B60SnpLOJLKbi/kdIJT1ROMTcfvxC/q/BNZqcsWwOz&#10;ZcX7NNg/ZFGzSmPQAeqCeUY2UL2AqisOxhnpD7ipEyNlxUWsAasZpc+qWZbMilgLNsfZoU3u/8Hy&#10;6+0CSFXkdEqJZjU+0f2Ph+8P3+5/3v8iIzINHWqsy9BwaRfQ3xweQ7mthDr8YyGkjV3dDV0VrScc&#10;hdPDw+PJMSUcVSfpSTqdBMzk0dmC8x+EqUk45LQCEOuNYrAUTI1iV9n2yvnOaW8compzWSmFcpYp&#10;/YcA0YMkCZl3ucaT3ynRWX8SEqvG7MYxQOSbOFdAtgyZwjgX2nexXckK0YmPUvz1yQ8esRSlETAg&#10;S0xowO4BApdfYnfl9PbBVUS6Ds7p3xLrnAePGNloPzjXlTbwGoDCqvrInf2+SV1rQpd8u2ojI+I7&#10;BcnKFDtkCZhufJzllxU+1RVzfsEA5wUnC3eAv8GPVKbJqelPlJQGvr4mD/ZIY9RS0uD85dR92TAQ&#10;lKiPGgn+fjSZhIGNl8nRdIwXeKpZPdXoTX1u8OFGuG0sj8dg79X+KMHUd7gq5iEqqpjmGDun3MP+&#10;cu67vYDLhov5PJrhkFrmr/TS8gAe+hwIeNveMbA9Xz0S/drsZ5Vlz8ja2QZPbeYbb2QVmfzY1/4F&#10;cMAjlfplFDbI03u0elyZs98AAAD//wMAUEsDBBQABgAIAAAAIQDdGhQN4wAAAAsBAAAPAAAAZHJz&#10;L2Rvd25yZXYueG1sTI/BSsNAEIbvgu+wjODNbtrUtI2ZFBEiWEGw2kNvk+yaBLOzIbtp07d3Pelt&#10;hvn45/uz7WQ6cdKDay0jzGcRCM2VVS3XCJ8fxd0ahPPEijrLGuGiHWzz66uMUmXP/K5Pe1+LEMIu&#10;JYTG+z6V0lWNNuRmttccbl92MOTDOtRSDXQO4aaTiyhKpKGWw4eGev3U6Op7PxqE9jWmna+cP067&#10;Y3m4FG/F88uIeHszPT6A8HryfzD86gd1yINTaUdWTnQI9+v5KqAIcZyEIRDJZrUAUSIsk2UEMs/k&#10;/w75DwAAAP//AwBQSwECLQAUAAYACAAAACEAtoM4kv4AAADhAQAAEwAAAAAAAAAAAAAAAAAAAAAA&#10;W0NvbnRlbnRfVHlwZXNdLnhtbFBLAQItABQABgAIAAAAIQA4/SH/1gAAAJQBAAALAAAAAAAAAAAA&#10;AAAAAC8BAABfcmVscy8ucmVsc1BLAQItABQABgAIAAAAIQC36kqEpAIAAHoFAAAOAAAAAAAAAAAA&#10;AAAAAC4CAABkcnMvZTJvRG9jLnhtbFBLAQItABQABgAIAAAAIQDdGhQN4wAAAAsBAAAPAAAAAAAA&#10;AAAAAAAAAP4EAABkcnMvZG93bnJldi54bWxQSwUGAAAAAAQABADzAAAADgYAAAAA&#10;" filled="f" stroked="f" strokeweight="2pt">
                <v:textbox>
                  <w:txbxContent>
                    <w:p w:rsidR="00C54727" w:rsidRPr="00D5030C" w:rsidRDefault="00C54727" w:rsidP="00D50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D50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D50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3237">
        <w:rPr>
          <w:rFonts w:ascii="Times New Roman" w:hAnsi="Times New Roman" w:cs="Times New Roman"/>
          <w:sz w:val="26"/>
          <w:szCs w:val="26"/>
        </w:rPr>
        <w:t>Масштаб 1:200</w:t>
      </w:r>
    </w:p>
    <w:p w:rsidR="00FB154D" w:rsidRPr="000E38A0" w:rsidRDefault="00FB154D" w:rsidP="00BC27A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B154D" w:rsidRPr="000E38A0" w:rsidSect="00A53EFB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A4" w:rsidRDefault="003A05A4" w:rsidP="005B7AE4">
      <w:r>
        <w:separator/>
      </w:r>
    </w:p>
  </w:endnote>
  <w:endnote w:type="continuationSeparator" w:id="0">
    <w:p w:rsidR="003A05A4" w:rsidRDefault="003A05A4" w:rsidP="005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A4" w:rsidRDefault="003A05A4" w:rsidP="005B7AE4">
      <w:r>
        <w:separator/>
      </w:r>
    </w:p>
  </w:footnote>
  <w:footnote w:type="continuationSeparator" w:id="0">
    <w:p w:rsidR="003A05A4" w:rsidRDefault="003A05A4" w:rsidP="005B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49379"/>
      <w:docPartObj>
        <w:docPartGallery w:val="Page Numbers (Top of Page)"/>
        <w:docPartUnique/>
      </w:docPartObj>
    </w:sdtPr>
    <w:sdtEndPr/>
    <w:sdtContent>
      <w:p w:rsidR="00C54727" w:rsidRDefault="00C547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9B">
          <w:rPr>
            <w:noProof/>
          </w:rPr>
          <w:t>2</w:t>
        </w:r>
        <w:r>
          <w:fldChar w:fldCharType="end"/>
        </w:r>
      </w:p>
    </w:sdtContent>
  </w:sdt>
  <w:p w:rsidR="00C54727" w:rsidRDefault="00C547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8BC"/>
    <w:multiLevelType w:val="hybridMultilevel"/>
    <w:tmpl w:val="138E9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B4"/>
    <w:rsid w:val="0004164B"/>
    <w:rsid w:val="000779D3"/>
    <w:rsid w:val="0009773A"/>
    <w:rsid w:val="000E38A0"/>
    <w:rsid w:val="00143FA2"/>
    <w:rsid w:val="00152A08"/>
    <w:rsid w:val="00183B3C"/>
    <w:rsid w:val="00190F4D"/>
    <w:rsid w:val="001D4074"/>
    <w:rsid w:val="001F46E0"/>
    <w:rsid w:val="002479D8"/>
    <w:rsid w:val="0026550C"/>
    <w:rsid w:val="002748DA"/>
    <w:rsid w:val="00274F84"/>
    <w:rsid w:val="002D134D"/>
    <w:rsid w:val="002E35C7"/>
    <w:rsid w:val="002E6B8F"/>
    <w:rsid w:val="00330C46"/>
    <w:rsid w:val="003460B3"/>
    <w:rsid w:val="00366CD6"/>
    <w:rsid w:val="003709D4"/>
    <w:rsid w:val="0037268B"/>
    <w:rsid w:val="003A05A4"/>
    <w:rsid w:val="003D33F6"/>
    <w:rsid w:val="004E20FA"/>
    <w:rsid w:val="00524922"/>
    <w:rsid w:val="005B7AE4"/>
    <w:rsid w:val="005C4658"/>
    <w:rsid w:val="00624698"/>
    <w:rsid w:val="00641755"/>
    <w:rsid w:val="00644E1F"/>
    <w:rsid w:val="00670C90"/>
    <w:rsid w:val="006B3455"/>
    <w:rsid w:val="007071EA"/>
    <w:rsid w:val="007307F7"/>
    <w:rsid w:val="00776ABC"/>
    <w:rsid w:val="0079227A"/>
    <w:rsid w:val="007A6BCF"/>
    <w:rsid w:val="007B7E82"/>
    <w:rsid w:val="007C08C9"/>
    <w:rsid w:val="007C45FB"/>
    <w:rsid w:val="007E50BE"/>
    <w:rsid w:val="008000E0"/>
    <w:rsid w:val="0082582D"/>
    <w:rsid w:val="008337B7"/>
    <w:rsid w:val="008407E3"/>
    <w:rsid w:val="00897002"/>
    <w:rsid w:val="00900B8A"/>
    <w:rsid w:val="0095579B"/>
    <w:rsid w:val="009712D3"/>
    <w:rsid w:val="00985AA4"/>
    <w:rsid w:val="00993BC9"/>
    <w:rsid w:val="009B51B0"/>
    <w:rsid w:val="00A03237"/>
    <w:rsid w:val="00A40768"/>
    <w:rsid w:val="00A53EFB"/>
    <w:rsid w:val="00A82664"/>
    <w:rsid w:val="00A8463D"/>
    <w:rsid w:val="00AD2291"/>
    <w:rsid w:val="00AE6AED"/>
    <w:rsid w:val="00B7414E"/>
    <w:rsid w:val="00BC27A8"/>
    <w:rsid w:val="00BC447E"/>
    <w:rsid w:val="00C21C8B"/>
    <w:rsid w:val="00C54727"/>
    <w:rsid w:val="00C93C05"/>
    <w:rsid w:val="00CA0ABD"/>
    <w:rsid w:val="00CA4333"/>
    <w:rsid w:val="00CB5767"/>
    <w:rsid w:val="00D214A4"/>
    <w:rsid w:val="00D5030C"/>
    <w:rsid w:val="00D8320C"/>
    <w:rsid w:val="00E90793"/>
    <w:rsid w:val="00EB42B4"/>
    <w:rsid w:val="00F115AC"/>
    <w:rsid w:val="00F140B6"/>
    <w:rsid w:val="00F66FD7"/>
    <w:rsid w:val="00FB154D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7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9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4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AE4"/>
    <w:rPr>
      <w:rFonts w:ascii="Calibri" w:eastAsia="Times New Roman" w:hAnsi="Calibri" w:cs="Calibri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B7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AE4"/>
    <w:rPr>
      <w:rFonts w:ascii="Calibri" w:eastAsia="Times New Roman" w:hAnsi="Calibri" w:cs="Calibri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66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C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7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3">
    <w:name w:val="Table Grid"/>
    <w:basedOn w:val="a1"/>
    <w:uiPriority w:val="59"/>
    <w:rsid w:val="009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4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7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AE4"/>
    <w:rPr>
      <w:rFonts w:ascii="Calibri" w:eastAsia="Times New Roman" w:hAnsi="Calibri" w:cs="Calibri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B7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AE4"/>
    <w:rPr>
      <w:rFonts w:ascii="Calibri" w:eastAsia="Times New Roman" w:hAnsi="Calibri" w:cs="Calibri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66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C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ecosystema.ru/08nature/lich/i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Алексей Антонов</cp:lastModifiedBy>
  <cp:revision>2</cp:revision>
  <dcterms:created xsi:type="dcterms:W3CDTF">2020-01-12T13:28:00Z</dcterms:created>
  <dcterms:modified xsi:type="dcterms:W3CDTF">2020-01-12T13:28:00Z</dcterms:modified>
</cp:coreProperties>
</file>