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5A5" w:rsidRDefault="002A55A5" w:rsidP="00996906">
      <w:pPr>
        <w:spacing w:after="0" w:line="360" w:lineRule="auto"/>
        <w:jc w:val="center"/>
        <w:rPr>
          <w:rFonts w:ascii="Times New Roman" w:hAnsi="Times New Roman"/>
          <w:sz w:val="28"/>
          <w:szCs w:val="28"/>
        </w:rPr>
      </w:pPr>
      <w:r>
        <w:rPr>
          <w:rFonts w:ascii="Times New Roman" w:hAnsi="Times New Roman"/>
          <w:sz w:val="28"/>
          <w:szCs w:val="28"/>
        </w:rPr>
        <w:t>Управление образования администрации</w:t>
      </w:r>
    </w:p>
    <w:p w:rsidR="002A55A5" w:rsidRDefault="002A55A5" w:rsidP="00996906">
      <w:pPr>
        <w:spacing w:after="0" w:line="360" w:lineRule="auto"/>
        <w:jc w:val="center"/>
        <w:rPr>
          <w:rFonts w:ascii="Times New Roman" w:hAnsi="Times New Roman"/>
          <w:sz w:val="28"/>
          <w:szCs w:val="28"/>
        </w:rPr>
      </w:pPr>
      <w:r>
        <w:rPr>
          <w:rFonts w:ascii="Times New Roman" w:hAnsi="Times New Roman"/>
          <w:sz w:val="28"/>
          <w:szCs w:val="28"/>
        </w:rPr>
        <w:t>Богородского муниципального района</w:t>
      </w:r>
    </w:p>
    <w:p w:rsidR="002A55A5" w:rsidRDefault="002A55A5" w:rsidP="00996906">
      <w:pPr>
        <w:spacing w:after="0" w:line="360" w:lineRule="auto"/>
        <w:jc w:val="center"/>
        <w:rPr>
          <w:rFonts w:ascii="Times New Roman" w:hAnsi="Times New Roman"/>
          <w:sz w:val="28"/>
          <w:szCs w:val="28"/>
        </w:rPr>
      </w:pPr>
      <w:r>
        <w:rPr>
          <w:rFonts w:ascii="Times New Roman" w:hAnsi="Times New Roman"/>
          <w:sz w:val="28"/>
          <w:szCs w:val="28"/>
        </w:rPr>
        <w:t>Нижегородской области</w:t>
      </w:r>
    </w:p>
    <w:p w:rsidR="002A55A5" w:rsidRDefault="002A55A5" w:rsidP="00996906">
      <w:pPr>
        <w:spacing w:after="0" w:line="360" w:lineRule="auto"/>
        <w:ind w:firstLine="709"/>
        <w:jc w:val="center"/>
        <w:rPr>
          <w:rFonts w:ascii="Times New Roman" w:hAnsi="Times New Roman"/>
          <w:sz w:val="28"/>
          <w:szCs w:val="28"/>
        </w:rPr>
      </w:pPr>
      <w:r>
        <w:rPr>
          <w:rFonts w:ascii="Times New Roman" w:hAnsi="Times New Roman"/>
          <w:sz w:val="28"/>
          <w:szCs w:val="28"/>
        </w:rPr>
        <w:t>муниципальное бюджетное образовательное учреждение</w:t>
      </w:r>
    </w:p>
    <w:p w:rsidR="002A55A5" w:rsidRDefault="002A55A5" w:rsidP="00996906">
      <w:pPr>
        <w:spacing w:after="0" w:line="360" w:lineRule="auto"/>
        <w:ind w:firstLine="709"/>
        <w:jc w:val="center"/>
        <w:rPr>
          <w:rFonts w:ascii="Times New Roman" w:hAnsi="Times New Roman"/>
          <w:sz w:val="28"/>
          <w:szCs w:val="28"/>
        </w:rPr>
      </w:pPr>
      <w:r>
        <w:rPr>
          <w:rFonts w:ascii="Times New Roman" w:hAnsi="Times New Roman"/>
          <w:sz w:val="28"/>
          <w:szCs w:val="28"/>
        </w:rPr>
        <w:t>«Школа № 7»</w:t>
      </w:r>
    </w:p>
    <w:p w:rsidR="002A55A5" w:rsidRDefault="002A55A5" w:rsidP="00996906">
      <w:pPr>
        <w:spacing w:after="0" w:line="360" w:lineRule="auto"/>
        <w:ind w:firstLine="709"/>
        <w:jc w:val="center"/>
        <w:rPr>
          <w:rFonts w:ascii="Times New Roman" w:hAnsi="Times New Roman"/>
          <w:sz w:val="28"/>
          <w:szCs w:val="28"/>
        </w:rPr>
      </w:pPr>
    </w:p>
    <w:p w:rsidR="002A55A5" w:rsidRDefault="002A55A5" w:rsidP="00996906">
      <w:pPr>
        <w:spacing w:after="0" w:line="360" w:lineRule="auto"/>
        <w:ind w:firstLine="709"/>
        <w:jc w:val="center"/>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Pr="0073643D" w:rsidRDefault="002A55A5" w:rsidP="00996906">
      <w:pPr>
        <w:spacing w:after="0" w:line="360" w:lineRule="auto"/>
        <w:ind w:firstLine="709"/>
        <w:jc w:val="center"/>
        <w:rPr>
          <w:rFonts w:ascii="Times New Roman" w:hAnsi="Times New Roman"/>
          <w:b/>
          <w:sz w:val="28"/>
          <w:szCs w:val="28"/>
        </w:rPr>
      </w:pPr>
      <w:r w:rsidRPr="0073643D">
        <w:rPr>
          <w:rFonts w:ascii="Times New Roman" w:hAnsi="Times New Roman"/>
          <w:b/>
          <w:sz w:val="28"/>
          <w:szCs w:val="28"/>
        </w:rPr>
        <w:t xml:space="preserve">ТЕМА </w:t>
      </w:r>
      <w:r>
        <w:rPr>
          <w:rFonts w:ascii="Times New Roman" w:hAnsi="Times New Roman"/>
          <w:b/>
          <w:sz w:val="28"/>
          <w:szCs w:val="28"/>
        </w:rPr>
        <w:t xml:space="preserve">УЧЕБНО-ИССЛЕДОВАТЕЛЬСКОГО </w:t>
      </w:r>
      <w:r w:rsidRPr="0073643D">
        <w:rPr>
          <w:rFonts w:ascii="Times New Roman" w:hAnsi="Times New Roman"/>
          <w:b/>
          <w:sz w:val="28"/>
          <w:szCs w:val="28"/>
        </w:rPr>
        <w:t>ПРОЕКТА:</w:t>
      </w:r>
    </w:p>
    <w:p w:rsidR="002A55A5" w:rsidRPr="00216055" w:rsidRDefault="002A55A5" w:rsidP="00996906">
      <w:pPr>
        <w:spacing w:after="0" w:line="360" w:lineRule="auto"/>
        <w:ind w:firstLine="709"/>
        <w:jc w:val="center"/>
        <w:rPr>
          <w:rFonts w:ascii="Times New Roman" w:hAnsi="Times New Roman"/>
          <w:b/>
          <w:sz w:val="28"/>
          <w:szCs w:val="28"/>
        </w:rPr>
      </w:pPr>
      <w:r w:rsidRPr="00216055">
        <w:rPr>
          <w:rFonts w:ascii="Times New Roman" w:hAnsi="Times New Roman"/>
          <w:b/>
          <w:sz w:val="28"/>
          <w:szCs w:val="28"/>
        </w:rPr>
        <w:t>«ПОДХОДЫ К</w:t>
      </w:r>
      <w:r>
        <w:rPr>
          <w:rFonts w:ascii="Times New Roman" w:hAnsi="Times New Roman"/>
          <w:b/>
          <w:sz w:val="28"/>
          <w:szCs w:val="28"/>
        </w:rPr>
        <w:t xml:space="preserve"> </w:t>
      </w:r>
      <w:r w:rsidRPr="00216055">
        <w:rPr>
          <w:rFonts w:ascii="Times New Roman" w:hAnsi="Times New Roman"/>
          <w:b/>
          <w:sz w:val="28"/>
          <w:szCs w:val="28"/>
        </w:rPr>
        <w:t>СОХРАНЕНИЮ БИОЛОГИЧЕСКОГО РАЗНООБРАЗИЯ ПРИ ИСПОЛЬЗОВАНИИ ЛЕСОВ  НА ТЕРРИТОРИИ БОГОРОДСКОГО РАЙОННОГО ЛЕСНИЧЕСТВА»</w:t>
      </w:r>
    </w:p>
    <w:p w:rsidR="002A55A5" w:rsidRDefault="002A55A5" w:rsidP="00996906">
      <w:pPr>
        <w:spacing w:after="0" w:line="360" w:lineRule="auto"/>
        <w:ind w:firstLine="709"/>
        <w:jc w:val="center"/>
        <w:rPr>
          <w:rFonts w:ascii="Times New Roman" w:hAnsi="Times New Roman"/>
          <w:sz w:val="28"/>
          <w:szCs w:val="28"/>
        </w:rPr>
      </w:pPr>
    </w:p>
    <w:p w:rsidR="002A55A5" w:rsidRDefault="002A55A5" w:rsidP="00996906">
      <w:pPr>
        <w:spacing w:after="0" w:line="360" w:lineRule="auto"/>
        <w:ind w:firstLine="709"/>
        <w:jc w:val="center"/>
        <w:rPr>
          <w:rFonts w:ascii="Times New Roman" w:hAnsi="Times New Roman"/>
          <w:sz w:val="28"/>
          <w:szCs w:val="28"/>
        </w:rPr>
      </w:pPr>
    </w:p>
    <w:p w:rsidR="002A55A5" w:rsidRDefault="002A55A5" w:rsidP="00996906">
      <w:pPr>
        <w:spacing w:after="0" w:line="360" w:lineRule="auto"/>
        <w:ind w:firstLine="709"/>
        <w:jc w:val="center"/>
        <w:rPr>
          <w:rFonts w:ascii="Times New Roman" w:hAnsi="Times New Roman"/>
          <w:sz w:val="28"/>
          <w:szCs w:val="28"/>
        </w:rPr>
      </w:pPr>
    </w:p>
    <w:p w:rsidR="002A55A5" w:rsidRDefault="002A55A5" w:rsidP="00996906">
      <w:pPr>
        <w:spacing w:after="0" w:line="360" w:lineRule="auto"/>
        <w:ind w:left="2880"/>
        <w:jc w:val="right"/>
        <w:rPr>
          <w:rFonts w:ascii="Times New Roman" w:hAnsi="Times New Roman"/>
          <w:sz w:val="28"/>
          <w:szCs w:val="28"/>
        </w:rPr>
      </w:pPr>
      <w:r>
        <w:rPr>
          <w:rFonts w:ascii="Times New Roman" w:hAnsi="Times New Roman"/>
          <w:sz w:val="28"/>
          <w:szCs w:val="28"/>
        </w:rPr>
        <w:t>Автор работы: Гусева Дарья, 14 лет, 8 «А» класс</w:t>
      </w:r>
    </w:p>
    <w:p w:rsidR="002A55A5" w:rsidRDefault="002A55A5" w:rsidP="00996906">
      <w:pPr>
        <w:spacing w:after="0" w:line="360" w:lineRule="auto"/>
        <w:ind w:left="2880"/>
        <w:jc w:val="right"/>
        <w:rPr>
          <w:rFonts w:ascii="Times New Roman" w:hAnsi="Times New Roman"/>
          <w:sz w:val="28"/>
          <w:szCs w:val="28"/>
        </w:rPr>
      </w:pPr>
      <w:r>
        <w:rPr>
          <w:rFonts w:ascii="Times New Roman" w:hAnsi="Times New Roman"/>
          <w:sz w:val="28"/>
          <w:szCs w:val="28"/>
        </w:rPr>
        <w:t xml:space="preserve">Руководитель проекта: Чернова Наталья Владимировна, учитель  МБОУ «Школа № 7» </w:t>
      </w:r>
    </w:p>
    <w:p w:rsidR="002A55A5" w:rsidRDefault="002A55A5" w:rsidP="00996906">
      <w:pPr>
        <w:spacing w:after="0" w:line="360" w:lineRule="auto"/>
        <w:ind w:left="2880"/>
        <w:jc w:val="right"/>
        <w:rPr>
          <w:rFonts w:ascii="Times New Roman" w:hAnsi="Times New Roman"/>
          <w:sz w:val="28"/>
          <w:szCs w:val="28"/>
        </w:rPr>
      </w:pPr>
      <w:r>
        <w:rPr>
          <w:rFonts w:ascii="Times New Roman" w:hAnsi="Times New Roman"/>
          <w:sz w:val="28"/>
          <w:szCs w:val="28"/>
        </w:rPr>
        <w:t xml:space="preserve"> (1 квалификационная категория), </w:t>
      </w:r>
    </w:p>
    <w:p w:rsidR="002A55A5" w:rsidRDefault="002A55A5" w:rsidP="00996906">
      <w:pPr>
        <w:spacing w:after="0" w:line="360" w:lineRule="auto"/>
        <w:ind w:left="2880"/>
        <w:jc w:val="right"/>
        <w:rPr>
          <w:rFonts w:ascii="Times New Roman" w:hAnsi="Times New Roman"/>
          <w:sz w:val="28"/>
          <w:szCs w:val="28"/>
        </w:rPr>
      </w:pPr>
      <w:r>
        <w:rPr>
          <w:rFonts w:ascii="Times New Roman" w:hAnsi="Times New Roman"/>
          <w:sz w:val="28"/>
          <w:szCs w:val="28"/>
        </w:rPr>
        <w:t xml:space="preserve">Консультант: Гусева Людмила Михайловна, </w:t>
      </w:r>
    </w:p>
    <w:p w:rsidR="002A55A5" w:rsidRDefault="002A55A5" w:rsidP="00996906">
      <w:pPr>
        <w:spacing w:after="0" w:line="360" w:lineRule="auto"/>
        <w:ind w:left="2880"/>
        <w:jc w:val="right"/>
        <w:rPr>
          <w:rFonts w:ascii="Times New Roman" w:hAnsi="Times New Roman"/>
          <w:sz w:val="28"/>
          <w:szCs w:val="28"/>
        </w:rPr>
      </w:pPr>
      <w:r>
        <w:rPr>
          <w:rFonts w:ascii="Times New Roman" w:hAnsi="Times New Roman"/>
          <w:sz w:val="28"/>
          <w:szCs w:val="28"/>
        </w:rPr>
        <w:t>к. с-х. наук, доцент кафедры лесной таксации и лесоустройства  Нижегородской ГСХА</w:t>
      </w:r>
    </w:p>
    <w:p w:rsidR="002A55A5" w:rsidRDefault="002A55A5" w:rsidP="00996906">
      <w:pPr>
        <w:spacing w:after="0" w:line="360" w:lineRule="auto"/>
        <w:ind w:left="2880"/>
        <w:jc w:val="right"/>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73643D">
      <w:pPr>
        <w:spacing w:after="0" w:line="360" w:lineRule="auto"/>
        <w:ind w:firstLine="709"/>
        <w:jc w:val="center"/>
        <w:rPr>
          <w:rFonts w:ascii="Times New Roman" w:hAnsi="Times New Roman"/>
          <w:sz w:val="28"/>
          <w:szCs w:val="28"/>
        </w:rPr>
      </w:pPr>
      <w:r>
        <w:rPr>
          <w:rFonts w:ascii="Times New Roman" w:hAnsi="Times New Roman"/>
          <w:sz w:val="28"/>
          <w:szCs w:val="28"/>
        </w:rPr>
        <w:t>Богородск</w:t>
      </w:r>
    </w:p>
    <w:p w:rsidR="002A55A5" w:rsidRDefault="002A55A5" w:rsidP="0073643D">
      <w:pPr>
        <w:spacing w:after="0" w:line="360" w:lineRule="auto"/>
        <w:ind w:firstLine="709"/>
        <w:jc w:val="center"/>
        <w:rPr>
          <w:rFonts w:ascii="Times New Roman" w:hAnsi="Times New Roman"/>
          <w:sz w:val="28"/>
          <w:szCs w:val="28"/>
        </w:rPr>
      </w:pPr>
      <w:r>
        <w:rPr>
          <w:rFonts w:ascii="Times New Roman" w:hAnsi="Times New Roman"/>
          <w:sz w:val="28"/>
          <w:szCs w:val="28"/>
        </w:rPr>
        <w:t xml:space="preserve"> 2018 </w:t>
      </w:r>
    </w:p>
    <w:p w:rsidR="002A55A5" w:rsidRDefault="002A55A5" w:rsidP="0073643D">
      <w:pPr>
        <w:spacing w:after="0" w:line="360" w:lineRule="auto"/>
        <w:ind w:firstLine="709"/>
        <w:jc w:val="center"/>
        <w:rPr>
          <w:rFonts w:ascii="Times New Roman" w:hAnsi="Times New Roman"/>
          <w:sz w:val="28"/>
          <w:szCs w:val="28"/>
        </w:rPr>
      </w:pPr>
    </w:p>
    <w:p w:rsidR="002A55A5" w:rsidRPr="0073643D" w:rsidRDefault="002A55A5" w:rsidP="0073643D">
      <w:pPr>
        <w:spacing w:after="0" w:line="360" w:lineRule="auto"/>
        <w:ind w:firstLine="709"/>
        <w:jc w:val="center"/>
        <w:rPr>
          <w:rFonts w:ascii="Times New Roman" w:hAnsi="Times New Roman"/>
          <w:b/>
          <w:sz w:val="28"/>
          <w:szCs w:val="28"/>
        </w:rPr>
      </w:pPr>
      <w:r w:rsidRPr="0073643D">
        <w:rPr>
          <w:rFonts w:ascii="Times New Roman" w:hAnsi="Times New Roman"/>
          <w:b/>
          <w:sz w:val="28"/>
          <w:szCs w:val="28"/>
        </w:rPr>
        <w:t>ОГЛАВЛЕНИЕ</w:t>
      </w:r>
    </w:p>
    <w:tbl>
      <w:tblPr>
        <w:tblW w:w="0" w:type="auto"/>
        <w:tblLook w:val="01E0"/>
      </w:tblPr>
      <w:tblGrid>
        <w:gridCol w:w="8207"/>
        <w:gridCol w:w="1363"/>
      </w:tblGrid>
      <w:tr w:rsidR="002A55A5" w:rsidTr="002D64D5">
        <w:tc>
          <w:tcPr>
            <w:tcW w:w="8207" w:type="dxa"/>
          </w:tcPr>
          <w:p w:rsidR="002A55A5" w:rsidRPr="002D64D5" w:rsidRDefault="002A55A5" w:rsidP="002D64D5">
            <w:pPr>
              <w:spacing w:after="0" w:line="360" w:lineRule="auto"/>
              <w:jc w:val="both"/>
              <w:rPr>
                <w:rFonts w:ascii="Times New Roman" w:hAnsi="Times New Roman"/>
                <w:sz w:val="28"/>
                <w:szCs w:val="28"/>
              </w:rPr>
            </w:pPr>
            <w:r w:rsidRPr="002D64D5">
              <w:rPr>
                <w:rFonts w:ascii="Times New Roman" w:hAnsi="Times New Roman"/>
                <w:sz w:val="28"/>
                <w:szCs w:val="28"/>
              </w:rPr>
              <w:t>ВВЕДЕНИЕ</w:t>
            </w:r>
          </w:p>
        </w:tc>
        <w:tc>
          <w:tcPr>
            <w:tcW w:w="1363" w:type="dxa"/>
          </w:tcPr>
          <w:p w:rsidR="002A55A5" w:rsidRPr="002D64D5" w:rsidRDefault="002A55A5" w:rsidP="002D64D5">
            <w:pPr>
              <w:spacing w:after="0" w:line="360" w:lineRule="auto"/>
              <w:jc w:val="right"/>
              <w:rPr>
                <w:rFonts w:ascii="Times New Roman" w:hAnsi="Times New Roman"/>
                <w:sz w:val="28"/>
                <w:szCs w:val="28"/>
              </w:rPr>
            </w:pPr>
            <w:r w:rsidRPr="002D64D5">
              <w:rPr>
                <w:rFonts w:ascii="Times New Roman" w:hAnsi="Times New Roman"/>
                <w:sz w:val="28"/>
                <w:szCs w:val="28"/>
              </w:rPr>
              <w:t>2</w:t>
            </w:r>
          </w:p>
        </w:tc>
      </w:tr>
      <w:tr w:rsidR="002A55A5" w:rsidTr="002D64D5">
        <w:tc>
          <w:tcPr>
            <w:tcW w:w="8207" w:type="dxa"/>
          </w:tcPr>
          <w:p w:rsidR="002A55A5" w:rsidRPr="002D64D5" w:rsidRDefault="002A55A5" w:rsidP="002D64D5">
            <w:pPr>
              <w:spacing w:after="0" w:line="360" w:lineRule="auto"/>
              <w:jc w:val="both"/>
              <w:rPr>
                <w:rFonts w:ascii="Times New Roman" w:hAnsi="Times New Roman"/>
                <w:sz w:val="28"/>
                <w:szCs w:val="28"/>
              </w:rPr>
            </w:pPr>
            <w:r w:rsidRPr="002D64D5">
              <w:rPr>
                <w:rFonts w:ascii="Times New Roman" w:hAnsi="Times New Roman"/>
                <w:sz w:val="28"/>
                <w:szCs w:val="28"/>
              </w:rPr>
              <w:t>1. ЦЕЛЬ И ЗАД</w:t>
            </w:r>
            <w:r>
              <w:rPr>
                <w:rFonts w:ascii="Times New Roman" w:hAnsi="Times New Roman"/>
                <w:sz w:val="28"/>
                <w:szCs w:val="28"/>
              </w:rPr>
              <w:t>АЧ</w:t>
            </w:r>
            <w:r w:rsidRPr="002D64D5">
              <w:rPr>
                <w:rFonts w:ascii="Times New Roman" w:hAnsi="Times New Roman"/>
                <w:sz w:val="28"/>
                <w:szCs w:val="28"/>
              </w:rPr>
              <w:t>И ПРОЕКТА</w:t>
            </w:r>
          </w:p>
        </w:tc>
        <w:tc>
          <w:tcPr>
            <w:tcW w:w="1363" w:type="dxa"/>
          </w:tcPr>
          <w:p w:rsidR="002A55A5" w:rsidRPr="002D64D5" w:rsidRDefault="002A55A5" w:rsidP="002D64D5">
            <w:pPr>
              <w:spacing w:after="0" w:line="360" w:lineRule="auto"/>
              <w:jc w:val="right"/>
              <w:rPr>
                <w:rFonts w:ascii="Times New Roman" w:hAnsi="Times New Roman"/>
                <w:sz w:val="28"/>
                <w:szCs w:val="28"/>
              </w:rPr>
            </w:pPr>
            <w:r>
              <w:rPr>
                <w:rFonts w:ascii="Times New Roman" w:hAnsi="Times New Roman"/>
                <w:sz w:val="28"/>
                <w:szCs w:val="28"/>
              </w:rPr>
              <w:t>4</w:t>
            </w:r>
          </w:p>
        </w:tc>
      </w:tr>
      <w:tr w:rsidR="002A55A5" w:rsidTr="002D64D5">
        <w:tc>
          <w:tcPr>
            <w:tcW w:w="8207" w:type="dxa"/>
          </w:tcPr>
          <w:p w:rsidR="002A55A5" w:rsidRPr="002D64D5" w:rsidRDefault="002A55A5" w:rsidP="002D64D5">
            <w:pPr>
              <w:spacing w:after="0" w:line="360" w:lineRule="auto"/>
              <w:jc w:val="both"/>
              <w:rPr>
                <w:rFonts w:ascii="Times New Roman" w:hAnsi="Times New Roman"/>
                <w:sz w:val="28"/>
                <w:szCs w:val="28"/>
              </w:rPr>
            </w:pPr>
            <w:r w:rsidRPr="002D64D5">
              <w:rPr>
                <w:rFonts w:ascii="Times New Roman" w:hAnsi="Times New Roman"/>
                <w:sz w:val="28"/>
                <w:szCs w:val="28"/>
              </w:rPr>
              <w:t>2. МЕТОДЫ ИССЛЕДОВАНИЯ ПРОБЛЕМЫ</w:t>
            </w:r>
          </w:p>
        </w:tc>
        <w:tc>
          <w:tcPr>
            <w:tcW w:w="1363" w:type="dxa"/>
          </w:tcPr>
          <w:p w:rsidR="002A55A5" w:rsidRPr="002D64D5" w:rsidRDefault="002A55A5" w:rsidP="002D64D5">
            <w:pPr>
              <w:spacing w:after="0" w:line="360" w:lineRule="auto"/>
              <w:jc w:val="right"/>
              <w:rPr>
                <w:rFonts w:ascii="Times New Roman" w:hAnsi="Times New Roman"/>
                <w:sz w:val="28"/>
                <w:szCs w:val="28"/>
              </w:rPr>
            </w:pPr>
            <w:r>
              <w:rPr>
                <w:rFonts w:ascii="Times New Roman" w:hAnsi="Times New Roman"/>
                <w:sz w:val="28"/>
                <w:szCs w:val="28"/>
              </w:rPr>
              <w:t>5</w:t>
            </w:r>
          </w:p>
        </w:tc>
      </w:tr>
      <w:tr w:rsidR="002A55A5" w:rsidTr="002D64D5">
        <w:tc>
          <w:tcPr>
            <w:tcW w:w="8207" w:type="dxa"/>
          </w:tcPr>
          <w:p w:rsidR="002A55A5" w:rsidRPr="002D64D5" w:rsidRDefault="002A55A5" w:rsidP="002D64D5">
            <w:pPr>
              <w:spacing w:after="0" w:line="360" w:lineRule="auto"/>
              <w:jc w:val="both"/>
              <w:rPr>
                <w:rFonts w:ascii="Times New Roman" w:hAnsi="Times New Roman"/>
                <w:sz w:val="28"/>
                <w:szCs w:val="28"/>
              </w:rPr>
            </w:pPr>
            <w:r w:rsidRPr="002D64D5">
              <w:rPr>
                <w:rFonts w:ascii="Times New Roman" w:hAnsi="Times New Roman"/>
                <w:sz w:val="28"/>
                <w:szCs w:val="28"/>
              </w:rPr>
              <w:t>3. АНАЛИЗ ПОЛУЧЕННЫХ РЕЗУЛЬТАТОВ</w:t>
            </w:r>
          </w:p>
        </w:tc>
        <w:tc>
          <w:tcPr>
            <w:tcW w:w="1363" w:type="dxa"/>
          </w:tcPr>
          <w:p w:rsidR="002A55A5" w:rsidRPr="002D64D5" w:rsidRDefault="002A55A5" w:rsidP="002D64D5">
            <w:pPr>
              <w:spacing w:after="0" w:line="360" w:lineRule="auto"/>
              <w:jc w:val="right"/>
              <w:rPr>
                <w:rFonts w:ascii="Times New Roman" w:hAnsi="Times New Roman"/>
                <w:sz w:val="28"/>
                <w:szCs w:val="28"/>
              </w:rPr>
            </w:pPr>
            <w:r>
              <w:rPr>
                <w:rFonts w:ascii="Times New Roman" w:hAnsi="Times New Roman"/>
                <w:sz w:val="28"/>
                <w:szCs w:val="28"/>
              </w:rPr>
              <w:t>10</w:t>
            </w:r>
          </w:p>
        </w:tc>
      </w:tr>
      <w:tr w:rsidR="002A55A5" w:rsidTr="002D64D5">
        <w:tc>
          <w:tcPr>
            <w:tcW w:w="8207" w:type="dxa"/>
          </w:tcPr>
          <w:p w:rsidR="002A55A5" w:rsidRPr="002D64D5" w:rsidRDefault="002A55A5" w:rsidP="002D64D5">
            <w:pPr>
              <w:spacing w:after="0" w:line="360" w:lineRule="auto"/>
              <w:jc w:val="both"/>
              <w:rPr>
                <w:rFonts w:ascii="Times New Roman" w:hAnsi="Times New Roman"/>
              </w:rPr>
            </w:pPr>
            <w:r w:rsidRPr="002D64D5">
              <w:rPr>
                <w:rFonts w:ascii="Times New Roman" w:hAnsi="Times New Roman"/>
              </w:rPr>
              <w:t xml:space="preserve">3.1 ОБЩАЯ ХАРАКТЕРИСТИКА БИОЛОГИЧЕСКОГО РАЗНООБРАЗИЯ </w:t>
            </w:r>
          </w:p>
        </w:tc>
        <w:tc>
          <w:tcPr>
            <w:tcW w:w="1363" w:type="dxa"/>
          </w:tcPr>
          <w:p w:rsidR="002A55A5" w:rsidRPr="002D64D5" w:rsidRDefault="002A55A5" w:rsidP="002D64D5">
            <w:pPr>
              <w:spacing w:after="0" w:line="360" w:lineRule="auto"/>
              <w:jc w:val="right"/>
              <w:rPr>
                <w:rFonts w:ascii="Times New Roman" w:hAnsi="Times New Roman"/>
                <w:sz w:val="28"/>
                <w:szCs w:val="28"/>
              </w:rPr>
            </w:pPr>
            <w:r>
              <w:rPr>
                <w:rFonts w:ascii="Times New Roman" w:hAnsi="Times New Roman"/>
                <w:sz w:val="28"/>
                <w:szCs w:val="28"/>
              </w:rPr>
              <w:t>10</w:t>
            </w:r>
          </w:p>
        </w:tc>
      </w:tr>
      <w:tr w:rsidR="002A55A5" w:rsidTr="002D64D5">
        <w:tc>
          <w:tcPr>
            <w:tcW w:w="8207" w:type="dxa"/>
          </w:tcPr>
          <w:p w:rsidR="002A55A5" w:rsidRPr="002D64D5" w:rsidRDefault="002A55A5" w:rsidP="002D64D5">
            <w:pPr>
              <w:spacing w:after="0" w:line="360" w:lineRule="auto"/>
              <w:jc w:val="both"/>
              <w:rPr>
                <w:rFonts w:ascii="Times New Roman" w:hAnsi="Times New Roman"/>
              </w:rPr>
            </w:pPr>
            <w:r w:rsidRPr="002D64D5">
              <w:rPr>
                <w:rFonts w:ascii="Times New Roman" w:hAnsi="Times New Roman"/>
              </w:rPr>
              <w:t>3.2 АНАЛИЗ УГРОЗ БИОЛОГИЧЕСКОМУ РАЗНООБРАЗИЮ</w:t>
            </w:r>
          </w:p>
        </w:tc>
        <w:tc>
          <w:tcPr>
            <w:tcW w:w="1363" w:type="dxa"/>
          </w:tcPr>
          <w:p w:rsidR="002A55A5" w:rsidRPr="002D64D5" w:rsidRDefault="002A55A5" w:rsidP="002D64D5">
            <w:pPr>
              <w:spacing w:after="0" w:line="360" w:lineRule="auto"/>
              <w:jc w:val="right"/>
              <w:rPr>
                <w:rFonts w:ascii="Times New Roman" w:hAnsi="Times New Roman"/>
                <w:sz w:val="28"/>
                <w:szCs w:val="28"/>
              </w:rPr>
            </w:pPr>
            <w:r w:rsidRPr="002D64D5">
              <w:rPr>
                <w:rFonts w:ascii="Times New Roman" w:hAnsi="Times New Roman"/>
                <w:sz w:val="28"/>
                <w:szCs w:val="28"/>
              </w:rPr>
              <w:t>1</w:t>
            </w:r>
            <w:r>
              <w:rPr>
                <w:rFonts w:ascii="Times New Roman" w:hAnsi="Times New Roman"/>
                <w:sz w:val="28"/>
                <w:szCs w:val="28"/>
              </w:rPr>
              <w:t>7</w:t>
            </w:r>
          </w:p>
        </w:tc>
      </w:tr>
      <w:tr w:rsidR="002A55A5" w:rsidTr="002D64D5">
        <w:tc>
          <w:tcPr>
            <w:tcW w:w="8207" w:type="dxa"/>
          </w:tcPr>
          <w:p w:rsidR="002A55A5" w:rsidRPr="002D64D5" w:rsidRDefault="002A55A5" w:rsidP="002D64D5">
            <w:pPr>
              <w:spacing w:after="0" w:line="360" w:lineRule="auto"/>
              <w:jc w:val="both"/>
              <w:rPr>
                <w:rFonts w:ascii="Times New Roman" w:hAnsi="Times New Roman"/>
              </w:rPr>
            </w:pPr>
            <w:r w:rsidRPr="002D64D5">
              <w:rPr>
                <w:rFonts w:ascii="Times New Roman" w:hAnsi="Times New Roman"/>
              </w:rPr>
              <w:t>3.3 МЕРЫ ПО МИНИМИЗАЦИИ УГРОЗ БИОЛОГИЧЕСКОМУ РАЗНООБРАЗИЮ</w:t>
            </w:r>
          </w:p>
        </w:tc>
        <w:tc>
          <w:tcPr>
            <w:tcW w:w="1363" w:type="dxa"/>
          </w:tcPr>
          <w:p w:rsidR="002A55A5" w:rsidRPr="002D64D5" w:rsidRDefault="002A55A5" w:rsidP="002D64D5">
            <w:pPr>
              <w:spacing w:after="0" w:line="360" w:lineRule="auto"/>
              <w:jc w:val="right"/>
              <w:rPr>
                <w:rFonts w:ascii="Times New Roman" w:hAnsi="Times New Roman"/>
                <w:sz w:val="28"/>
                <w:szCs w:val="28"/>
              </w:rPr>
            </w:pPr>
            <w:r w:rsidRPr="002D64D5">
              <w:rPr>
                <w:rFonts w:ascii="Times New Roman" w:hAnsi="Times New Roman"/>
                <w:sz w:val="28"/>
                <w:szCs w:val="28"/>
              </w:rPr>
              <w:t>1</w:t>
            </w:r>
            <w:r>
              <w:rPr>
                <w:rFonts w:ascii="Times New Roman" w:hAnsi="Times New Roman"/>
                <w:sz w:val="28"/>
                <w:szCs w:val="28"/>
              </w:rPr>
              <w:t>8</w:t>
            </w:r>
          </w:p>
        </w:tc>
      </w:tr>
      <w:tr w:rsidR="002A55A5" w:rsidTr="002D64D5">
        <w:tc>
          <w:tcPr>
            <w:tcW w:w="8207" w:type="dxa"/>
          </w:tcPr>
          <w:p w:rsidR="002A55A5" w:rsidRPr="002D64D5" w:rsidRDefault="002A55A5" w:rsidP="002D64D5">
            <w:pPr>
              <w:spacing w:after="0" w:line="360" w:lineRule="auto"/>
              <w:jc w:val="both"/>
              <w:rPr>
                <w:rFonts w:ascii="Times New Roman" w:hAnsi="Times New Roman"/>
              </w:rPr>
            </w:pPr>
            <w:r w:rsidRPr="002D64D5">
              <w:rPr>
                <w:rFonts w:ascii="Times New Roman" w:hAnsi="Times New Roman"/>
              </w:rPr>
              <w:t>3.4 КЛЮЧЕВЫЕ БИОТОПЫ НА ЛЕСНОМ УЧАСТКЕ</w:t>
            </w:r>
          </w:p>
        </w:tc>
        <w:tc>
          <w:tcPr>
            <w:tcW w:w="1363" w:type="dxa"/>
          </w:tcPr>
          <w:p w:rsidR="002A55A5" w:rsidRPr="002D64D5" w:rsidRDefault="002A55A5" w:rsidP="002D64D5">
            <w:pPr>
              <w:spacing w:after="0" w:line="360" w:lineRule="auto"/>
              <w:jc w:val="right"/>
              <w:rPr>
                <w:rFonts w:ascii="Times New Roman" w:hAnsi="Times New Roman"/>
                <w:sz w:val="28"/>
                <w:szCs w:val="28"/>
              </w:rPr>
            </w:pPr>
            <w:r w:rsidRPr="002D64D5">
              <w:rPr>
                <w:rFonts w:ascii="Times New Roman" w:hAnsi="Times New Roman"/>
                <w:sz w:val="28"/>
                <w:szCs w:val="28"/>
              </w:rPr>
              <w:t>1</w:t>
            </w:r>
            <w:r>
              <w:rPr>
                <w:rFonts w:ascii="Times New Roman" w:hAnsi="Times New Roman"/>
                <w:sz w:val="28"/>
                <w:szCs w:val="28"/>
              </w:rPr>
              <w:t>8</w:t>
            </w:r>
          </w:p>
        </w:tc>
      </w:tr>
      <w:tr w:rsidR="002A55A5" w:rsidTr="002D64D5">
        <w:tc>
          <w:tcPr>
            <w:tcW w:w="8207" w:type="dxa"/>
          </w:tcPr>
          <w:p w:rsidR="002A55A5" w:rsidRPr="002D64D5" w:rsidRDefault="002A55A5" w:rsidP="002D64D5">
            <w:pPr>
              <w:spacing w:after="0" w:line="360" w:lineRule="auto"/>
              <w:jc w:val="both"/>
              <w:rPr>
                <w:rFonts w:ascii="Times New Roman" w:hAnsi="Times New Roman"/>
              </w:rPr>
            </w:pPr>
            <w:r w:rsidRPr="002D64D5">
              <w:rPr>
                <w:rFonts w:ascii="Times New Roman" w:hAnsi="Times New Roman"/>
              </w:rPr>
              <w:t>3.5 СИСТЕМА МЕРОПРИЯТИЙ ПО СОХРАНЕНИЮ БИОРАЗНООБРАЗИЯ ПРИ ОСВОЕНИИ ЛЕСНОГО УЧАСТКА</w:t>
            </w:r>
          </w:p>
        </w:tc>
        <w:tc>
          <w:tcPr>
            <w:tcW w:w="1363" w:type="dxa"/>
          </w:tcPr>
          <w:p w:rsidR="002A55A5" w:rsidRPr="002D64D5" w:rsidRDefault="002A55A5" w:rsidP="002D64D5">
            <w:pPr>
              <w:spacing w:after="0" w:line="360" w:lineRule="auto"/>
              <w:jc w:val="right"/>
              <w:rPr>
                <w:rFonts w:ascii="Times New Roman" w:hAnsi="Times New Roman"/>
                <w:sz w:val="28"/>
                <w:szCs w:val="28"/>
              </w:rPr>
            </w:pPr>
            <w:r>
              <w:rPr>
                <w:rFonts w:ascii="Times New Roman" w:hAnsi="Times New Roman"/>
                <w:sz w:val="28"/>
                <w:szCs w:val="28"/>
              </w:rPr>
              <w:t>20</w:t>
            </w:r>
          </w:p>
        </w:tc>
      </w:tr>
      <w:tr w:rsidR="002A55A5" w:rsidTr="002D64D5">
        <w:tc>
          <w:tcPr>
            <w:tcW w:w="8207" w:type="dxa"/>
          </w:tcPr>
          <w:p w:rsidR="002A55A5" w:rsidRPr="002D64D5" w:rsidRDefault="002A55A5" w:rsidP="002D64D5">
            <w:pPr>
              <w:spacing w:after="0" w:line="360" w:lineRule="auto"/>
              <w:jc w:val="both"/>
              <w:rPr>
                <w:rFonts w:ascii="Times New Roman" w:hAnsi="Times New Roman"/>
                <w:sz w:val="28"/>
                <w:szCs w:val="28"/>
              </w:rPr>
            </w:pPr>
            <w:r w:rsidRPr="002D64D5">
              <w:rPr>
                <w:rFonts w:ascii="Times New Roman" w:hAnsi="Times New Roman"/>
                <w:sz w:val="28"/>
                <w:szCs w:val="28"/>
              </w:rPr>
              <w:t>ЗАКЛЮЧЕНИЕ</w:t>
            </w:r>
          </w:p>
        </w:tc>
        <w:tc>
          <w:tcPr>
            <w:tcW w:w="1363" w:type="dxa"/>
          </w:tcPr>
          <w:p w:rsidR="002A55A5" w:rsidRPr="002D64D5" w:rsidRDefault="002A55A5" w:rsidP="002D64D5">
            <w:pPr>
              <w:spacing w:after="0" w:line="360" w:lineRule="auto"/>
              <w:jc w:val="right"/>
              <w:rPr>
                <w:rFonts w:ascii="Times New Roman" w:hAnsi="Times New Roman"/>
                <w:sz w:val="28"/>
                <w:szCs w:val="28"/>
              </w:rPr>
            </w:pPr>
            <w:r>
              <w:rPr>
                <w:rFonts w:ascii="Times New Roman" w:hAnsi="Times New Roman"/>
                <w:sz w:val="28"/>
                <w:szCs w:val="28"/>
              </w:rPr>
              <w:t>21</w:t>
            </w:r>
          </w:p>
        </w:tc>
      </w:tr>
      <w:tr w:rsidR="002A55A5" w:rsidTr="002D64D5">
        <w:tc>
          <w:tcPr>
            <w:tcW w:w="8207" w:type="dxa"/>
          </w:tcPr>
          <w:p w:rsidR="002A55A5" w:rsidRPr="002D64D5" w:rsidRDefault="002A55A5" w:rsidP="002D64D5">
            <w:pPr>
              <w:spacing w:after="0" w:line="360" w:lineRule="auto"/>
              <w:jc w:val="both"/>
              <w:rPr>
                <w:rFonts w:ascii="Times New Roman" w:hAnsi="Times New Roman"/>
                <w:sz w:val="28"/>
                <w:szCs w:val="28"/>
              </w:rPr>
            </w:pPr>
            <w:r w:rsidRPr="002D64D5">
              <w:rPr>
                <w:rFonts w:ascii="Times New Roman" w:hAnsi="Times New Roman"/>
                <w:sz w:val="28"/>
                <w:szCs w:val="28"/>
              </w:rPr>
              <w:t>СПИСОК ИСПОЛЬЗУЕМОЙ ЛИТЕРАТУРЫ</w:t>
            </w:r>
          </w:p>
        </w:tc>
        <w:tc>
          <w:tcPr>
            <w:tcW w:w="1363" w:type="dxa"/>
          </w:tcPr>
          <w:p w:rsidR="002A55A5" w:rsidRPr="002D64D5" w:rsidRDefault="002A55A5" w:rsidP="002D64D5">
            <w:pPr>
              <w:spacing w:after="0" w:line="360" w:lineRule="auto"/>
              <w:jc w:val="right"/>
              <w:rPr>
                <w:rFonts w:ascii="Times New Roman" w:hAnsi="Times New Roman"/>
                <w:sz w:val="28"/>
                <w:szCs w:val="28"/>
              </w:rPr>
            </w:pPr>
            <w:r>
              <w:rPr>
                <w:rFonts w:ascii="Times New Roman" w:hAnsi="Times New Roman"/>
                <w:sz w:val="28"/>
                <w:szCs w:val="28"/>
              </w:rPr>
              <w:t>22</w:t>
            </w:r>
          </w:p>
        </w:tc>
      </w:tr>
      <w:tr w:rsidR="002A55A5" w:rsidTr="002D64D5">
        <w:tc>
          <w:tcPr>
            <w:tcW w:w="8207" w:type="dxa"/>
          </w:tcPr>
          <w:p w:rsidR="002A55A5" w:rsidRPr="002D64D5" w:rsidRDefault="002A55A5" w:rsidP="002D64D5">
            <w:pPr>
              <w:spacing w:after="0" w:line="360" w:lineRule="auto"/>
              <w:jc w:val="both"/>
              <w:rPr>
                <w:rFonts w:ascii="Times New Roman" w:hAnsi="Times New Roman"/>
                <w:sz w:val="28"/>
                <w:szCs w:val="28"/>
              </w:rPr>
            </w:pPr>
          </w:p>
        </w:tc>
        <w:tc>
          <w:tcPr>
            <w:tcW w:w="1363" w:type="dxa"/>
          </w:tcPr>
          <w:p w:rsidR="002A55A5" w:rsidRPr="002D64D5" w:rsidRDefault="002A55A5" w:rsidP="002D64D5">
            <w:pPr>
              <w:spacing w:after="0" w:line="360" w:lineRule="auto"/>
              <w:jc w:val="right"/>
              <w:rPr>
                <w:rFonts w:ascii="Times New Roman" w:hAnsi="Times New Roman"/>
                <w:sz w:val="28"/>
                <w:szCs w:val="28"/>
              </w:rPr>
            </w:pPr>
          </w:p>
        </w:tc>
      </w:tr>
    </w:tbl>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87894">
      <w:pPr>
        <w:spacing w:after="0" w:line="360" w:lineRule="auto"/>
        <w:ind w:firstLine="709"/>
        <w:jc w:val="both"/>
        <w:rPr>
          <w:rFonts w:ascii="Times New Roman" w:hAnsi="Times New Roman"/>
          <w:sz w:val="28"/>
          <w:szCs w:val="28"/>
        </w:rPr>
      </w:pPr>
    </w:p>
    <w:p w:rsidR="002A55A5" w:rsidRDefault="002A55A5" w:rsidP="00216055">
      <w:pPr>
        <w:spacing w:after="0" w:line="360" w:lineRule="auto"/>
        <w:ind w:firstLine="709"/>
        <w:jc w:val="center"/>
        <w:rPr>
          <w:rFonts w:ascii="Times New Roman" w:hAnsi="Times New Roman"/>
          <w:sz w:val="28"/>
          <w:szCs w:val="28"/>
        </w:rPr>
      </w:pPr>
    </w:p>
    <w:p w:rsidR="002A55A5" w:rsidRPr="00216055" w:rsidRDefault="002A55A5" w:rsidP="00216055">
      <w:pPr>
        <w:spacing w:after="0" w:line="360" w:lineRule="auto"/>
        <w:ind w:firstLine="709"/>
        <w:jc w:val="center"/>
        <w:rPr>
          <w:rFonts w:ascii="Times New Roman" w:hAnsi="Times New Roman"/>
          <w:sz w:val="28"/>
          <w:szCs w:val="28"/>
        </w:rPr>
      </w:pPr>
      <w:bookmarkStart w:id="0" w:name="_GoBack"/>
      <w:bookmarkEnd w:id="0"/>
      <w:r w:rsidRPr="00216055">
        <w:rPr>
          <w:rFonts w:ascii="Times New Roman" w:hAnsi="Times New Roman"/>
          <w:sz w:val="28"/>
          <w:szCs w:val="28"/>
        </w:rPr>
        <w:t>ВВЕДЕНИЕ</w:t>
      </w:r>
    </w:p>
    <w:p w:rsidR="002A55A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Россия занимает первое место в мире по запасам лесных ресурсов. На территории нашей страны произрастает 82 млрд. м</w:t>
      </w:r>
      <w:r w:rsidRPr="00216055">
        <w:rPr>
          <w:rFonts w:ascii="Times New Roman" w:hAnsi="Times New Roman"/>
          <w:sz w:val="28"/>
          <w:szCs w:val="28"/>
          <w:vertAlign w:val="superscript"/>
        </w:rPr>
        <w:t>3</w:t>
      </w:r>
      <w:r w:rsidRPr="00216055">
        <w:rPr>
          <w:rFonts w:ascii="Times New Roman" w:hAnsi="Times New Roman"/>
          <w:sz w:val="28"/>
          <w:szCs w:val="28"/>
        </w:rPr>
        <w:t xml:space="preserve"> древесины, что составляет почти четверть от мировых запасов.</w:t>
      </w:r>
      <w:r>
        <w:rPr>
          <w:rFonts w:ascii="Times New Roman" w:hAnsi="Times New Roman"/>
          <w:sz w:val="28"/>
          <w:szCs w:val="28"/>
        </w:rPr>
        <w:t xml:space="preserve"> Нижегородская область (76900 </w:t>
      </w:r>
      <w:r w:rsidRPr="00D7500C">
        <w:rPr>
          <w:rFonts w:ascii="Times New Roman" w:hAnsi="Times New Roman"/>
          <w:sz w:val="28"/>
          <w:szCs w:val="28"/>
        </w:rPr>
        <w:t xml:space="preserve">км2), расположенная в центре Русской равнины, в бассейне крупнейшей российской реки - Волги, с одной стороны обладает уникальным природным разнообразием в силу своего географического положения на стыке нескольких природных зон, а с другой - представляет целый комплекс типичных для Европейской России проблем охраны живой природы. </w:t>
      </w:r>
    </w:p>
    <w:p w:rsidR="002A55A5" w:rsidRDefault="002A55A5" w:rsidP="00216055">
      <w:pPr>
        <w:spacing w:after="0" w:line="360" w:lineRule="auto"/>
        <w:ind w:firstLine="709"/>
        <w:jc w:val="both"/>
        <w:rPr>
          <w:rFonts w:ascii="Times New Roman" w:hAnsi="Times New Roman"/>
          <w:sz w:val="28"/>
          <w:szCs w:val="28"/>
        </w:rPr>
      </w:pPr>
      <w:r w:rsidRPr="00D7500C">
        <w:rPr>
          <w:rFonts w:ascii="Times New Roman" w:hAnsi="Times New Roman"/>
          <w:sz w:val="28"/>
          <w:szCs w:val="28"/>
        </w:rPr>
        <w:t>Данный регион обладает развитыми промышленностью, сельским и лесным хозяйством, высоким научным и культурным потенциалом, и имеет уже сложившуюся систему охраны биоразнообразия.В то же время, несмотря на принимаемые меры, состояние биоразнообразия Нижегородской области по ряду показателей вызывает серьезные опасения. Быстрыми темпами идет обеднение биологического разнообразия. Существенно нарушено большинство коренных типов природных сообществ.</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Лес — сложная экологическая система, сформированная древесными и кустарниковыми растениями, а также растениями других форм, животными, грибами, микроорганизмами и комплексом климатических, почвенных, гидрологических и многих других факторов. Все компоненты этой системы тесно взаимосвязаны между собой и взаимовлияют друг на друга. </w:t>
      </w:r>
    </w:p>
    <w:p w:rsidR="002A55A5" w:rsidRPr="00D7500C" w:rsidRDefault="002A55A5" w:rsidP="00D7500C">
      <w:pPr>
        <w:spacing w:after="0" w:line="360" w:lineRule="auto"/>
        <w:ind w:firstLine="709"/>
        <w:jc w:val="both"/>
        <w:rPr>
          <w:rFonts w:ascii="Times New Roman" w:hAnsi="Times New Roman"/>
          <w:sz w:val="28"/>
          <w:szCs w:val="28"/>
        </w:rPr>
      </w:pPr>
      <w:r w:rsidRPr="00D7500C">
        <w:rPr>
          <w:rFonts w:ascii="Times New Roman" w:hAnsi="Times New Roman"/>
          <w:sz w:val="28"/>
          <w:szCs w:val="28"/>
        </w:rPr>
        <w:t>Изменение и уничтожение местообитаний приводит и к угрозе сокращения видового богатства. Сокращают численность, ареалы и исчезают многие виды животных и растений: из 1290 видов сосудистых растений области около 20 % являютсяв различной степени уязвимыми, около 14 % нуждаются в территориальной охране, а из 298 видов наземных позвоночных животных около 50 % нуждаются в охране (в том числе около 30 % - в территориальной). Анализ лимитирующих факторов показал, что за последние 10 лет основной угрозой для большинства редких и находящихся под угрозой исчезновения животных и растений остается антропогенная трансформация местообитаний, хотя в последнее время роль данного фактора несколько снизилась в связи с созданием значительного числа особо охраняемых природных территорий (ООПТ).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Опасность исчезновения отдельных видов и экосистем еще никогда не была так велика, как сегодня, когда рост населения и последствия хозяйственной деятельности приводят к необратимым изменениям природы нашей планеты.</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В связи с этим проблема сохранения биологического разнообразия лесных экосистем </w:t>
      </w:r>
      <w:r w:rsidRPr="00216055">
        <w:rPr>
          <w:rFonts w:ascii="Times New Roman" w:hAnsi="Times New Roman"/>
          <w:b/>
          <w:sz w:val="28"/>
          <w:szCs w:val="28"/>
        </w:rPr>
        <w:t>актуальна</w:t>
      </w:r>
      <w:r>
        <w:rPr>
          <w:rFonts w:ascii="Times New Roman" w:hAnsi="Times New Roman"/>
          <w:sz w:val="28"/>
          <w:szCs w:val="28"/>
        </w:rPr>
        <w:t xml:space="preserve"> и для Богородского района.</w:t>
      </w:r>
    </w:p>
    <w:p w:rsidR="002A55A5" w:rsidRDefault="002A55A5" w:rsidP="000F6F15">
      <w:pPr>
        <w:spacing w:after="0" w:line="360" w:lineRule="auto"/>
        <w:ind w:firstLine="709"/>
        <w:jc w:val="center"/>
        <w:rPr>
          <w:rFonts w:ascii="Times New Roman" w:hAnsi="Times New Roman"/>
          <w:b/>
          <w:sz w:val="28"/>
          <w:szCs w:val="28"/>
        </w:rPr>
      </w:pPr>
      <w:r w:rsidRPr="005A634C">
        <w:rPr>
          <w:rFonts w:ascii="Times New Roman" w:hAnsi="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59.25pt;height:229.5pt;visibility:visible">
            <v:imagedata r:id="rId7" o:title=""/>
          </v:shape>
        </w:pict>
      </w:r>
    </w:p>
    <w:p w:rsidR="002A55A5" w:rsidRPr="000F6F15" w:rsidRDefault="002A55A5" w:rsidP="000F6F15">
      <w:pPr>
        <w:spacing w:after="0" w:line="360" w:lineRule="auto"/>
        <w:ind w:firstLine="709"/>
        <w:jc w:val="center"/>
        <w:rPr>
          <w:rFonts w:ascii="Times New Roman" w:hAnsi="Times New Roman"/>
          <w:sz w:val="28"/>
          <w:szCs w:val="28"/>
        </w:rPr>
      </w:pPr>
      <w:r w:rsidRPr="000F6F15">
        <w:rPr>
          <w:rFonts w:ascii="Times New Roman" w:hAnsi="Times New Roman"/>
          <w:sz w:val="28"/>
          <w:szCs w:val="28"/>
        </w:rPr>
        <w:t>Рисунок (фото) 1 Пример уникальных природных объектов Богородского района</w:t>
      </w:r>
    </w:p>
    <w:p w:rsidR="002A55A5" w:rsidRPr="00216055" w:rsidRDefault="002A55A5" w:rsidP="00D7500C">
      <w:pPr>
        <w:spacing w:after="0" w:line="360" w:lineRule="auto"/>
        <w:ind w:firstLine="709"/>
        <w:jc w:val="both"/>
        <w:rPr>
          <w:rFonts w:ascii="Times New Roman" w:hAnsi="Times New Roman"/>
          <w:sz w:val="28"/>
          <w:szCs w:val="28"/>
        </w:rPr>
      </w:pPr>
      <w:r w:rsidRPr="00216055">
        <w:rPr>
          <w:rFonts w:ascii="Times New Roman" w:hAnsi="Times New Roman"/>
          <w:b/>
          <w:sz w:val="28"/>
          <w:szCs w:val="28"/>
        </w:rPr>
        <w:t xml:space="preserve">Место проведённых исследований: </w:t>
      </w:r>
      <w:r w:rsidRPr="00216055">
        <w:rPr>
          <w:rFonts w:ascii="Times New Roman" w:hAnsi="Times New Roman"/>
          <w:sz w:val="28"/>
          <w:szCs w:val="28"/>
        </w:rPr>
        <w:t xml:space="preserve">территория государственного лесного фонда Богородского районного лесничества.Богородское районное лесничество расположено в центральной части Нижегородской области на территории Богородского муниципального района. Протяжённость лесничества с севера  на юг - </w:t>
      </w:r>
      <w:smartTag w:uri="urn:schemas-microsoft-com:office:smarttags" w:element="metricconverter">
        <w:smartTagPr>
          <w:attr w:name="ProductID" w:val="50 км"/>
        </w:smartTagPr>
        <w:r w:rsidRPr="00216055">
          <w:rPr>
            <w:rFonts w:ascii="Times New Roman" w:hAnsi="Times New Roman"/>
            <w:sz w:val="28"/>
            <w:szCs w:val="28"/>
          </w:rPr>
          <w:t>50 км</w:t>
        </w:r>
      </w:smartTag>
      <w:r w:rsidRPr="00216055">
        <w:rPr>
          <w:rFonts w:ascii="Times New Roman" w:hAnsi="Times New Roman"/>
          <w:sz w:val="28"/>
          <w:szCs w:val="28"/>
        </w:rPr>
        <w:t xml:space="preserve">., с востока  на  запад - </w:t>
      </w:r>
      <w:smartTag w:uri="urn:schemas-microsoft-com:office:smarttags" w:element="metricconverter">
        <w:smartTagPr>
          <w:attr w:name="ProductID" w:val="35 км"/>
        </w:smartTagPr>
        <w:r w:rsidRPr="00216055">
          <w:rPr>
            <w:rFonts w:ascii="Times New Roman" w:hAnsi="Times New Roman"/>
            <w:sz w:val="28"/>
            <w:szCs w:val="28"/>
          </w:rPr>
          <w:t>35 км</w:t>
        </w:r>
      </w:smartTag>
      <w:r w:rsidRPr="00216055">
        <w:rPr>
          <w:rFonts w:ascii="Times New Roman" w:hAnsi="Times New Roman"/>
          <w:sz w:val="28"/>
          <w:szCs w:val="28"/>
        </w:rPr>
        <w:t>. Северной границей Богородского районного лесничества является правый берег р. Ока.</w:t>
      </w:r>
    </w:p>
    <w:p w:rsidR="002A55A5" w:rsidRPr="00216055" w:rsidRDefault="002A55A5" w:rsidP="00216055">
      <w:pPr>
        <w:spacing w:after="0" w:line="360" w:lineRule="auto"/>
        <w:ind w:firstLine="709"/>
        <w:jc w:val="both"/>
        <w:rPr>
          <w:rFonts w:ascii="Times New Roman" w:hAnsi="Times New Roman"/>
          <w:b/>
          <w:sz w:val="28"/>
          <w:szCs w:val="28"/>
        </w:rPr>
      </w:pPr>
      <w:r w:rsidRPr="00216055">
        <w:rPr>
          <w:rFonts w:ascii="Times New Roman" w:hAnsi="Times New Roman"/>
          <w:b/>
          <w:sz w:val="28"/>
          <w:szCs w:val="28"/>
        </w:rPr>
        <w:t xml:space="preserve">Продолжительность реализации проекта – </w:t>
      </w:r>
      <w:r w:rsidRPr="00216055">
        <w:rPr>
          <w:rFonts w:ascii="Times New Roman" w:hAnsi="Times New Roman"/>
          <w:sz w:val="28"/>
          <w:szCs w:val="28"/>
        </w:rPr>
        <w:t>с июня 2017 года.</w:t>
      </w:r>
    </w:p>
    <w:p w:rsidR="002A55A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b/>
          <w:sz w:val="28"/>
          <w:szCs w:val="28"/>
        </w:rPr>
        <w:t xml:space="preserve">Партнёры проекта: </w:t>
      </w:r>
      <w:r w:rsidRPr="00216055">
        <w:rPr>
          <w:rFonts w:ascii="Times New Roman" w:hAnsi="Times New Roman"/>
          <w:sz w:val="28"/>
          <w:szCs w:val="28"/>
        </w:rPr>
        <w:t>Богородское районное лесничество Департамента лесного хозяйства Нижегородской области и Факультет лесного хозяйства Нижегородской ГСХА.</w:t>
      </w:r>
    </w:p>
    <w:p w:rsidR="002A55A5" w:rsidRDefault="002A55A5" w:rsidP="00216055">
      <w:pPr>
        <w:spacing w:after="0" w:line="360" w:lineRule="auto"/>
        <w:ind w:firstLine="709"/>
        <w:jc w:val="both"/>
        <w:rPr>
          <w:rFonts w:ascii="Times New Roman" w:hAnsi="Times New Roman"/>
          <w:sz w:val="28"/>
          <w:szCs w:val="28"/>
        </w:rPr>
      </w:pPr>
    </w:p>
    <w:p w:rsidR="002A55A5" w:rsidRPr="00216055" w:rsidRDefault="002A55A5" w:rsidP="00216055">
      <w:pPr>
        <w:spacing w:after="0" w:line="360" w:lineRule="auto"/>
        <w:ind w:firstLine="709"/>
        <w:jc w:val="center"/>
        <w:rPr>
          <w:rFonts w:ascii="Times New Roman" w:hAnsi="Times New Roman"/>
          <w:b/>
          <w:sz w:val="28"/>
          <w:szCs w:val="28"/>
        </w:rPr>
      </w:pPr>
      <w:r w:rsidRPr="00216055">
        <w:rPr>
          <w:rFonts w:ascii="Times New Roman" w:hAnsi="Times New Roman"/>
          <w:b/>
          <w:sz w:val="28"/>
          <w:szCs w:val="28"/>
        </w:rPr>
        <w:t>1. ЦЕЛЬ И ЗАДА</w:t>
      </w:r>
      <w:r>
        <w:rPr>
          <w:rFonts w:ascii="Times New Roman" w:hAnsi="Times New Roman"/>
          <w:b/>
          <w:sz w:val="28"/>
          <w:szCs w:val="28"/>
        </w:rPr>
        <w:t xml:space="preserve">ЧА </w:t>
      </w:r>
      <w:r w:rsidRPr="00216055">
        <w:rPr>
          <w:rFonts w:ascii="Times New Roman" w:hAnsi="Times New Roman"/>
          <w:b/>
          <w:sz w:val="28"/>
          <w:szCs w:val="28"/>
        </w:rPr>
        <w:t>ПРОЕКТА</w:t>
      </w:r>
    </w:p>
    <w:p w:rsidR="002A55A5" w:rsidRPr="00216055" w:rsidRDefault="002A55A5" w:rsidP="00216055">
      <w:pPr>
        <w:spacing w:after="0" w:line="360" w:lineRule="auto"/>
        <w:ind w:firstLine="709"/>
        <w:jc w:val="both"/>
        <w:rPr>
          <w:rFonts w:ascii="Times New Roman" w:hAnsi="Times New Roman"/>
          <w:b/>
          <w:sz w:val="28"/>
          <w:szCs w:val="28"/>
        </w:rPr>
      </w:pP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b/>
          <w:sz w:val="28"/>
          <w:szCs w:val="28"/>
        </w:rPr>
        <w:t>Цель исследования</w:t>
      </w:r>
      <w:r w:rsidRPr="00216055">
        <w:rPr>
          <w:rFonts w:ascii="Times New Roman" w:hAnsi="Times New Roman"/>
          <w:sz w:val="28"/>
          <w:szCs w:val="28"/>
        </w:rPr>
        <w:t xml:space="preserve"> – оценка существующих угроз биологическому разнообразию на лесном участке отведённым в рубку с целью заготовки древесины на примере </w:t>
      </w:r>
      <w:r>
        <w:rPr>
          <w:rFonts w:ascii="Times New Roman" w:hAnsi="Times New Roman"/>
          <w:sz w:val="28"/>
          <w:szCs w:val="28"/>
        </w:rPr>
        <w:t xml:space="preserve">участка леса отведённого в рубку </w:t>
      </w:r>
      <w:r w:rsidRPr="00216055">
        <w:rPr>
          <w:rFonts w:ascii="Times New Roman" w:hAnsi="Times New Roman"/>
          <w:sz w:val="28"/>
          <w:szCs w:val="28"/>
        </w:rPr>
        <w:t>Богородского участкового лесничества Нижегородской области.</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Для достижения поставленной цели решались следующие </w:t>
      </w:r>
      <w:r w:rsidRPr="00216055">
        <w:rPr>
          <w:rFonts w:ascii="Times New Roman" w:hAnsi="Times New Roman"/>
          <w:b/>
          <w:sz w:val="28"/>
          <w:szCs w:val="28"/>
        </w:rPr>
        <w:t>задачи</w:t>
      </w:r>
      <w:r w:rsidRPr="00216055">
        <w:rPr>
          <w:rFonts w:ascii="Times New Roman" w:hAnsi="Times New Roman"/>
          <w:sz w:val="28"/>
          <w:szCs w:val="28"/>
        </w:rPr>
        <w:t>:</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1. Оценка биологического разнообразия на лесном участке отведённым в рубку.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2. Оценка существующих угроз биологическому разнообразию.</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3. Предложить меры по минимизации наиболее значимых угроз биоразнообразию лесных экосистем.</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4. Выделить ключевые биотопы для сохранения биоразнообразия на лесном участке.</w:t>
      </w:r>
    </w:p>
    <w:p w:rsidR="002A55A5" w:rsidRPr="00216055" w:rsidRDefault="002A55A5" w:rsidP="00216055">
      <w:pPr>
        <w:spacing w:after="0" w:line="360" w:lineRule="auto"/>
        <w:ind w:firstLine="709"/>
        <w:jc w:val="both"/>
        <w:rPr>
          <w:rFonts w:ascii="Times New Roman" w:hAnsi="Times New Roman"/>
          <w:b/>
          <w:sz w:val="28"/>
          <w:szCs w:val="28"/>
        </w:rPr>
      </w:pPr>
      <w:r w:rsidRPr="00216055">
        <w:rPr>
          <w:rFonts w:ascii="Times New Roman" w:hAnsi="Times New Roman"/>
          <w:sz w:val="28"/>
          <w:szCs w:val="28"/>
        </w:rPr>
        <w:t xml:space="preserve">5. Предложить план и систему мероприятий по сохранению редких видов на </w:t>
      </w:r>
    </w:p>
    <w:p w:rsidR="002A55A5" w:rsidRPr="00216055" w:rsidRDefault="002A55A5" w:rsidP="00216055">
      <w:pPr>
        <w:spacing w:after="0" w:line="360" w:lineRule="auto"/>
        <w:ind w:firstLine="709"/>
        <w:jc w:val="both"/>
        <w:rPr>
          <w:rFonts w:ascii="Times New Roman" w:hAnsi="Times New Roman"/>
          <w:b/>
          <w:sz w:val="28"/>
          <w:szCs w:val="28"/>
        </w:rPr>
      </w:pPr>
    </w:p>
    <w:p w:rsidR="002A55A5" w:rsidRPr="00216055" w:rsidRDefault="002A55A5" w:rsidP="00216055">
      <w:pPr>
        <w:spacing w:after="0" w:line="360" w:lineRule="auto"/>
        <w:ind w:firstLine="709"/>
        <w:jc w:val="both"/>
        <w:rPr>
          <w:rFonts w:ascii="Times New Roman" w:hAnsi="Times New Roman"/>
          <w:b/>
          <w:sz w:val="28"/>
          <w:szCs w:val="28"/>
        </w:rPr>
      </w:pPr>
      <w:r w:rsidRPr="00216055">
        <w:rPr>
          <w:rFonts w:ascii="Times New Roman" w:hAnsi="Times New Roman"/>
          <w:b/>
          <w:sz w:val="28"/>
          <w:szCs w:val="28"/>
        </w:rPr>
        <w:t xml:space="preserve">Научная новизна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Биологическое разнообразие - это разнообразие живой природы на трех уровнях: генетическом, видовом и экосистемном (ландшафтном). Без сохранения биоразнообразия невозможно развитие </w:t>
      </w:r>
      <w:hyperlink r:id="rId8" w:tooltip="Биосфера" w:history="1">
        <w:r w:rsidRPr="00216055">
          <w:rPr>
            <w:rStyle w:val="Hyperlink"/>
            <w:rFonts w:ascii="Times New Roman" w:hAnsi="Times New Roman"/>
            <w:color w:val="auto"/>
            <w:sz w:val="28"/>
            <w:szCs w:val="28"/>
            <w:u w:val="none"/>
          </w:rPr>
          <w:t>биосферы</w:t>
        </w:r>
      </w:hyperlink>
      <w:r w:rsidRPr="00216055">
        <w:rPr>
          <w:rFonts w:ascii="Times New Roman" w:hAnsi="Times New Roman"/>
          <w:sz w:val="28"/>
          <w:szCs w:val="28"/>
        </w:rPr>
        <w:t>. Снижение биоразнообразия - одна из глобальных экологических проблем современности. Оценка биологического разнообразия и существующих угроз позволит решить экологическую проблему района.</w:t>
      </w:r>
    </w:p>
    <w:p w:rsidR="002A55A5" w:rsidRDefault="002A55A5" w:rsidP="00216055">
      <w:pPr>
        <w:spacing w:after="0" w:line="360" w:lineRule="auto"/>
        <w:ind w:firstLine="709"/>
        <w:jc w:val="both"/>
        <w:rPr>
          <w:rFonts w:ascii="Times New Roman" w:hAnsi="Times New Roman"/>
          <w:b/>
          <w:sz w:val="28"/>
          <w:szCs w:val="28"/>
        </w:rPr>
      </w:pPr>
    </w:p>
    <w:p w:rsidR="002A55A5" w:rsidRPr="00216055" w:rsidRDefault="002A55A5" w:rsidP="00216055">
      <w:pPr>
        <w:spacing w:after="0" w:line="360" w:lineRule="auto"/>
        <w:ind w:firstLine="709"/>
        <w:jc w:val="center"/>
        <w:rPr>
          <w:rFonts w:ascii="Times New Roman" w:hAnsi="Times New Roman"/>
          <w:b/>
          <w:sz w:val="28"/>
          <w:szCs w:val="28"/>
        </w:rPr>
      </w:pPr>
      <w:r w:rsidRPr="00216055">
        <w:rPr>
          <w:rFonts w:ascii="Times New Roman" w:hAnsi="Times New Roman"/>
          <w:b/>
          <w:sz w:val="28"/>
          <w:szCs w:val="28"/>
        </w:rPr>
        <w:t>2. МЕТОДЫ ИССЛЕДОВАНИЯ ПРОБЛЕМЫ</w:t>
      </w:r>
    </w:p>
    <w:p w:rsidR="002A55A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b/>
          <w:sz w:val="28"/>
          <w:szCs w:val="28"/>
        </w:rPr>
        <w:t>Для оценки биологического разнообразия</w:t>
      </w:r>
      <w:r w:rsidRPr="00216055">
        <w:rPr>
          <w:rFonts w:ascii="Times New Roman" w:hAnsi="Times New Roman"/>
          <w:sz w:val="28"/>
          <w:szCs w:val="28"/>
        </w:rPr>
        <w:t xml:space="preserve"> производили выборочный подсчёт представителей древесного и травянистого компонента насаждения.</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Обилие в баллах: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4 — очень обильно;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3 — обильно;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2 — довольно обильно;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1 — редко;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 — два-пять растений на пробной площади;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ед — одно растение на пробной площади.</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b/>
          <w:sz w:val="28"/>
          <w:szCs w:val="28"/>
        </w:rPr>
        <w:t>Для оценки угроз биологическому разнообразию</w:t>
      </w:r>
      <w:r w:rsidRPr="00216055">
        <w:rPr>
          <w:rFonts w:ascii="Times New Roman" w:hAnsi="Times New Roman"/>
          <w:sz w:val="28"/>
          <w:szCs w:val="28"/>
        </w:rPr>
        <w:t xml:space="preserve"> используется Единая классификация прямых угроз биоразнообразию (Unified Classification of Direct Threats, 2006), разработанная совместно Международным союзом охраны природы (International Union for Conservation, IUCN) и Партнерской организацией разработки мер сохранения окружающей среды (Conservation Measures Partnership, CMP) представленной в таблице 1.</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При оценке угроз необходимо выставить баллы вероятности наступления каждой угрозы и силы ее влияния в интервале от 1 до 5: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1 — наступление угрозы маловероятно,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5 — вероятность наступления угрозы 100 % или угроза уже реализуется.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Сила влияния оценивается в зависимости от того, насколько серьезны последствия реализованной угрозы: </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1 — влияние на биоразнообразие минимально, изменения не очень заметны, </w:t>
      </w:r>
    </w:p>
    <w:p w:rsidR="002A55A5" w:rsidRPr="00381D19"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5 — необратимые изменения биоразнообразия, полное уничтожение экосистемы. </w:t>
      </w:r>
    </w:p>
    <w:p w:rsidR="002A55A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Баллы вероятности наступления угрозы далее умножаются на соответствующие показатели силы ее влияния. Полученные произведения распределяются в порядке от 1 до 11 и определяют наиболее значимые угрозы для биоразнообразия лесных экосистем в нашем регионе.</w:t>
      </w:r>
    </w:p>
    <w:p w:rsidR="002A55A5" w:rsidRPr="00216055" w:rsidRDefault="002A55A5" w:rsidP="000724E8">
      <w:pPr>
        <w:spacing w:after="0" w:line="240" w:lineRule="auto"/>
        <w:ind w:firstLine="709"/>
        <w:jc w:val="both"/>
        <w:rPr>
          <w:rFonts w:ascii="Times New Roman" w:hAnsi="Times New Roman"/>
          <w:sz w:val="28"/>
          <w:szCs w:val="28"/>
        </w:rPr>
      </w:pPr>
      <w:r w:rsidRPr="00216055">
        <w:rPr>
          <w:rFonts w:ascii="Times New Roman" w:hAnsi="Times New Roman"/>
          <w:sz w:val="28"/>
          <w:szCs w:val="28"/>
        </w:rPr>
        <w:t>Таблица 1. Угрозы биоразнообразию лесных экосистем региона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60"/>
      </w:tblGrid>
      <w:tr w:rsidR="002A55A5" w:rsidRPr="00660C28" w:rsidTr="00660C28">
        <w:tc>
          <w:tcPr>
            <w:tcW w:w="3510" w:type="dxa"/>
          </w:tcPr>
          <w:p w:rsidR="002A55A5" w:rsidRPr="00660C28" w:rsidRDefault="002A55A5" w:rsidP="00660C28">
            <w:pPr>
              <w:spacing w:after="0" w:line="240" w:lineRule="auto"/>
              <w:rPr>
                <w:rFonts w:ascii="Times New Roman" w:hAnsi="Times New Roman"/>
                <w:sz w:val="24"/>
                <w:szCs w:val="24"/>
              </w:rPr>
            </w:pPr>
            <w:r w:rsidRPr="00660C28">
              <w:rPr>
                <w:rFonts w:ascii="Times New Roman" w:hAnsi="Times New Roman"/>
                <w:sz w:val="24"/>
                <w:szCs w:val="24"/>
              </w:rPr>
              <w:t>Группа угроз биоразнообразию</w:t>
            </w:r>
          </w:p>
        </w:tc>
        <w:tc>
          <w:tcPr>
            <w:tcW w:w="6060" w:type="dxa"/>
          </w:tcPr>
          <w:p w:rsidR="002A55A5" w:rsidRPr="00660C28" w:rsidRDefault="002A55A5" w:rsidP="00660C28">
            <w:pPr>
              <w:spacing w:after="0" w:line="240" w:lineRule="auto"/>
              <w:jc w:val="center"/>
              <w:rPr>
                <w:rFonts w:ascii="Times New Roman" w:hAnsi="Times New Roman"/>
                <w:sz w:val="24"/>
                <w:szCs w:val="24"/>
              </w:rPr>
            </w:pPr>
            <w:r w:rsidRPr="00660C28">
              <w:rPr>
                <w:rFonts w:ascii="Times New Roman" w:hAnsi="Times New Roman"/>
                <w:sz w:val="24"/>
                <w:szCs w:val="24"/>
              </w:rPr>
              <w:t>Угрозы биоразнообразию</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1. Промышленная и жилая застройка</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1.1. Городская застройка. </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1.2. Промышленные и индустриальные зоны.</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1.3. Туризм и зоны отдыха</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2. Сельское хозяйство и рыбоводство</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2.1. Выращивание однолетних и многолетних культур. </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2.2. Плантационное лесовыращивание.</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2.3. Животноводство.</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2.4. Рыбоводство</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3. Энергетика и горнодобывающая промышленность</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3.1. Нефте- и газодобыча. </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3.2. Горнодобывающая промышленность.</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3.3. Возобновляемые источники энергии</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4. Транспортные пути и коммуникации</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4.1. Автомобильные и железные дороги. </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4.2. Коммуникации.</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4.3. Морские пути.</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4.4. Воздушные трассы</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5. Использование биологических ресурсов</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5.1. Охота. </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5.2. Сбор растений.</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5.3. Заготовка древесины.</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5.4. Промышленное и любительское рыболовство</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 xml:space="preserve">6. Присутствие человека </w:t>
            </w:r>
          </w:p>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6.1. Рекреация. </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6.2. Военные действия, гражданские волнения и учения.</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6.3. Профессиональная деятельность (научные исследования и др.)</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7. Преобразование естественной среды</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7.1. Пожары и пожаротушение. </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7.2. Дамбы и водопользование.</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7.3. Другие изменения экосистем</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8. Проблематичные виды и генетически модифицированные организмы</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8.1. Инвазивные виды. </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8.2. Проблемные аборигенные виды.</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8.3. Генетически модифицированные организмы</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9. Загрязнение</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9.1. Коммунально-бытовые и городские сточные воды.. </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9.2. Промышленные и военные стоки и сбросы.</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9.3. Стоки сельского и лесного хозяйств</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9.4. Твердые отходы.</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9.5. Загрязнители атмосферного воздуха.</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9.6. Энергетическое загрязнение (шумовое, световое, тепловое)</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 xml:space="preserve">10. Геологические явления </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10.1. Вулканы.</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10.2. Землетрясения и цунами.</w:t>
            </w:r>
          </w:p>
        </w:tc>
      </w:tr>
      <w:tr w:rsidR="002A55A5" w:rsidRPr="00660C28" w:rsidTr="00660C28">
        <w:tc>
          <w:tcPr>
            <w:tcW w:w="3510" w:type="dxa"/>
            <w:vMerge/>
          </w:tcPr>
          <w:p w:rsidR="002A55A5" w:rsidRPr="00660C28" w:rsidRDefault="002A55A5" w:rsidP="00216055">
            <w:pPr>
              <w:spacing w:after="0" w:line="240" w:lineRule="auto"/>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10.3. Лавины и оползни</w:t>
            </w:r>
          </w:p>
        </w:tc>
      </w:tr>
      <w:tr w:rsidR="002A55A5" w:rsidRPr="00660C28" w:rsidTr="00660C28">
        <w:tc>
          <w:tcPr>
            <w:tcW w:w="3510" w:type="dxa"/>
            <w:vMerge w:val="restart"/>
          </w:tcPr>
          <w:p w:rsidR="002A55A5" w:rsidRPr="00660C28" w:rsidRDefault="002A55A5" w:rsidP="00216055">
            <w:pPr>
              <w:spacing w:after="0" w:line="240" w:lineRule="auto"/>
              <w:rPr>
                <w:rFonts w:ascii="Times New Roman" w:hAnsi="Times New Roman"/>
                <w:sz w:val="24"/>
                <w:szCs w:val="24"/>
              </w:rPr>
            </w:pPr>
            <w:r w:rsidRPr="00660C28">
              <w:rPr>
                <w:rFonts w:ascii="Times New Roman" w:hAnsi="Times New Roman"/>
                <w:sz w:val="24"/>
                <w:szCs w:val="24"/>
              </w:rPr>
              <w:t>11. Изменения климата и суровые климатические условия</w:t>
            </w: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 xml:space="preserve">11.1. Изменение границ мест обитания. </w:t>
            </w:r>
          </w:p>
        </w:tc>
      </w:tr>
      <w:tr w:rsidR="002A55A5" w:rsidRPr="00660C28" w:rsidTr="00660C28">
        <w:tc>
          <w:tcPr>
            <w:tcW w:w="3510" w:type="dxa"/>
            <w:vMerge/>
          </w:tcPr>
          <w:p w:rsidR="002A55A5" w:rsidRPr="00660C28" w:rsidRDefault="002A55A5" w:rsidP="002D64D5">
            <w:pPr>
              <w:spacing w:after="0" w:line="240" w:lineRule="auto"/>
              <w:jc w:val="both"/>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11.2. Засуха.</w:t>
            </w:r>
          </w:p>
        </w:tc>
      </w:tr>
      <w:tr w:rsidR="002A55A5" w:rsidRPr="00660C28" w:rsidTr="00660C28">
        <w:tc>
          <w:tcPr>
            <w:tcW w:w="3510" w:type="dxa"/>
            <w:vMerge/>
          </w:tcPr>
          <w:p w:rsidR="002A55A5" w:rsidRPr="00660C28" w:rsidRDefault="002A55A5" w:rsidP="002D64D5">
            <w:pPr>
              <w:spacing w:after="0" w:line="240" w:lineRule="auto"/>
              <w:jc w:val="both"/>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11.3. Экстремально низкие или экстремально высокие температуры.</w:t>
            </w:r>
          </w:p>
        </w:tc>
      </w:tr>
      <w:tr w:rsidR="002A55A5" w:rsidRPr="00660C28" w:rsidTr="00660C28">
        <w:tc>
          <w:tcPr>
            <w:tcW w:w="3510" w:type="dxa"/>
            <w:vMerge/>
          </w:tcPr>
          <w:p w:rsidR="002A55A5" w:rsidRPr="00660C28" w:rsidRDefault="002A55A5" w:rsidP="002D64D5">
            <w:pPr>
              <w:spacing w:after="0" w:line="240" w:lineRule="auto"/>
              <w:jc w:val="both"/>
              <w:rPr>
                <w:rFonts w:ascii="Times New Roman" w:hAnsi="Times New Roman"/>
                <w:sz w:val="24"/>
                <w:szCs w:val="24"/>
              </w:rPr>
            </w:pPr>
          </w:p>
        </w:tc>
        <w:tc>
          <w:tcPr>
            <w:tcW w:w="6060" w:type="dxa"/>
          </w:tcPr>
          <w:p w:rsidR="002A55A5" w:rsidRPr="00660C28" w:rsidRDefault="002A55A5" w:rsidP="002D64D5">
            <w:pPr>
              <w:spacing w:after="0" w:line="240" w:lineRule="auto"/>
              <w:jc w:val="both"/>
              <w:rPr>
                <w:rFonts w:ascii="Times New Roman" w:hAnsi="Times New Roman"/>
                <w:sz w:val="24"/>
                <w:szCs w:val="24"/>
              </w:rPr>
            </w:pPr>
            <w:r w:rsidRPr="00660C28">
              <w:rPr>
                <w:rFonts w:ascii="Times New Roman" w:hAnsi="Times New Roman"/>
                <w:sz w:val="24"/>
                <w:szCs w:val="24"/>
              </w:rPr>
              <w:t>11.4. Бури и наводнения</w:t>
            </w:r>
          </w:p>
        </w:tc>
      </w:tr>
    </w:tbl>
    <w:p w:rsidR="002A55A5" w:rsidRDefault="002A55A5" w:rsidP="008D21AA">
      <w:pPr>
        <w:spacing w:after="0" w:line="360" w:lineRule="auto"/>
        <w:ind w:firstLine="709"/>
        <w:jc w:val="both"/>
        <w:rPr>
          <w:rFonts w:ascii="Times New Roman" w:hAnsi="Times New Roman"/>
          <w:b/>
          <w:sz w:val="28"/>
          <w:szCs w:val="28"/>
        </w:rPr>
      </w:pPr>
    </w:p>
    <w:p w:rsidR="002A55A5" w:rsidRPr="008D21AA" w:rsidRDefault="002A55A5" w:rsidP="008D21AA">
      <w:pPr>
        <w:spacing w:after="0" w:line="360" w:lineRule="auto"/>
        <w:ind w:firstLine="709"/>
        <w:jc w:val="both"/>
        <w:rPr>
          <w:rFonts w:ascii="Times New Roman" w:hAnsi="Times New Roman"/>
          <w:color w:val="000000"/>
          <w:sz w:val="28"/>
          <w:szCs w:val="28"/>
        </w:rPr>
      </w:pPr>
      <w:r w:rsidRPr="00216055">
        <w:rPr>
          <w:rFonts w:ascii="Times New Roman" w:hAnsi="Times New Roman"/>
          <w:b/>
          <w:sz w:val="28"/>
          <w:szCs w:val="28"/>
        </w:rPr>
        <w:t>Для выделения ключевых биотопов</w:t>
      </w:r>
      <w:r w:rsidRPr="00216055">
        <w:rPr>
          <w:rFonts w:ascii="Times New Roman" w:hAnsi="Times New Roman"/>
          <w:sz w:val="28"/>
          <w:szCs w:val="28"/>
        </w:rPr>
        <w:t xml:space="preserve"> проводят обследование территории, по возможности, в процессе её отвода. </w:t>
      </w:r>
      <w:r w:rsidRPr="008D21AA">
        <w:rPr>
          <w:rFonts w:ascii="Times New Roman" w:hAnsi="Times New Roman"/>
          <w:color w:val="000000"/>
          <w:sz w:val="28"/>
          <w:szCs w:val="28"/>
        </w:rPr>
        <w:t>Это сравнительно небольшие по площади участки или отдельные объекты, для которых характерно заметно более высокое биоразнообразие, чем для остальной части лесосеки.</w:t>
      </w:r>
    </w:p>
    <w:p w:rsidR="002A55A5" w:rsidRPr="008D21AA" w:rsidRDefault="002A55A5" w:rsidP="008D21AA">
      <w:pPr>
        <w:pStyle w:val="NormalWeb"/>
        <w:spacing w:before="0" w:beforeAutospacing="0" w:after="0" w:afterAutospacing="0" w:line="360" w:lineRule="auto"/>
        <w:ind w:firstLine="680"/>
        <w:jc w:val="both"/>
        <w:rPr>
          <w:color w:val="000000"/>
          <w:sz w:val="28"/>
          <w:szCs w:val="28"/>
        </w:rPr>
      </w:pPr>
      <w:r w:rsidRPr="008D21AA">
        <w:rPr>
          <w:color w:val="000000"/>
          <w:sz w:val="28"/>
          <w:szCs w:val="28"/>
        </w:rPr>
        <w:t>Ключевой биотоп — это небольшой участок в лесу, имеющий какието особые свойства, благодаря которым он имеет повышенное значение для сохранения биоразнообразия.</w:t>
      </w:r>
    </w:p>
    <w:p w:rsidR="002A55A5" w:rsidRPr="008D21AA" w:rsidRDefault="002A55A5" w:rsidP="008D21AA">
      <w:pPr>
        <w:pStyle w:val="NormalWeb"/>
        <w:spacing w:before="0" w:beforeAutospacing="0" w:after="0" w:afterAutospacing="0" w:line="360" w:lineRule="auto"/>
        <w:ind w:firstLine="680"/>
        <w:jc w:val="both"/>
        <w:rPr>
          <w:color w:val="000000"/>
          <w:sz w:val="28"/>
          <w:szCs w:val="28"/>
        </w:rPr>
      </w:pPr>
      <w:r w:rsidRPr="008D21AA">
        <w:rPr>
          <w:color w:val="000000"/>
          <w:sz w:val="28"/>
          <w:szCs w:val="28"/>
        </w:rPr>
        <w:t>Ключевой объект — отдельный объект живой или неживой природы, важный для сохранения биоразнообразия благодаря своим особым свойствам.</w:t>
      </w:r>
    </w:p>
    <w:p w:rsidR="002A55A5" w:rsidRPr="008D21AA" w:rsidRDefault="002A55A5" w:rsidP="008D21AA">
      <w:pPr>
        <w:pStyle w:val="NormalWeb"/>
        <w:spacing w:before="0" w:beforeAutospacing="0" w:after="0" w:afterAutospacing="0" w:line="360" w:lineRule="auto"/>
        <w:ind w:firstLine="680"/>
        <w:jc w:val="both"/>
        <w:rPr>
          <w:color w:val="000000"/>
          <w:sz w:val="28"/>
          <w:szCs w:val="28"/>
        </w:rPr>
      </w:pPr>
      <w:r w:rsidRPr="008D21AA">
        <w:rPr>
          <w:color w:val="000000"/>
          <w:sz w:val="28"/>
          <w:szCs w:val="28"/>
        </w:rPr>
        <w:t>Ключевые биотопы и объекты часто являются местообитаниями редких видов, в том числе занесенных в красные книги различного уровня.</w:t>
      </w:r>
    </w:p>
    <w:p w:rsidR="002A55A5" w:rsidRPr="008D21AA" w:rsidRDefault="002A55A5" w:rsidP="008D21AA">
      <w:pPr>
        <w:pStyle w:val="NormalWeb"/>
        <w:spacing w:before="0" w:beforeAutospacing="0" w:after="0" w:afterAutospacing="0" w:line="360" w:lineRule="auto"/>
        <w:ind w:firstLine="680"/>
        <w:jc w:val="both"/>
        <w:rPr>
          <w:color w:val="000000"/>
          <w:sz w:val="28"/>
          <w:szCs w:val="28"/>
        </w:rPr>
      </w:pPr>
      <w:r w:rsidRPr="008D21AA">
        <w:rPr>
          <w:color w:val="000000"/>
          <w:sz w:val="28"/>
          <w:szCs w:val="28"/>
        </w:rPr>
        <w:t>Принципиального различия между ключевыми биотопами и объектами нет, их разделение вызвано практическими соображениями. Ключевые биотопы имеют площадную характеристику, поэтому их желательно выделять в процессе отвода делянки и исключать их площадь из площади заготовки (выделять в неэксплуатационные участки, НЭУ). Ключевые объекты обычно являются точечными, к тому же их нередко бывает много, поэтому их можно выделять уже в ходе освоения делянок.</w:t>
      </w:r>
    </w:p>
    <w:p w:rsidR="002A55A5" w:rsidRDefault="002A55A5" w:rsidP="00216055">
      <w:pPr>
        <w:spacing w:after="0" w:line="360" w:lineRule="auto"/>
        <w:ind w:firstLine="709"/>
        <w:jc w:val="both"/>
        <w:rPr>
          <w:rFonts w:ascii="Times New Roman" w:hAnsi="Times New Roman"/>
          <w:sz w:val="28"/>
          <w:szCs w:val="28"/>
        </w:rPr>
      </w:pPr>
    </w:p>
    <w:p w:rsidR="002A55A5" w:rsidRPr="00216055" w:rsidRDefault="002A55A5" w:rsidP="00216055">
      <w:pPr>
        <w:spacing w:after="0" w:line="360" w:lineRule="auto"/>
        <w:ind w:firstLine="709"/>
        <w:jc w:val="both"/>
        <w:rPr>
          <w:rFonts w:ascii="Times New Roman" w:hAnsi="Times New Roman"/>
          <w:b/>
          <w:sz w:val="28"/>
          <w:szCs w:val="28"/>
        </w:rPr>
      </w:pPr>
      <w:r w:rsidRPr="00216055">
        <w:rPr>
          <w:rFonts w:ascii="Times New Roman" w:hAnsi="Times New Roman"/>
          <w:b/>
          <w:sz w:val="28"/>
          <w:szCs w:val="28"/>
        </w:rPr>
        <w:t>Объекты исследования</w:t>
      </w:r>
    </w:p>
    <w:p w:rsidR="002A55A5" w:rsidRPr="00216055" w:rsidRDefault="002A55A5" w:rsidP="00216055">
      <w:pPr>
        <w:spacing w:after="0" w:line="360" w:lineRule="auto"/>
        <w:ind w:firstLine="709"/>
        <w:jc w:val="both"/>
        <w:rPr>
          <w:rFonts w:ascii="Times New Roman" w:hAnsi="Times New Roman"/>
          <w:sz w:val="28"/>
          <w:szCs w:val="28"/>
        </w:rPr>
      </w:pPr>
      <w:r w:rsidRPr="00216055">
        <w:rPr>
          <w:rFonts w:ascii="Times New Roman" w:hAnsi="Times New Roman"/>
          <w:sz w:val="28"/>
          <w:szCs w:val="28"/>
        </w:rPr>
        <w:t xml:space="preserve">Объектами исследования послужил участок леса в Богородском участковом лесничестве, расположенном в квартале 47 выделе 9. </w:t>
      </w:r>
      <w:r>
        <w:rPr>
          <w:rFonts w:ascii="Times New Roman" w:hAnsi="Times New Roman"/>
          <w:sz w:val="28"/>
          <w:szCs w:val="28"/>
        </w:rPr>
        <w:t xml:space="preserve">Цель отвода лесосеки - заготовка древесины для нужд местного населения (дровяная древесина). </w:t>
      </w:r>
      <w:r w:rsidRPr="00216055">
        <w:rPr>
          <w:rFonts w:ascii="Times New Roman" w:hAnsi="Times New Roman"/>
          <w:sz w:val="28"/>
          <w:szCs w:val="28"/>
        </w:rPr>
        <w:t xml:space="preserve">Отведённая площадь </w:t>
      </w:r>
      <w:r>
        <w:rPr>
          <w:rFonts w:ascii="Times New Roman" w:hAnsi="Times New Roman"/>
          <w:sz w:val="28"/>
          <w:szCs w:val="28"/>
        </w:rPr>
        <w:t xml:space="preserve">лесосеки - </w:t>
      </w:r>
      <w:r w:rsidRPr="00216055">
        <w:rPr>
          <w:rFonts w:ascii="Times New Roman" w:hAnsi="Times New Roman"/>
          <w:sz w:val="28"/>
          <w:szCs w:val="28"/>
        </w:rPr>
        <w:t xml:space="preserve">5 га. </w:t>
      </w:r>
      <w:r>
        <w:rPr>
          <w:rFonts w:ascii="Times New Roman" w:hAnsi="Times New Roman"/>
          <w:sz w:val="28"/>
          <w:szCs w:val="28"/>
        </w:rPr>
        <w:t xml:space="preserve">На данном лесном участке проводилась заготовка древесины выборочным методом. Деревья предназначенные к рубке предварительно были заклеймлены (на стволах деревьев ставили затёску топором) работниками Богородского районного лесничества. </w:t>
      </w:r>
      <w:r w:rsidRPr="00216055">
        <w:rPr>
          <w:rFonts w:ascii="Times New Roman" w:hAnsi="Times New Roman"/>
          <w:sz w:val="28"/>
          <w:szCs w:val="28"/>
        </w:rPr>
        <w:t>На фотографиях 1-3 представлен общий вид объектов.</w:t>
      </w:r>
    </w:p>
    <w:p w:rsidR="002A55A5" w:rsidRDefault="002A55A5" w:rsidP="00863D85">
      <w:pPr>
        <w:spacing w:after="0" w:line="240" w:lineRule="auto"/>
        <w:ind w:firstLine="709"/>
        <w:jc w:val="center"/>
        <w:rPr>
          <w:rFonts w:ascii="Times New Roman" w:hAnsi="Times New Roman"/>
          <w:sz w:val="24"/>
          <w:szCs w:val="24"/>
        </w:rPr>
      </w:pPr>
      <w:r w:rsidRPr="005A634C">
        <w:rPr>
          <w:rFonts w:ascii="Times New Roman" w:hAnsi="Times New Roman"/>
          <w:noProof/>
          <w:sz w:val="24"/>
          <w:szCs w:val="24"/>
          <w:lang w:eastAsia="ru-RU"/>
        </w:rPr>
        <w:pict>
          <v:shape id="Рисунок 24" o:spid="_x0000_i1026" type="#_x0000_t75" alt="Снимок 010" style="width:351.75pt;height:278.25pt;visibility:visible">
            <v:imagedata r:id="rId9" o:title=""/>
          </v:shape>
        </w:pict>
      </w:r>
    </w:p>
    <w:p w:rsidR="002A55A5" w:rsidRDefault="002A55A5" w:rsidP="00065BF8">
      <w:pPr>
        <w:spacing w:after="0" w:line="240" w:lineRule="auto"/>
        <w:ind w:firstLine="709"/>
        <w:jc w:val="center"/>
        <w:rPr>
          <w:rFonts w:ascii="Times New Roman" w:hAnsi="Times New Roman"/>
          <w:sz w:val="24"/>
          <w:szCs w:val="24"/>
        </w:rPr>
      </w:pPr>
    </w:p>
    <w:p w:rsidR="002A55A5" w:rsidRDefault="002A55A5" w:rsidP="00065BF8">
      <w:pPr>
        <w:spacing w:after="0" w:line="240" w:lineRule="auto"/>
        <w:ind w:firstLine="709"/>
        <w:jc w:val="center"/>
        <w:rPr>
          <w:rFonts w:ascii="Times New Roman" w:hAnsi="Times New Roman"/>
          <w:sz w:val="24"/>
          <w:szCs w:val="24"/>
        </w:rPr>
      </w:pPr>
      <w:r>
        <w:rPr>
          <w:rFonts w:ascii="Times New Roman" w:hAnsi="Times New Roman"/>
          <w:sz w:val="24"/>
          <w:szCs w:val="24"/>
        </w:rPr>
        <w:t>Рисунок 2 (фото) Общий вид отведённой в рубку территории</w:t>
      </w:r>
    </w:p>
    <w:p w:rsidR="002A55A5" w:rsidRPr="00D20F86" w:rsidRDefault="002A55A5" w:rsidP="001C6046">
      <w:pPr>
        <w:spacing w:after="0" w:line="240" w:lineRule="auto"/>
        <w:ind w:firstLine="709"/>
        <w:jc w:val="both"/>
        <w:rPr>
          <w:rFonts w:ascii="Times New Roman" w:hAnsi="Times New Roman"/>
          <w:sz w:val="24"/>
          <w:szCs w:val="24"/>
        </w:rPr>
      </w:pPr>
      <w:r w:rsidRPr="005A634C">
        <w:rPr>
          <w:rFonts w:ascii="Times New Roman" w:hAnsi="Times New Roman"/>
          <w:noProof/>
          <w:sz w:val="24"/>
          <w:szCs w:val="24"/>
          <w:lang w:eastAsia="ru-RU"/>
        </w:rPr>
        <w:pict>
          <v:shape id="_x0000_i1027" type="#_x0000_t75" alt="1" style="width:206.25pt;height:4in;visibility:visible">
            <v:imagedata r:id="rId10" o:title=""/>
          </v:shape>
        </w:pict>
      </w:r>
      <w:r w:rsidRPr="005A634C">
        <w:rPr>
          <w:rFonts w:ascii="Times New Roman" w:hAnsi="Times New Roman"/>
          <w:noProof/>
          <w:sz w:val="24"/>
          <w:szCs w:val="24"/>
          <w:lang w:eastAsia="ru-RU"/>
        </w:rPr>
        <w:pict>
          <v:shape id="Рисунок 10" o:spid="_x0000_i1028" type="#_x0000_t75" alt="Снимок 001" style="width:205.5pt;height:286.5pt;visibility:visible">
            <v:imagedata r:id="rId11" o:title=""/>
          </v:shape>
        </w:pict>
      </w:r>
    </w:p>
    <w:p w:rsidR="002A55A5" w:rsidRDefault="002A55A5" w:rsidP="00961922">
      <w:pPr>
        <w:spacing w:after="0" w:line="240" w:lineRule="auto"/>
        <w:ind w:firstLine="709"/>
        <w:jc w:val="both"/>
        <w:rPr>
          <w:rFonts w:ascii="Times New Roman" w:hAnsi="Times New Roman"/>
          <w:sz w:val="24"/>
          <w:szCs w:val="24"/>
        </w:rPr>
      </w:pPr>
    </w:p>
    <w:p w:rsidR="002A55A5" w:rsidRDefault="002A55A5" w:rsidP="00065BF8">
      <w:pPr>
        <w:spacing w:after="0" w:line="240" w:lineRule="auto"/>
        <w:ind w:firstLine="709"/>
        <w:jc w:val="center"/>
        <w:rPr>
          <w:rFonts w:ascii="Times New Roman" w:hAnsi="Times New Roman"/>
          <w:sz w:val="24"/>
          <w:szCs w:val="24"/>
        </w:rPr>
      </w:pPr>
      <w:r>
        <w:rPr>
          <w:rFonts w:ascii="Times New Roman" w:hAnsi="Times New Roman"/>
          <w:sz w:val="24"/>
          <w:szCs w:val="24"/>
        </w:rPr>
        <w:t>Рисунок 3 (фото) Общий вид крон и стволов деревьев</w:t>
      </w:r>
    </w:p>
    <w:p w:rsidR="002A55A5" w:rsidRDefault="002A55A5" w:rsidP="001C6046">
      <w:pPr>
        <w:spacing w:after="0" w:line="240" w:lineRule="auto"/>
        <w:ind w:firstLine="709"/>
        <w:jc w:val="center"/>
      </w:pPr>
      <w:r w:rsidRPr="001F53C6">
        <w:rPr>
          <w:noProof/>
          <w:lang w:eastAsia="ru-RU"/>
        </w:rPr>
        <w:pict>
          <v:shape id="Рисунок 18" o:spid="_x0000_i1029" type="#_x0000_t75" alt="20170528_120012" style="width:207pt;height:356.25pt;visibility:visible">
            <v:imagedata r:id="rId12" o:title=""/>
          </v:shape>
        </w:pict>
      </w:r>
    </w:p>
    <w:p w:rsidR="002A55A5" w:rsidRDefault="002A55A5" w:rsidP="001C6046">
      <w:pPr>
        <w:spacing w:after="0" w:line="240" w:lineRule="auto"/>
        <w:ind w:firstLine="709"/>
        <w:jc w:val="center"/>
        <w:rPr>
          <w:rFonts w:ascii="Times New Roman" w:hAnsi="Times New Roman"/>
          <w:sz w:val="24"/>
          <w:szCs w:val="24"/>
        </w:rPr>
      </w:pPr>
      <w:r>
        <w:rPr>
          <w:rFonts w:ascii="Times New Roman" w:hAnsi="Times New Roman"/>
          <w:sz w:val="24"/>
          <w:szCs w:val="24"/>
        </w:rPr>
        <w:t>Рисунок 4 (фото) На фоне отведённого в рубку участка</w:t>
      </w:r>
    </w:p>
    <w:p w:rsidR="002A55A5" w:rsidRPr="008D21AA" w:rsidRDefault="002A55A5" w:rsidP="008D21AA">
      <w:pPr>
        <w:spacing w:after="0" w:line="360" w:lineRule="auto"/>
        <w:ind w:firstLine="709"/>
        <w:jc w:val="center"/>
        <w:rPr>
          <w:rFonts w:ascii="Times New Roman" w:hAnsi="Times New Roman"/>
          <w:b/>
          <w:sz w:val="28"/>
          <w:szCs w:val="28"/>
        </w:rPr>
      </w:pPr>
      <w:r w:rsidRPr="008D21AA">
        <w:rPr>
          <w:rFonts w:ascii="Times New Roman" w:hAnsi="Times New Roman"/>
          <w:b/>
          <w:sz w:val="28"/>
          <w:szCs w:val="28"/>
        </w:rPr>
        <w:t>3. АНАЛИЗ ПОЛУЧЕННЫХ РЕЗУЛЬТАТОВ</w:t>
      </w:r>
    </w:p>
    <w:p w:rsidR="002A55A5" w:rsidRPr="008D21AA" w:rsidRDefault="002A55A5" w:rsidP="008D21AA">
      <w:pPr>
        <w:spacing w:after="0" w:line="360" w:lineRule="auto"/>
        <w:ind w:firstLine="709"/>
        <w:jc w:val="center"/>
        <w:rPr>
          <w:rFonts w:ascii="Times New Roman" w:hAnsi="Times New Roman"/>
          <w:b/>
          <w:sz w:val="28"/>
          <w:szCs w:val="28"/>
        </w:rPr>
      </w:pPr>
    </w:p>
    <w:p w:rsidR="002A55A5" w:rsidRPr="008D21AA" w:rsidRDefault="002A55A5" w:rsidP="008D21AA">
      <w:pPr>
        <w:spacing w:after="0" w:line="360" w:lineRule="auto"/>
        <w:ind w:firstLine="709"/>
        <w:jc w:val="center"/>
        <w:rPr>
          <w:rFonts w:ascii="Times New Roman" w:hAnsi="Times New Roman"/>
          <w:b/>
          <w:sz w:val="28"/>
          <w:szCs w:val="28"/>
        </w:rPr>
      </w:pPr>
      <w:r w:rsidRPr="008D21AA">
        <w:rPr>
          <w:rFonts w:ascii="Times New Roman" w:hAnsi="Times New Roman"/>
          <w:b/>
          <w:sz w:val="28"/>
          <w:szCs w:val="28"/>
        </w:rPr>
        <w:t>3.1 ОБЩАЯ ХАРАКТЕРИСТИКА БИОЛОГИЧЕСКОГО РАЗНООБРАЗИЯ</w:t>
      </w:r>
    </w:p>
    <w:p w:rsidR="002A55A5" w:rsidRPr="008D21AA" w:rsidRDefault="002A55A5" w:rsidP="008D21AA">
      <w:pPr>
        <w:spacing w:after="0" w:line="360" w:lineRule="auto"/>
        <w:ind w:firstLine="709"/>
        <w:jc w:val="center"/>
        <w:rPr>
          <w:rFonts w:ascii="Times New Roman" w:hAnsi="Times New Roman"/>
          <w:b/>
          <w:sz w:val="28"/>
          <w:szCs w:val="28"/>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Под биологическим разнообразием понимается разнообразие живых организмов во разных условиях их существования: наземных, морских и других водных экосистемах и сообществах организмов; это разнообразие видов, разнообразие внутри видов, разнообразие сообществ организмов и экосистем.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Выделяют биологическое разнообразие на трех уровнях: генетическом, видовом и экосистемном (ландшафтном). Без сохранения биоразнообразия невозможно устойчивое существование биосферы.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Снижение биоразнообразия - одна из глобальных экологических проблем современности.</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Проблема сохранения биоразнообразия отражены во многих нормативных документах  таких как: Конвенция о биологическом разнообразии (Рио-де-Жанейро, 1992), законы «Об особо </w:t>
      </w:r>
      <w:hyperlink r:id="rId13" w:tooltip="Охрана природы" w:history="1">
        <w:r w:rsidRPr="008D21AA">
          <w:rPr>
            <w:rStyle w:val="Hyperlink"/>
            <w:rFonts w:ascii="Times New Roman" w:hAnsi="Times New Roman"/>
            <w:color w:val="auto"/>
            <w:sz w:val="28"/>
            <w:szCs w:val="28"/>
            <w:u w:val="none"/>
          </w:rPr>
          <w:t>охраняемых природных</w:t>
        </w:r>
      </w:hyperlink>
      <w:r w:rsidRPr="008D21AA">
        <w:rPr>
          <w:rFonts w:ascii="Times New Roman" w:hAnsi="Times New Roman"/>
          <w:sz w:val="28"/>
          <w:szCs w:val="28"/>
        </w:rPr>
        <w:t xml:space="preserve"> территориях», «О растительном мире», «О животном мире».</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Согласно «Глобальной оценке биологического разнообразия» ЮНЕП (1995), перед угрозой уничтожения стоят более чем 30000 видов животных и растений. За последние 400 лет исчезли 484 вида животных и 654 вида растений.</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Вот одни из самых острых проблем снижения биологического разнообразия:</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1) быстрый рост населения;</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2) рост </w:t>
      </w:r>
      <w:hyperlink r:id="rId14" w:tooltip="Международная торговля" w:history="1">
        <w:r w:rsidRPr="008D21AA">
          <w:rPr>
            <w:rStyle w:val="Hyperlink"/>
            <w:rFonts w:ascii="Times New Roman" w:hAnsi="Times New Roman"/>
            <w:color w:val="auto"/>
            <w:sz w:val="28"/>
            <w:szCs w:val="28"/>
            <w:u w:val="none"/>
          </w:rPr>
          <w:t>торговли</w:t>
        </w:r>
      </w:hyperlink>
      <w:r w:rsidRPr="008D21AA">
        <w:rPr>
          <w:rFonts w:ascii="Times New Roman" w:hAnsi="Times New Roman"/>
          <w:sz w:val="28"/>
          <w:szCs w:val="28"/>
        </w:rPr>
        <w:t xml:space="preserve"> лесными ресурсами и туризма;</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3) загрязнение природных вод, почвы и воздуха;</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Лесные экосистемы характеризуются одним из наиболее высоких уровней биологического разнообразия. Это связано с большим числом пород деревьев, образующих разные по составу насаждения (сосновые, еловые, берёзовые, осиновые и смешенные, состоящие из нескольких пород деревьев), разного возраста древостоев, а также различиями типами лесорастительных условий.</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Устойчивое существование лесов невозможно без сохранения биоразнообразия. Сохранение биоразнообразия предполагает поддержание в лесном фонде исторически сложившихся лесных территорий (ландшафтов) и экосистем, которые являются местообитанием различных групп живых организмов.</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При сохранении биологического разнообразия необходимо сохранять и охранять редкие виды растений и животных, места их обитания, особенно тех которые занесены в Красную книгу Нижегородской области и России.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Большое количество живых организмов, которые имеют значимую роль в природном мире, включены в список редких. Такие животные обитают в ключевых биотопах.</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В настоящее время под особой охраной в нашем регионе 287 видов животных, 179 видов высших растений, 46 видов мхов, водорослей и лишайников, 50 видов грибов (рисунок 4). Более 140 видов животных и растений нуждаются в особом контроле за их состоянием в природной среде, 17 видов входят в список исчезнувших с территории области (по данным Министерства природных ресурсов Нижегородской области, 2016 год). </w:t>
      </w:r>
    </w:p>
    <w:p w:rsidR="002A55A5" w:rsidRPr="008D21AA" w:rsidRDefault="002A55A5" w:rsidP="008D21AA">
      <w:pPr>
        <w:spacing w:after="0" w:line="360" w:lineRule="auto"/>
        <w:ind w:firstLine="709"/>
        <w:jc w:val="both"/>
        <w:rPr>
          <w:rFonts w:ascii="Times New Roman" w:hAnsi="Times New Roman"/>
          <w:sz w:val="28"/>
          <w:szCs w:val="28"/>
        </w:rPr>
      </w:pPr>
    </w:p>
    <w:p w:rsidR="002A55A5" w:rsidRDefault="002A55A5" w:rsidP="006D7502">
      <w:pPr>
        <w:spacing w:after="0" w:line="240" w:lineRule="auto"/>
        <w:ind w:firstLine="709"/>
        <w:jc w:val="center"/>
        <w:rPr>
          <w:rFonts w:ascii="Times New Roman" w:hAnsi="Times New Roman"/>
          <w:sz w:val="24"/>
          <w:szCs w:val="24"/>
        </w:rPr>
      </w:pPr>
      <w:r w:rsidRPr="005A634C">
        <w:rPr>
          <w:rFonts w:ascii="Times New Roman" w:hAnsi="Times New Roman"/>
          <w:noProof/>
          <w:sz w:val="24"/>
          <w:szCs w:val="24"/>
          <w:lang w:eastAsia="ru-RU"/>
        </w:rPr>
        <w:pict>
          <v:shape id="Диаграмма 4" o:spid="_x0000_i1030" type="#_x0000_t75" style="width:393.75pt;height:205.5pt;visibility:visible" o:bordertopcolor="black" o:borderleftcolor="black" o:borderbottomcolor="black" o:borderrightcolor="black">
            <v:imagedata r:id="rId15" o:title="" cropbottom="8220f"/>
            <w10:bordertop type="single" width="4"/>
            <w10:borderleft type="single" width="4"/>
            <w10:borderbottom type="single" width="4"/>
            <w10:borderright type="single" width="4"/>
          </v:shape>
        </w:pict>
      </w:r>
    </w:p>
    <w:p w:rsidR="002A55A5" w:rsidRDefault="002A55A5" w:rsidP="00660C28">
      <w:pPr>
        <w:spacing w:after="0" w:line="360" w:lineRule="auto"/>
        <w:ind w:firstLine="709"/>
        <w:jc w:val="center"/>
        <w:rPr>
          <w:rFonts w:ascii="Times New Roman" w:hAnsi="Times New Roman"/>
          <w:sz w:val="28"/>
          <w:szCs w:val="28"/>
        </w:rPr>
      </w:pPr>
    </w:p>
    <w:p w:rsidR="002A55A5" w:rsidRDefault="002A55A5" w:rsidP="00660C28">
      <w:pPr>
        <w:spacing w:after="0" w:line="360" w:lineRule="auto"/>
        <w:ind w:firstLine="709"/>
        <w:jc w:val="center"/>
        <w:rPr>
          <w:rFonts w:ascii="Times New Roman" w:hAnsi="Times New Roman"/>
          <w:sz w:val="28"/>
          <w:szCs w:val="28"/>
        </w:rPr>
      </w:pPr>
      <w:r>
        <w:rPr>
          <w:rFonts w:ascii="Times New Roman" w:hAnsi="Times New Roman"/>
          <w:sz w:val="28"/>
          <w:szCs w:val="28"/>
        </w:rPr>
        <w:t>Рисунок 4 Количество видов живых организмов занесённых в красную книгу Нижегородской области</w:t>
      </w:r>
    </w:p>
    <w:p w:rsidR="002A55A5" w:rsidRDefault="002A55A5" w:rsidP="008D21AA">
      <w:pPr>
        <w:spacing w:after="0" w:line="360" w:lineRule="auto"/>
        <w:ind w:firstLine="709"/>
        <w:jc w:val="both"/>
        <w:rPr>
          <w:rFonts w:ascii="Times New Roman" w:hAnsi="Times New Roman"/>
          <w:sz w:val="28"/>
          <w:szCs w:val="28"/>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В таблице 2 представлен учет древесных и травянистых растений, грибов, животных и обилие на березовом участке леса полученный в ходе наблюдения.</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Таблица 2 . Видовой состав древесных и травянистых растений, грибов, животных и обилие на березовом участке леса </w:t>
      </w:r>
    </w:p>
    <w:p w:rsidR="002A55A5" w:rsidRPr="008D21AA" w:rsidRDefault="002A55A5" w:rsidP="008D21A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5"/>
        <w:gridCol w:w="1665"/>
      </w:tblGrid>
      <w:tr w:rsidR="002A55A5" w:rsidRPr="00A876CF" w:rsidTr="002D64D5">
        <w:tc>
          <w:tcPr>
            <w:tcW w:w="790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Видовой состав</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Наличие растений</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 xml:space="preserve">Берёза повислая </w:t>
            </w:r>
            <w:r w:rsidRPr="002D64D5">
              <w:rPr>
                <w:rFonts w:ascii="Times New Roman" w:hAnsi="Times New Roman"/>
                <w:i/>
                <w:sz w:val="24"/>
                <w:szCs w:val="24"/>
              </w:rPr>
              <w:t>Betula alba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4</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 xml:space="preserve">Осина </w:t>
            </w:r>
            <w:r w:rsidRPr="002D64D5">
              <w:rPr>
                <w:rFonts w:ascii="Times New Roman" w:hAnsi="Times New Roman"/>
                <w:i/>
                <w:sz w:val="24"/>
                <w:szCs w:val="24"/>
              </w:rPr>
              <w:t>Populus tremula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 xml:space="preserve">Клён остролистный </w:t>
            </w:r>
            <w:r w:rsidRPr="002D64D5">
              <w:rPr>
                <w:rFonts w:ascii="Times New Roman" w:hAnsi="Times New Roman"/>
                <w:i/>
                <w:sz w:val="24"/>
                <w:szCs w:val="24"/>
              </w:rPr>
              <w:t>Acer platanoides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 xml:space="preserve">Рябина обыкновенная </w:t>
            </w:r>
            <w:r w:rsidRPr="002D64D5">
              <w:rPr>
                <w:rFonts w:ascii="Times New Roman" w:hAnsi="Times New Roman"/>
                <w:i/>
                <w:sz w:val="24"/>
                <w:szCs w:val="24"/>
              </w:rPr>
              <w:t>Sorbus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2</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lang w:val="en-US"/>
              </w:rPr>
            </w:pPr>
            <w:r w:rsidRPr="002D64D5">
              <w:rPr>
                <w:rFonts w:ascii="Times New Roman" w:hAnsi="Times New Roman"/>
                <w:sz w:val="24"/>
                <w:szCs w:val="24"/>
              </w:rPr>
              <w:t>Крушиналомкая</w:t>
            </w:r>
            <w:r w:rsidRPr="002D64D5">
              <w:rPr>
                <w:rFonts w:ascii="Times New Roman" w:hAnsi="Times New Roman"/>
                <w:i/>
                <w:sz w:val="24"/>
                <w:szCs w:val="24"/>
                <w:lang w:val="en-US"/>
              </w:rPr>
              <w:t>Frangula alnus Mill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 xml:space="preserve">Ива козья </w:t>
            </w:r>
            <w:r w:rsidRPr="002D64D5">
              <w:rPr>
                <w:rFonts w:ascii="Times New Roman" w:hAnsi="Times New Roman"/>
                <w:i/>
                <w:sz w:val="24"/>
                <w:szCs w:val="24"/>
              </w:rPr>
              <w:t>Salix caprea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 xml:space="preserve">Лещина обыкновенная </w:t>
            </w:r>
            <w:r w:rsidRPr="002D64D5">
              <w:rPr>
                <w:rFonts w:ascii="Times New Roman" w:hAnsi="Times New Roman"/>
                <w:i/>
                <w:sz w:val="24"/>
                <w:szCs w:val="24"/>
              </w:rPr>
              <w:t>Corylus avellana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Земляникалесная</w:t>
            </w:r>
            <w:r w:rsidRPr="002D64D5">
              <w:rPr>
                <w:rFonts w:ascii="Times New Roman" w:hAnsi="Times New Roman"/>
                <w:i/>
                <w:sz w:val="24"/>
                <w:szCs w:val="24"/>
              </w:rPr>
              <w:t>Fragaria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r>
      <w:tr w:rsidR="002A55A5" w:rsidRPr="00843766"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Сочевичник (Чина) голубой</w:t>
            </w:r>
            <w:r w:rsidRPr="002D64D5">
              <w:rPr>
                <w:rFonts w:ascii="Times New Roman" w:hAnsi="Times New Roman"/>
                <w:i/>
                <w:sz w:val="24"/>
                <w:szCs w:val="24"/>
                <w:lang w:val="en-US"/>
              </w:rPr>
              <w:t>OrobusvenetusMill</w:t>
            </w:r>
            <w:r w:rsidRPr="002D64D5">
              <w:rPr>
                <w:rFonts w:ascii="Times New Roman" w:hAnsi="Times New Roman"/>
                <w:i/>
                <w:sz w:val="24"/>
                <w:szCs w:val="24"/>
              </w:rPr>
              <w:t>.</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Майник двулистный</w:t>
            </w:r>
            <w:r w:rsidRPr="002D64D5">
              <w:rPr>
                <w:rFonts w:ascii="Times New Roman" w:hAnsi="Times New Roman"/>
                <w:i/>
                <w:sz w:val="24"/>
                <w:szCs w:val="24"/>
              </w:rPr>
              <w:t>Maianthemum bifolium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Кислица обыкновенная</w:t>
            </w:r>
            <w:r w:rsidRPr="002D64D5">
              <w:rPr>
                <w:rFonts w:ascii="Times New Roman" w:hAnsi="Times New Roman"/>
                <w:i/>
                <w:sz w:val="24"/>
                <w:szCs w:val="24"/>
              </w:rPr>
              <w:t>Oxalis acetosella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r>
      <w:tr w:rsidR="002A55A5" w:rsidRPr="00A876CF" w:rsidTr="002D64D5">
        <w:tc>
          <w:tcPr>
            <w:tcW w:w="7905" w:type="dxa"/>
          </w:tcPr>
          <w:p w:rsidR="002A55A5" w:rsidRPr="002D64D5"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 xml:space="preserve">Вероника широколистная </w:t>
            </w:r>
            <w:r w:rsidRPr="002D64D5">
              <w:rPr>
                <w:rFonts w:ascii="Times New Roman" w:hAnsi="Times New Roman"/>
                <w:i/>
                <w:sz w:val="24"/>
                <w:szCs w:val="24"/>
              </w:rPr>
              <w:t>Veronica teucrium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2</w:t>
            </w:r>
          </w:p>
        </w:tc>
      </w:tr>
      <w:tr w:rsidR="002A55A5" w:rsidRPr="00667D9B" w:rsidTr="002D64D5">
        <w:tc>
          <w:tcPr>
            <w:tcW w:w="7905" w:type="dxa"/>
          </w:tcPr>
          <w:p w:rsidR="002A55A5" w:rsidRPr="002D64D5" w:rsidRDefault="002A55A5" w:rsidP="002D64D5">
            <w:pPr>
              <w:spacing w:after="0" w:line="240" w:lineRule="auto"/>
              <w:jc w:val="both"/>
              <w:rPr>
                <w:rFonts w:ascii="Times New Roman" w:hAnsi="Times New Roman"/>
                <w:sz w:val="24"/>
                <w:szCs w:val="24"/>
                <w:lang w:val="en-US"/>
              </w:rPr>
            </w:pPr>
            <w:r w:rsidRPr="002D64D5">
              <w:rPr>
                <w:rFonts w:ascii="Times New Roman" w:hAnsi="Times New Roman"/>
                <w:sz w:val="24"/>
                <w:szCs w:val="24"/>
              </w:rPr>
              <w:t>Лютикедкий</w:t>
            </w:r>
            <w:r w:rsidRPr="002D64D5">
              <w:rPr>
                <w:rFonts w:ascii="Times New Roman" w:hAnsi="Times New Roman"/>
                <w:i/>
                <w:sz w:val="24"/>
                <w:szCs w:val="24"/>
                <w:lang w:val="en-US"/>
              </w:rPr>
              <w:t>Ranunculus acris 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4</w:t>
            </w:r>
          </w:p>
        </w:tc>
      </w:tr>
      <w:tr w:rsidR="002A55A5" w:rsidRPr="009056CA" w:rsidTr="002D64D5">
        <w:tc>
          <w:tcPr>
            <w:tcW w:w="7905" w:type="dxa"/>
          </w:tcPr>
          <w:p w:rsidR="002A55A5" w:rsidRPr="00714CF1" w:rsidRDefault="002A55A5" w:rsidP="002D64D5">
            <w:pPr>
              <w:spacing w:after="0" w:line="240" w:lineRule="auto"/>
              <w:jc w:val="both"/>
              <w:rPr>
                <w:rFonts w:ascii="Times New Roman" w:hAnsi="Times New Roman"/>
                <w:sz w:val="24"/>
                <w:szCs w:val="24"/>
              </w:rPr>
            </w:pPr>
            <w:r w:rsidRPr="002D64D5">
              <w:rPr>
                <w:rFonts w:ascii="Times New Roman" w:hAnsi="Times New Roman"/>
                <w:sz w:val="24"/>
                <w:szCs w:val="24"/>
              </w:rPr>
              <w:t xml:space="preserve">Подберёзовик обыкновенный </w:t>
            </w:r>
            <w:r w:rsidRPr="002D64D5">
              <w:rPr>
                <w:rFonts w:ascii="Times New Roman" w:hAnsi="Times New Roman"/>
                <w:i/>
                <w:sz w:val="24"/>
                <w:szCs w:val="24"/>
                <w:lang w:val="en-US"/>
              </w:rPr>
              <w:t>Leccinumscabrum</w:t>
            </w:r>
            <w:r w:rsidRPr="002D64D5">
              <w:rPr>
                <w:rFonts w:ascii="Times New Roman" w:hAnsi="Times New Roman"/>
                <w:i/>
                <w:sz w:val="24"/>
                <w:szCs w:val="24"/>
              </w:rPr>
              <w:t xml:space="preserve"> (</w:t>
            </w:r>
            <w:r w:rsidRPr="002D64D5">
              <w:rPr>
                <w:rFonts w:ascii="Times New Roman" w:hAnsi="Times New Roman"/>
                <w:i/>
                <w:sz w:val="24"/>
                <w:szCs w:val="24"/>
                <w:lang w:val="en-US"/>
              </w:rPr>
              <w:t>Bull</w:t>
            </w:r>
            <w:r w:rsidRPr="002D64D5">
              <w:rPr>
                <w:rFonts w:ascii="Times New Roman" w:hAnsi="Times New Roman"/>
                <w:i/>
                <w:sz w:val="24"/>
                <w:szCs w:val="24"/>
              </w:rPr>
              <w:t xml:space="preserve">.) </w:t>
            </w:r>
            <w:r w:rsidRPr="002D64D5">
              <w:rPr>
                <w:rFonts w:ascii="Times New Roman" w:hAnsi="Times New Roman"/>
                <w:i/>
                <w:sz w:val="24"/>
                <w:szCs w:val="24"/>
                <w:lang w:val="en-US"/>
              </w:rPr>
              <w:t>Gray</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r>
      <w:tr w:rsidR="002A55A5" w:rsidRPr="009056CA" w:rsidTr="002D64D5">
        <w:tc>
          <w:tcPr>
            <w:tcW w:w="7905" w:type="dxa"/>
          </w:tcPr>
          <w:p w:rsidR="002A55A5" w:rsidRPr="002D64D5" w:rsidRDefault="002A55A5" w:rsidP="002D64D5">
            <w:pPr>
              <w:spacing w:after="0" w:line="240" w:lineRule="auto"/>
              <w:jc w:val="both"/>
              <w:rPr>
                <w:rFonts w:ascii="Times New Roman" w:hAnsi="Times New Roman"/>
                <w:sz w:val="24"/>
                <w:szCs w:val="24"/>
                <w:lang w:val="en-US"/>
              </w:rPr>
            </w:pPr>
            <w:r w:rsidRPr="002D64D5">
              <w:rPr>
                <w:rFonts w:ascii="Times New Roman" w:hAnsi="Times New Roman"/>
                <w:sz w:val="24"/>
                <w:szCs w:val="24"/>
              </w:rPr>
              <w:t>Белыйгриб</w:t>
            </w:r>
            <w:r w:rsidRPr="002D64D5">
              <w:rPr>
                <w:rFonts w:ascii="Times New Roman" w:hAnsi="Times New Roman"/>
                <w:i/>
                <w:sz w:val="24"/>
                <w:szCs w:val="24"/>
                <w:lang w:val="en-US"/>
              </w:rPr>
              <w:t>Boletus edulis Bull.</w:t>
            </w:r>
          </w:p>
        </w:tc>
        <w:tc>
          <w:tcPr>
            <w:tcW w:w="1665"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r>
    </w:tbl>
    <w:p w:rsidR="002A55A5" w:rsidRDefault="002A55A5" w:rsidP="00E87BDD">
      <w:pPr>
        <w:spacing w:after="0" w:line="240" w:lineRule="auto"/>
        <w:ind w:firstLine="709"/>
        <w:jc w:val="both"/>
        <w:rPr>
          <w:rFonts w:ascii="Times New Roman" w:hAnsi="Times New Roman"/>
          <w:sz w:val="24"/>
          <w:szCs w:val="24"/>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Примечание.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Обилие в баллах: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4 — очень обильно;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3 — обильно;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2 — довольно обильно;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1 — редко;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 — два-пять растений на пробной площади; </w:t>
      </w:r>
    </w:p>
    <w:p w:rsidR="002A55A5"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ед — одно растение на пробной площади.</w:t>
      </w:r>
    </w:p>
    <w:p w:rsidR="002A55A5" w:rsidRDefault="002A55A5" w:rsidP="008D21AA">
      <w:pPr>
        <w:spacing w:after="0" w:line="360" w:lineRule="auto"/>
        <w:ind w:firstLine="709"/>
        <w:jc w:val="both"/>
        <w:rPr>
          <w:rFonts w:ascii="Times New Roman" w:hAnsi="Times New Roman"/>
          <w:sz w:val="28"/>
          <w:szCs w:val="28"/>
        </w:rPr>
      </w:pPr>
    </w:p>
    <w:p w:rsidR="002A55A5" w:rsidRDefault="002A55A5" w:rsidP="008D21AA">
      <w:pPr>
        <w:spacing w:after="0" w:line="360" w:lineRule="auto"/>
        <w:ind w:firstLine="709"/>
        <w:jc w:val="both"/>
        <w:rPr>
          <w:rFonts w:ascii="Times New Roman" w:hAnsi="Times New Roman"/>
          <w:sz w:val="28"/>
          <w:szCs w:val="28"/>
        </w:rPr>
      </w:pPr>
    </w:p>
    <w:p w:rsidR="002A55A5" w:rsidRPr="008D21AA" w:rsidRDefault="002A55A5" w:rsidP="008D21AA">
      <w:pPr>
        <w:spacing w:after="0" w:line="360" w:lineRule="auto"/>
        <w:ind w:firstLine="709"/>
        <w:jc w:val="both"/>
        <w:rPr>
          <w:rFonts w:ascii="Times New Roman" w:hAnsi="Times New Roman"/>
          <w:sz w:val="28"/>
          <w:szCs w:val="28"/>
        </w:rPr>
      </w:pPr>
    </w:p>
    <w:p w:rsidR="002A55A5" w:rsidRDefault="002A55A5" w:rsidP="00667D9B">
      <w:pPr>
        <w:spacing w:after="0" w:line="240" w:lineRule="auto"/>
        <w:ind w:firstLine="709"/>
      </w:pPr>
      <w:r w:rsidRPr="001F53C6">
        <w:rPr>
          <w:noProof/>
          <w:lang w:eastAsia="ru-RU"/>
        </w:rPr>
        <w:pict>
          <v:shape id="Рисунок 82" o:spid="_x0000_i1031" type="#_x0000_t75" alt="20170528_121611" style="width:206.25pt;height:171pt;visibility:visible">
            <v:imagedata r:id="rId16" o:title=""/>
          </v:shape>
        </w:pict>
      </w:r>
      <w:r w:rsidRPr="001F53C6">
        <w:rPr>
          <w:noProof/>
          <w:lang w:eastAsia="ru-RU"/>
        </w:rPr>
        <w:pict>
          <v:shape id="Рисунок 138" o:spid="_x0000_i1032" type="#_x0000_t75" alt="20170528_121622" style="width:197.25pt;height:171pt;visibility:visible">
            <v:imagedata r:id="rId17" o:title=""/>
          </v:shape>
        </w:pict>
      </w:r>
    </w:p>
    <w:p w:rsidR="002A55A5" w:rsidRDefault="002A55A5" w:rsidP="00E87BDD">
      <w:pPr>
        <w:spacing w:after="0" w:line="240" w:lineRule="auto"/>
        <w:ind w:firstLine="709"/>
        <w:jc w:val="both"/>
      </w:pPr>
    </w:p>
    <w:p w:rsidR="002A55A5" w:rsidRDefault="002A55A5" w:rsidP="00667D9B">
      <w:pPr>
        <w:spacing w:after="0" w:line="240" w:lineRule="auto"/>
        <w:ind w:firstLine="709"/>
        <w:jc w:val="center"/>
      </w:pPr>
      <w:r w:rsidRPr="005A634C">
        <w:rPr>
          <w:rFonts w:ascii="Times New Roman" w:hAnsi="Times New Roman"/>
          <w:noProof/>
          <w:sz w:val="24"/>
          <w:szCs w:val="24"/>
          <w:lang w:eastAsia="ru-RU"/>
        </w:rPr>
        <w:pict>
          <v:shape id="Рисунок 126" o:spid="_x0000_i1033" type="#_x0000_t75" alt="P6094504" style="width:243pt;height:182.25pt;visibility:visible">
            <v:imagedata r:id="rId18" o:title=""/>
          </v:shape>
        </w:pict>
      </w:r>
    </w:p>
    <w:p w:rsidR="002A55A5" w:rsidRDefault="002A55A5" w:rsidP="00E87BDD">
      <w:pPr>
        <w:spacing w:after="0" w:line="240" w:lineRule="auto"/>
        <w:ind w:firstLine="709"/>
        <w:jc w:val="both"/>
      </w:pPr>
    </w:p>
    <w:p w:rsidR="002A55A5" w:rsidRDefault="002A55A5" w:rsidP="00667D9B">
      <w:pPr>
        <w:spacing w:after="0" w:line="240" w:lineRule="auto"/>
        <w:ind w:firstLine="709"/>
        <w:jc w:val="center"/>
        <w:rPr>
          <w:rFonts w:ascii="Times New Roman" w:hAnsi="Times New Roman"/>
          <w:sz w:val="24"/>
          <w:szCs w:val="24"/>
        </w:rPr>
      </w:pPr>
      <w:r w:rsidRPr="00667D9B">
        <w:rPr>
          <w:rFonts w:ascii="Times New Roman" w:hAnsi="Times New Roman"/>
          <w:sz w:val="24"/>
          <w:szCs w:val="24"/>
        </w:rPr>
        <w:t>Рисунок (фото)</w:t>
      </w:r>
      <w:r>
        <w:rPr>
          <w:rFonts w:ascii="Times New Roman" w:hAnsi="Times New Roman"/>
          <w:sz w:val="24"/>
          <w:szCs w:val="24"/>
        </w:rPr>
        <w:t xml:space="preserve"> 5 Учитываю виды растений в напочвенном покрове</w:t>
      </w:r>
    </w:p>
    <w:p w:rsidR="002A55A5" w:rsidRDefault="002A55A5" w:rsidP="00667D9B">
      <w:pPr>
        <w:spacing w:after="0" w:line="240" w:lineRule="auto"/>
        <w:ind w:firstLine="709"/>
        <w:jc w:val="center"/>
        <w:rPr>
          <w:rFonts w:ascii="Times New Roman" w:hAnsi="Times New Roman"/>
          <w:sz w:val="24"/>
          <w:szCs w:val="24"/>
        </w:rPr>
      </w:pPr>
    </w:p>
    <w:p w:rsidR="002A55A5" w:rsidRDefault="002A55A5" w:rsidP="00667D9B">
      <w:pPr>
        <w:spacing w:after="0" w:line="240" w:lineRule="auto"/>
        <w:ind w:firstLine="709"/>
        <w:jc w:val="center"/>
        <w:rPr>
          <w:rFonts w:ascii="Times New Roman" w:hAnsi="Times New Roman"/>
          <w:sz w:val="24"/>
          <w:szCs w:val="24"/>
        </w:rPr>
      </w:pPr>
    </w:p>
    <w:p w:rsidR="002A55A5" w:rsidRDefault="002A55A5" w:rsidP="00FC4B7C">
      <w:pPr>
        <w:spacing w:after="0" w:line="240" w:lineRule="auto"/>
        <w:ind w:firstLine="709"/>
        <w:jc w:val="center"/>
        <w:rPr>
          <w:rFonts w:ascii="Times New Roman" w:hAnsi="Times New Roman"/>
          <w:sz w:val="24"/>
          <w:szCs w:val="24"/>
        </w:rPr>
      </w:pPr>
      <w:r w:rsidRPr="005A634C">
        <w:rPr>
          <w:rFonts w:ascii="Times New Roman" w:hAnsi="Times New Roman"/>
          <w:noProof/>
          <w:sz w:val="24"/>
          <w:szCs w:val="24"/>
          <w:lang w:eastAsia="ru-RU"/>
        </w:rPr>
        <w:pict>
          <v:shape id="Рисунок 99" o:spid="_x0000_i1034" type="#_x0000_t75" alt="Фото0100_001" style="width:187.5pt;height:177.75pt;visibility:visible">
            <v:imagedata r:id="rId19" o:title=""/>
          </v:shape>
        </w:pict>
      </w:r>
    </w:p>
    <w:p w:rsidR="002A55A5" w:rsidRDefault="002A55A5" w:rsidP="00667D9B">
      <w:pPr>
        <w:spacing w:after="0" w:line="240" w:lineRule="auto"/>
        <w:ind w:firstLine="709"/>
        <w:jc w:val="center"/>
        <w:rPr>
          <w:rFonts w:ascii="Times New Roman" w:hAnsi="Times New Roman"/>
          <w:sz w:val="24"/>
          <w:szCs w:val="24"/>
        </w:rPr>
      </w:pPr>
    </w:p>
    <w:p w:rsidR="002A55A5" w:rsidRDefault="002A55A5" w:rsidP="00667D9B">
      <w:pPr>
        <w:spacing w:after="0" w:line="240" w:lineRule="auto"/>
        <w:ind w:firstLine="709"/>
        <w:jc w:val="center"/>
        <w:rPr>
          <w:rFonts w:ascii="Times New Roman" w:hAnsi="Times New Roman"/>
          <w:sz w:val="24"/>
          <w:szCs w:val="24"/>
        </w:rPr>
      </w:pPr>
      <w:r w:rsidRPr="00667D9B">
        <w:rPr>
          <w:rFonts w:ascii="Times New Roman" w:hAnsi="Times New Roman"/>
          <w:sz w:val="24"/>
          <w:szCs w:val="24"/>
        </w:rPr>
        <w:t>Рисунок (фото)</w:t>
      </w:r>
      <w:r>
        <w:rPr>
          <w:rFonts w:ascii="Times New Roman" w:hAnsi="Times New Roman"/>
          <w:sz w:val="24"/>
          <w:szCs w:val="24"/>
        </w:rPr>
        <w:t xml:space="preserve"> 6 Белые грибы на лесном участке</w:t>
      </w:r>
    </w:p>
    <w:p w:rsidR="002A55A5" w:rsidRDefault="002A55A5" w:rsidP="00667D9B">
      <w:pPr>
        <w:spacing w:after="0" w:line="240" w:lineRule="auto"/>
        <w:ind w:firstLine="709"/>
        <w:jc w:val="center"/>
        <w:rPr>
          <w:rFonts w:ascii="Times New Roman" w:hAnsi="Times New Roman"/>
          <w:sz w:val="24"/>
          <w:szCs w:val="24"/>
        </w:rPr>
      </w:pPr>
    </w:p>
    <w:p w:rsidR="002A55A5" w:rsidRDefault="002A55A5" w:rsidP="00667D9B">
      <w:pPr>
        <w:spacing w:after="0" w:line="240" w:lineRule="auto"/>
        <w:ind w:firstLine="709"/>
        <w:jc w:val="center"/>
        <w:rPr>
          <w:rFonts w:ascii="Times New Roman" w:hAnsi="Times New Roman"/>
          <w:sz w:val="24"/>
          <w:szCs w:val="24"/>
        </w:rPr>
      </w:pPr>
      <w:r w:rsidRPr="001F53C6">
        <w:rPr>
          <w:noProof/>
          <w:lang w:eastAsia="ru-RU"/>
        </w:rPr>
        <w:pict>
          <v:shape id="Рисунок 31" o:spid="_x0000_i1035" type="#_x0000_t75" style="width:282.75pt;height:193.5pt;visibility:visible">
            <v:imagedata r:id="rId20" o:title=""/>
          </v:shape>
        </w:pict>
      </w:r>
    </w:p>
    <w:p w:rsidR="002A55A5" w:rsidRDefault="002A55A5" w:rsidP="00667D9B">
      <w:pPr>
        <w:spacing w:after="0" w:line="240" w:lineRule="auto"/>
        <w:ind w:firstLine="709"/>
        <w:jc w:val="center"/>
        <w:rPr>
          <w:rFonts w:ascii="Times New Roman" w:hAnsi="Times New Roman"/>
          <w:sz w:val="24"/>
          <w:szCs w:val="24"/>
        </w:rPr>
      </w:pPr>
    </w:p>
    <w:p w:rsidR="002A55A5" w:rsidRDefault="002A55A5" w:rsidP="00667D9B">
      <w:pPr>
        <w:spacing w:after="0" w:line="240" w:lineRule="auto"/>
        <w:ind w:firstLine="709"/>
        <w:jc w:val="center"/>
        <w:rPr>
          <w:rFonts w:ascii="Times New Roman" w:hAnsi="Times New Roman"/>
          <w:sz w:val="24"/>
          <w:szCs w:val="24"/>
        </w:rPr>
      </w:pPr>
      <w:r w:rsidRPr="00667D9B">
        <w:rPr>
          <w:rFonts w:ascii="Times New Roman" w:hAnsi="Times New Roman"/>
          <w:sz w:val="24"/>
          <w:szCs w:val="24"/>
        </w:rPr>
        <w:t>Рисунок (фото)</w:t>
      </w:r>
      <w:r>
        <w:rPr>
          <w:rFonts w:ascii="Times New Roman" w:hAnsi="Times New Roman"/>
          <w:sz w:val="24"/>
          <w:szCs w:val="24"/>
        </w:rPr>
        <w:t xml:space="preserve"> 7 Подберёзовики</w:t>
      </w:r>
    </w:p>
    <w:p w:rsidR="002A55A5" w:rsidRDefault="002A55A5" w:rsidP="00667D9B">
      <w:pPr>
        <w:spacing w:after="0" w:line="240" w:lineRule="auto"/>
        <w:ind w:firstLine="709"/>
        <w:jc w:val="center"/>
        <w:rPr>
          <w:rFonts w:ascii="Times New Roman" w:hAnsi="Times New Roman"/>
          <w:sz w:val="24"/>
          <w:szCs w:val="24"/>
        </w:rPr>
      </w:pPr>
    </w:p>
    <w:p w:rsidR="002A55A5" w:rsidRPr="008D21AA" w:rsidRDefault="002A55A5" w:rsidP="008D21AA">
      <w:pPr>
        <w:spacing w:after="0" w:line="480" w:lineRule="auto"/>
        <w:ind w:firstLine="709"/>
        <w:jc w:val="both"/>
        <w:rPr>
          <w:rFonts w:ascii="Times New Roman" w:hAnsi="Times New Roman"/>
          <w:sz w:val="28"/>
          <w:szCs w:val="28"/>
        </w:rPr>
      </w:pPr>
      <w:r w:rsidRPr="008D21AA">
        <w:rPr>
          <w:rFonts w:ascii="Times New Roman" w:hAnsi="Times New Roman"/>
          <w:sz w:val="28"/>
          <w:szCs w:val="28"/>
        </w:rPr>
        <w:t>В результате проведённых исследований на площади встретился ёж, ящерица, гусеницы и следы лося, усыхающие деревья берёзы с механическими повреждениями (благоприятные условия для развития микроорганизмов).</w:t>
      </w:r>
    </w:p>
    <w:p w:rsidR="002A55A5" w:rsidRPr="008D21AA" w:rsidRDefault="002A55A5" w:rsidP="008D21AA">
      <w:pPr>
        <w:spacing w:after="0" w:line="480" w:lineRule="auto"/>
        <w:ind w:firstLine="709"/>
        <w:jc w:val="both"/>
        <w:rPr>
          <w:rFonts w:ascii="Times New Roman" w:hAnsi="Times New Roman"/>
          <w:sz w:val="28"/>
          <w:szCs w:val="28"/>
        </w:rPr>
      </w:pPr>
    </w:p>
    <w:p w:rsidR="002A55A5" w:rsidRDefault="002A55A5" w:rsidP="00667D9B">
      <w:pPr>
        <w:spacing w:after="0" w:line="240" w:lineRule="auto"/>
        <w:ind w:firstLine="709"/>
        <w:jc w:val="center"/>
        <w:rPr>
          <w:rFonts w:ascii="Times New Roman" w:hAnsi="Times New Roman"/>
          <w:sz w:val="24"/>
          <w:szCs w:val="24"/>
        </w:rPr>
      </w:pPr>
      <w:r w:rsidRPr="005A634C">
        <w:rPr>
          <w:rFonts w:ascii="Times New Roman" w:hAnsi="Times New Roman"/>
          <w:noProof/>
          <w:sz w:val="24"/>
          <w:szCs w:val="24"/>
          <w:lang w:eastAsia="ru-RU"/>
        </w:rPr>
        <w:pict>
          <v:shape id="Рисунок 140" o:spid="_x0000_i1036" type="#_x0000_t75" alt="IMG_0531" style="width:383.25pt;height:256.5pt;visibility:visible">
            <v:imagedata r:id="rId21" o:title=""/>
          </v:shape>
        </w:pict>
      </w:r>
    </w:p>
    <w:p w:rsidR="002A55A5" w:rsidRDefault="002A55A5" w:rsidP="00667D9B">
      <w:pPr>
        <w:spacing w:after="0" w:line="240" w:lineRule="auto"/>
        <w:ind w:firstLine="709"/>
        <w:jc w:val="center"/>
        <w:rPr>
          <w:rFonts w:ascii="Times New Roman" w:hAnsi="Times New Roman"/>
          <w:sz w:val="24"/>
          <w:szCs w:val="24"/>
        </w:rPr>
      </w:pPr>
    </w:p>
    <w:p w:rsidR="002A55A5" w:rsidRPr="00667D9B" w:rsidRDefault="002A55A5" w:rsidP="00667D9B">
      <w:pPr>
        <w:spacing w:after="0" w:line="240" w:lineRule="auto"/>
        <w:ind w:firstLine="709"/>
        <w:jc w:val="center"/>
        <w:rPr>
          <w:rFonts w:ascii="Times New Roman" w:hAnsi="Times New Roman"/>
          <w:sz w:val="24"/>
          <w:szCs w:val="24"/>
        </w:rPr>
      </w:pPr>
      <w:r w:rsidRPr="00667D9B">
        <w:rPr>
          <w:rFonts w:ascii="Times New Roman" w:hAnsi="Times New Roman"/>
          <w:sz w:val="24"/>
          <w:szCs w:val="24"/>
        </w:rPr>
        <w:t>Рисунок (фото)</w:t>
      </w:r>
      <w:r>
        <w:rPr>
          <w:rFonts w:ascii="Times New Roman" w:hAnsi="Times New Roman"/>
          <w:sz w:val="24"/>
          <w:szCs w:val="24"/>
        </w:rPr>
        <w:t xml:space="preserve"> 8 Ёж</w:t>
      </w:r>
    </w:p>
    <w:p w:rsidR="002A55A5" w:rsidRDefault="002A55A5" w:rsidP="00A802B8">
      <w:pPr>
        <w:spacing w:after="0" w:line="240" w:lineRule="auto"/>
        <w:ind w:firstLine="709"/>
        <w:jc w:val="center"/>
      </w:pPr>
      <w:r w:rsidRPr="001F53C6">
        <w:rPr>
          <w:noProof/>
          <w:lang w:eastAsia="ru-RU"/>
        </w:rPr>
        <w:pict>
          <v:shape id="Рисунок 144" o:spid="_x0000_i1037" type="#_x0000_t75" alt="P6094556" style="width:322.5pt;height:208.5pt;visibility:visible">
            <v:imagedata r:id="rId22" o:title=""/>
          </v:shape>
        </w:pict>
      </w:r>
    </w:p>
    <w:p w:rsidR="002A55A5" w:rsidRDefault="002A55A5" w:rsidP="00A802B8">
      <w:pPr>
        <w:spacing w:after="0" w:line="240" w:lineRule="auto"/>
        <w:ind w:firstLine="709"/>
        <w:jc w:val="center"/>
        <w:rPr>
          <w:rFonts w:ascii="Times New Roman" w:hAnsi="Times New Roman"/>
          <w:sz w:val="24"/>
          <w:szCs w:val="24"/>
        </w:rPr>
      </w:pPr>
      <w:r w:rsidRPr="00667D9B">
        <w:rPr>
          <w:rFonts w:ascii="Times New Roman" w:hAnsi="Times New Roman"/>
          <w:sz w:val="24"/>
          <w:szCs w:val="24"/>
        </w:rPr>
        <w:t>Рисунок (фото)</w:t>
      </w:r>
      <w:r>
        <w:rPr>
          <w:rFonts w:ascii="Times New Roman" w:hAnsi="Times New Roman"/>
          <w:sz w:val="24"/>
          <w:szCs w:val="24"/>
        </w:rPr>
        <w:t xml:space="preserve"> 9 Ящерица</w:t>
      </w:r>
    </w:p>
    <w:p w:rsidR="002A55A5" w:rsidRDefault="002A55A5" w:rsidP="00A802B8">
      <w:pPr>
        <w:spacing w:after="0" w:line="240" w:lineRule="auto"/>
        <w:ind w:firstLine="709"/>
        <w:jc w:val="center"/>
        <w:rPr>
          <w:rFonts w:ascii="Times New Roman" w:hAnsi="Times New Roman"/>
          <w:sz w:val="24"/>
          <w:szCs w:val="24"/>
        </w:rPr>
      </w:pPr>
    </w:p>
    <w:p w:rsidR="002A55A5" w:rsidRDefault="002A55A5" w:rsidP="00B84E14">
      <w:pPr>
        <w:spacing w:after="0" w:line="240" w:lineRule="auto"/>
        <w:ind w:firstLine="567"/>
      </w:pPr>
      <w:r w:rsidRPr="001F53C6">
        <w:rPr>
          <w:noProof/>
          <w:lang w:eastAsia="ru-RU"/>
        </w:rPr>
        <w:pict>
          <v:shape id="Рисунок 150" o:spid="_x0000_i1038" type="#_x0000_t75" alt="P6094538" style="width:194.25pt;height:192pt;visibility:visible">
            <v:imagedata r:id="rId23" o:title=""/>
          </v:shape>
        </w:pict>
      </w:r>
      <w:r w:rsidRPr="001F53C6">
        <w:rPr>
          <w:noProof/>
          <w:lang w:eastAsia="ru-RU"/>
        </w:rPr>
        <w:pict>
          <v:shape id="Рисунок 161" o:spid="_x0000_i1039" type="#_x0000_t75" alt="P6094544" style="width:215.25pt;height:195pt;visibility:visible">
            <v:imagedata r:id="rId24" o:title=""/>
          </v:shape>
        </w:pict>
      </w:r>
    </w:p>
    <w:p w:rsidR="002A55A5" w:rsidRDefault="002A55A5" w:rsidP="00B84E14">
      <w:pPr>
        <w:spacing w:after="0" w:line="240" w:lineRule="auto"/>
        <w:ind w:firstLine="709"/>
      </w:pPr>
    </w:p>
    <w:p w:rsidR="002A55A5" w:rsidRDefault="002A55A5" w:rsidP="00B84E14">
      <w:pPr>
        <w:spacing w:after="0" w:line="240" w:lineRule="auto"/>
        <w:ind w:firstLine="709"/>
        <w:jc w:val="center"/>
        <w:rPr>
          <w:rFonts w:ascii="Times New Roman" w:hAnsi="Times New Roman"/>
          <w:sz w:val="24"/>
          <w:szCs w:val="24"/>
        </w:rPr>
      </w:pPr>
      <w:r w:rsidRPr="00667D9B">
        <w:rPr>
          <w:rFonts w:ascii="Times New Roman" w:hAnsi="Times New Roman"/>
          <w:sz w:val="24"/>
          <w:szCs w:val="24"/>
        </w:rPr>
        <w:t>Рисунок (фото)</w:t>
      </w:r>
      <w:r>
        <w:rPr>
          <w:rFonts w:ascii="Times New Roman" w:hAnsi="Times New Roman"/>
          <w:sz w:val="24"/>
          <w:szCs w:val="24"/>
        </w:rPr>
        <w:t>10 Бражники</w:t>
      </w:r>
    </w:p>
    <w:p w:rsidR="002A55A5" w:rsidRDefault="002A55A5" w:rsidP="00B84E14">
      <w:pPr>
        <w:spacing w:after="0" w:line="240" w:lineRule="auto"/>
        <w:ind w:firstLine="709"/>
        <w:jc w:val="center"/>
      </w:pPr>
    </w:p>
    <w:p w:rsidR="002A55A5" w:rsidRDefault="002A55A5" w:rsidP="003965E5">
      <w:pPr>
        <w:spacing w:after="0" w:line="240" w:lineRule="auto"/>
        <w:ind w:firstLine="709"/>
        <w:jc w:val="center"/>
      </w:pPr>
      <w:r w:rsidRPr="001F53C6">
        <w:rPr>
          <w:noProof/>
          <w:lang w:eastAsia="ru-RU"/>
        </w:rPr>
        <w:pict>
          <v:shape id="Рисунок 29" o:spid="_x0000_i1040" type="#_x0000_t75" style="width:189.75pt;height:338.25pt;visibility:visible">
            <v:imagedata r:id="rId25" o:title=""/>
          </v:shape>
        </w:pict>
      </w:r>
    </w:p>
    <w:p w:rsidR="002A55A5" w:rsidRDefault="002A55A5" w:rsidP="003965E5">
      <w:pPr>
        <w:spacing w:after="0" w:line="240" w:lineRule="auto"/>
        <w:ind w:firstLine="709"/>
        <w:jc w:val="center"/>
      </w:pPr>
      <w:r w:rsidRPr="00667D9B">
        <w:rPr>
          <w:rFonts w:ascii="Times New Roman" w:hAnsi="Times New Roman"/>
          <w:sz w:val="24"/>
          <w:szCs w:val="24"/>
        </w:rPr>
        <w:t>Рисунок (фото)</w:t>
      </w:r>
      <w:r>
        <w:rPr>
          <w:rFonts w:ascii="Times New Roman" w:hAnsi="Times New Roman"/>
          <w:sz w:val="24"/>
          <w:szCs w:val="24"/>
        </w:rPr>
        <w:t>11 Усыхающее дерево берёзы, с механическим повреждением</w:t>
      </w:r>
    </w:p>
    <w:p w:rsidR="002A55A5" w:rsidRPr="008D21AA" w:rsidRDefault="002A55A5" w:rsidP="008D21AA">
      <w:pPr>
        <w:spacing w:after="0" w:line="360" w:lineRule="auto"/>
        <w:ind w:firstLine="709"/>
        <w:jc w:val="center"/>
        <w:rPr>
          <w:rFonts w:ascii="Times New Roman" w:hAnsi="Times New Roman"/>
          <w:sz w:val="28"/>
          <w:szCs w:val="28"/>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Результаты наблюдений и анализ таблицы 2 позволили сделать заключение о богатом биологическом разнообразии объекта исследования. Литературные источники указывают на то, что при проведении в дальнейшем рубок без учёта особенностей экосистемы, сначала на площади резко возрастёт биологическое разнообразие. Оно пополниться видами быстрорастущими видами древесных растений, а редкие виды растений могут исчезнуть. Рубка деревьев выведет экосистему из равновесного состояния.</w:t>
      </w:r>
    </w:p>
    <w:p w:rsidR="002A55A5" w:rsidRDefault="002A55A5" w:rsidP="008D21AA">
      <w:pPr>
        <w:spacing w:after="0" w:line="360" w:lineRule="auto"/>
        <w:ind w:firstLine="709"/>
        <w:jc w:val="center"/>
        <w:rPr>
          <w:rFonts w:ascii="Times New Roman" w:hAnsi="Times New Roman"/>
          <w:b/>
          <w:sz w:val="28"/>
          <w:szCs w:val="28"/>
        </w:rPr>
      </w:pPr>
    </w:p>
    <w:p w:rsidR="002A55A5" w:rsidRPr="008D21AA" w:rsidRDefault="002A55A5" w:rsidP="008D21AA">
      <w:pPr>
        <w:spacing w:after="0" w:line="360" w:lineRule="auto"/>
        <w:ind w:firstLine="709"/>
        <w:jc w:val="center"/>
        <w:rPr>
          <w:rFonts w:ascii="Times New Roman" w:hAnsi="Times New Roman"/>
          <w:b/>
          <w:sz w:val="28"/>
          <w:szCs w:val="28"/>
        </w:rPr>
      </w:pPr>
      <w:r w:rsidRPr="008D21AA">
        <w:rPr>
          <w:rFonts w:ascii="Times New Roman" w:hAnsi="Times New Roman"/>
          <w:b/>
          <w:sz w:val="28"/>
          <w:szCs w:val="28"/>
        </w:rPr>
        <w:t>3.2 АНАЛИЗ УГРОЗ БИОЛОГИЧЕСКОМУ РАЗНООБРАЗИЮ</w:t>
      </w:r>
    </w:p>
    <w:p w:rsidR="002A55A5" w:rsidRPr="008D21AA" w:rsidRDefault="002A55A5" w:rsidP="008D21AA">
      <w:pPr>
        <w:spacing w:after="0" w:line="360" w:lineRule="auto"/>
        <w:ind w:firstLine="709"/>
        <w:jc w:val="center"/>
        <w:rPr>
          <w:rFonts w:ascii="Times New Roman" w:hAnsi="Times New Roman"/>
          <w:b/>
          <w:sz w:val="28"/>
          <w:szCs w:val="28"/>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Угроза — это событие, которое при определенных условиях может стать реальностью и нанести ущерб. Понятие «угроза» содержит в себе две составляющие: вероятность наступления угрозы и силу ее влияния. Вероятность наступления угрозы — это мера того, что событие действительно наступит. Сила влияния угрозы — это мера ущерба от наступившего события.</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Угрозы биологическому разнообразию на исследуемом участке производили на основе таблицы представленной в методике проекта.</w:t>
      </w:r>
    </w:p>
    <w:p w:rsidR="002A55A5" w:rsidRPr="008D21AA" w:rsidRDefault="002A55A5" w:rsidP="00D16B47">
      <w:pPr>
        <w:spacing w:after="0" w:line="240" w:lineRule="auto"/>
        <w:ind w:firstLine="709"/>
        <w:jc w:val="both"/>
        <w:rPr>
          <w:rFonts w:ascii="Times New Roman" w:hAnsi="Times New Roman"/>
          <w:sz w:val="28"/>
          <w:szCs w:val="28"/>
        </w:rPr>
      </w:pPr>
      <w:r w:rsidRPr="008D21AA">
        <w:rPr>
          <w:rFonts w:ascii="Times New Roman" w:hAnsi="Times New Roman"/>
          <w:sz w:val="28"/>
          <w:szCs w:val="28"/>
        </w:rPr>
        <w:t>Таблица 3 Угрозы биологическому разнообразию на территории лесного участка</w:t>
      </w:r>
    </w:p>
    <w:p w:rsidR="002A55A5" w:rsidRDefault="002A55A5" w:rsidP="00D16B47">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0"/>
        <w:gridCol w:w="2115"/>
        <w:gridCol w:w="1904"/>
        <w:gridCol w:w="1916"/>
        <w:gridCol w:w="1645"/>
      </w:tblGrid>
      <w:tr w:rsidR="002A55A5" w:rsidTr="002D64D5">
        <w:tc>
          <w:tcPr>
            <w:tcW w:w="1896"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rPr>
              <w:t>Группа угроз</w:t>
            </w:r>
          </w:p>
        </w:tc>
        <w:tc>
          <w:tcPr>
            <w:tcW w:w="2131"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rPr>
              <w:t>Вероятность возникновения угрозы</w:t>
            </w:r>
          </w:p>
        </w:tc>
        <w:tc>
          <w:tcPr>
            <w:tcW w:w="1933"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rPr>
              <w:t>Сила влияния</w:t>
            </w:r>
          </w:p>
        </w:tc>
        <w:tc>
          <w:tcPr>
            <w:tcW w:w="1933" w:type="dxa"/>
          </w:tcPr>
          <w:p w:rsidR="002A55A5" w:rsidRPr="002D64D5" w:rsidRDefault="002A55A5" w:rsidP="002D64D5">
            <w:pPr>
              <w:spacing w:after="0" w:line="240" w:lineRule="auto"/>
              <w:ind w:hanging="6"/>
              <w:jc w:val="center"/>
              <w:rPr>
                <w:rFonts w:ascii="Times New Roman" w:hAnsi="Times New Roman"/>
              </w:rPr>
            </w:pPr>
            <w:r w:rsidRPr="002D64D5">
              <w:rPr>
                <w:rFonts w:ascii="Times New Roman" w:hAnsi="Times New Roman"/>
              </w:rPr>
              <w:t xml:space="preserve">Вероятность </w:t>
            </w:r>
          </w:p>
          <w:p w:rsidR="002A55A5" w:rsidRPr="002D64D5" w:rsidRDefault="002A55A5" w:rsidP="002D64D5">
            <w:pPr>
              <w:spacing w:after="0" w:line="240" w:lineRule="auto"/>
              <w:ind w:hanging="6"/>
              <w:jc w:val="center"/>
              <w:rPr>
                <w:rFonts w:ascii="Times New Roman" w:hAnsi="Times New Roman"/>
              </w:rPr>
            </w:pPr>
            <w:r w:rsidRPr="002D64D5">
              <w:rPr>
                <w:rFonts w:ascii="Times New Roman" w:hAnsi="Times New Roman"/>
              </w:rPr>
              <w:t xml:space="preserve">× </w:t>
            </w:r>
          </w:p>
          <w:p w:rsidR="002A55A5" w:rsidRPr="002D64D5" w:rsidRDefault="002A55A5" w:rsidP="002D64D5">
            <w:pPr>
              <w:spacing w:after="0" w:line="240" w:lineRule="auto"/>
              <w:ind w:hanging="6"/>
              <w:jc w:val="center"/>
              <w:rPr>
                <w:rFonts w:ascii="Times New Roman" w:hAnsi="Times New Roman"/>
              </w:rPr>
            </w:pPr>
            <w:r w:rsidRPr="002D64D5">
              <w:rPr>
                <w:rFonts w:ascii="Times New Roman" w:hAnsi="Times New Roman"/>
              </w:rPr>
              <w:t>сила влияния</w:t>
            </w:r>
          </w:p>
        </w:tc>
        <w:tc>
          <w:tcPr>
            <w:tcW w:w="1677"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rPr>
              <w:t>Ранг</w:t>
            </w:r>
          </w:p>
          <w:p w:rsidR="002A55A5" w:rsidRPr="002D64D5" w:rsidRDefault="002A55A5" w:rsidP="002D64D5">
            <w:pPr>
              <w:spacing w:after="0" w:line="240" w:lineRule="auto"/>
              <w:ind w:firstLine="709"/>
              <w:jc w:val="center"/>
              <w:rPr>
                <w:rFonts w:ascii="Times New Roman" w:hAnsi="Times New Roman"/>
              </w:rPr>
            </w:pPr>
          </w:p>
        </w:tc>
      </w:tr>
      <w:tr w:rsidR="002A55A5" w:rsidTr="002D64D5">
        <w:tc>
          <w:tcPr>
            <w:tcW w:w="1896"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b/>
              </w:rPr>
              <w:t>Промышленная и жилая застройка</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677" w:type="dxa"/>
          </w:tcPr>
          <w:p w:rsidR="002A55A5" w:rsidRPr="004D4190" w:rsidRDefault="002A55A5" w:rsidP="002D64D5">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2A55A5" w:rsidTr="002D64D5">
        <w:tc>
          <w:tcPr>
            <w:tcW w:w="1896"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b/>
              </w:rPr>
              <w:t>Сельское хозяйство</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9</w:t>
            </w:r>
          </w:p>
        </w:tc>
        <w:tc>
          <w:tcPr>
            <w:tcW w:w="1677" w:type="dxa"/>
          </w:tcPr>
          <w:p w:rsidR="002A55A5" w:rsidRPr="004D4190" w:rsidRDefault="002A55A5" w:rsidP="002D64D5">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r>
      <w:tr w:rsidR="002A55A5" w:rsidTr="002D64D5">
        <w:tc>
          <w:tcPr>
            <w:tcW w:w="1896"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b/>
              </w:rPr>
              <w:t>Энергетика и промышленность</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9</w:t>
            </w:r>
          </w:p>
        </w:tc>
        <w:tc>
          <w:tcPr>
            <w:tcW w:w="1677" w:type="dxa"/>
          </w:tcPr>
          <w:p w:rsidR="002A55A5" w:rsidRPr="004D4190" w:rsidRDefault="002A55A5" w:rsidP="002D64D5">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r>
      <w:tr w:rsidR="002A55A5" w:rsidTr="002D64D5">
        <w:tc>
          <w:tcPr>
            <w:tcW w:w="1896"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b/>
              </w:rPr>
              <w:t>Транспортные пути и коммуникации</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5</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2</w:t>
            </w:r>
          </w:p>
        </w:tc>
        <w:tc>
          <w:tcPr>
            <w:tcW w:w="1933" w:type="dxa"/>
          </w:tcPr>
          <w:p w:rsidR="002A55A5" w:rsidRPr="004D4190" w:rsidRDefault="002A55A5" w:rsidP="002D64D5">
            <w:pPr>
              <w:spacing w:after="0" w:line="240" w:lineRule="auto"/>
              <w:jc w:val="center"/>
              <w:rPr>
                <w:rFonts w:ascii="Times New Roman" w:hAnsi="Times New Roman"/>
                <w:color w:val="FF0000"/>
                <w:sz w:val="24"/>
                <w:szCs w:val="24"/>
              </w:rPr>
            </w:pPr>
            <w:r w:rsidRPr="004D4190">
              <w:rPr>
                <w:rFonts w:ascii="Times New Roman" w:hAnsi="Times New Roman"/>
                <w:color w:val="FF0000"/>
                <w:sz w:val="24"/>
                <w:szCs w:val="24"/>
              </w:rPr>
              <w:t>10</w:t>
            </w:r>
          </w:p>
        </w:tc>
        <w:tc>
          <w:tcPr>
            <w:tcW w:w="1677" w:type="dxa"/>
          </w:tcPr>
          <w:p w:rsidR="002A55A5" w:rsidRPr="004D4190" w:rsidRDefault="002A55A5" w:rsidP="002D64D5">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2A55A5" w:rsidTr="002D64D5">
        <w:tc>
          <w:tcPr>
            <w:tcW w:w="1896"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b/>
              </w:rPr>
              <w:t>Использование биологических ресурсов</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5</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4D4190" w:rsidRDefault="002A55A5" w:rsidP="002D64D5">
            <w:pPr>
              <w:spacing w:after="0" w:line="240" w:lineRule="auto"/>
              <w:jc w:val="center"/>
              <w:rPr>
                <w:rFonts w:ascii="Times New Roman" w:hAnsi="Times New Roman"/>
                <w:color w:val="FF0000"/>
                <w:sz w:val="24"/>
                <w:szCs w:val="24"/>
              </w:rPr>
            </w:pPr>
            <w:r w:rsidRPr="004D4190">
              <w:rPr>
                <w:rFonts w:ascii="Times New Roman" w:hAnsi="Times New Roman"/>
                <w:color w:val="FF0000"/>
                <w:sz w:val="24"/>
                <w:szCs w:val="24"/>
              </w:rPr>
              <w:t>15</w:t>
            </w:r>
          </w:p>
        </w:tc>
        <w:tc>
          <w:tcPr>
            <w:tcW w:w="1677" w:type="dxa"/>
          </w:tcPr>
          <w:p w:rsidR="002A55A5" w:rsidRPr="004D4190" w:rsidRDefault="002A55A5" w:rsidP="002D64D5">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r>
      <w:tr w:rsidR="002A55A5" w:rsidTr="002D64D5">
        <w:tc>
          <w:tcPr>
            <w:tcW w:w="1896" w:type="dxa"/>
          </w:tcPr>
          <w:p w:rsidR="002A55A5" w:rsidRPr="002D64D5" w:rsidRDefault="002A55A5" w:rsidP="002D64D5">
            <w:pPr>
              <w:spacing w:after="0" w:line="240" w:lineRule="auto"/>
              <w:jc w:val="center"/>
              <w:rPr>
                <w:rFonts w:ascii="Times New Roman" w:hAnsi="Times New Roman"/>
              </w:rPr>
            </w:pPr>
            <w:r w:rsidRPr="002D64D5">
              <w:rPr>
                <w:rFonts w:ascii="Times New Roman" w:hAnsi="Times New Roman"/>
                <w:b/>
              </w:rPr>
              <w:t>Присутствие человека</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677" w:type="dxa"/>
          </w:tcPr>
          <w:p w:rsidR="002A55A5" w:rsidRPr="002D64D5" w:rsidRDefault="002A55A5" w:rsidP="002D64D5">
            <w:pPr>
              <w:spacing w:after="0" w:line="240" w:lineRule="auto"/>
              <w:jc w:val="center"/>
              <w:rPr>
                <w:rFonts w:ascii="Times New Roman" w:hAnsi="Times New Roman"/>
                <w:sz w:val="24"/>
                <w:szCs w:val="24"/>
              </w:rPr>
            </w:pPr>
          </w:p>
        </w:tc>
      </w:tr>
      <w:tr w:rsidR="002A55A5" w:rsidTr="002D64D5">
        <w:tc>
          <w:tcPr>
            <w:tcW w:w="1896" w:type="dxa"/>
          </w:tcPr>
          <w:p w:rsidR="002A55A5" w:rsidRPr="002D64D5" w:rsidRDefault="002A55A5" w:rsidP="002D64D5">
            <w:pPr>
              <w:spacing w:after="0" w:line="240" w:lineRule="auto"/>
              <w:jc w:val="center"/>
              <w:rPr>
                <w:rFonts w:ascii="Times New Roman" w:hAnsi="Times New Roman"/>
                <w:b/>
              </w:rPr>
            </w:pPr>
            <w:r w:rsidRPr="002D64D5">
              <w:rPr>
                <w:rFonts w:ascii="Times New Roman" w:hAnsi="Times New Roman"/>
                <w:b/>
              </w:rPr>
              <w:t>Преобразование естественной среды</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9</w:t>
            </w:r>
          </w:p>
        </w:tc>
        <w:tc>
          <w:tcPr>
            <w:tcW w:w="1677" w:type="dxa"/>
          </w:tcPr>
          <w:p w:rsidR="002A55A5" w:rsidRPr="004D4190" w:rsidRDefault="002A55A5" w:rsidP="002D64D5">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r>
      <w:tr w:rsidR="002A55A5" w:rsidTr="002D64D5">
        <w:tc>
          <w:tcPr>
            <w:tcW w:w="1896" w:type="dxa"/>
          </w:tcPr>
          <w:p w:rsidR="002A55A5" w:rsidRPr="002D64D5" w:rsidRDefault="002A55A5" w:rsidP="002D64D5">
            <w:pPr>
              <w:spacing w:after="0" w:line="240" w:lineRule="auto"/>
              <w:jc w:val="center"/>
              <w:rPr>
                <w:rFonts w:ascii="Times New Roman" w:hAnsi="Times New Roman"/>
                <w:b/>
              </w:rPr>
            </w:pPr>
            <w:r w:rsidRPr="002D64D5">
              <w:rPr>
                <w:rFonts w:ascii="Times New Roman" w:hAnsi="Times New Roman"/>
                <w:b/>
              </w:rPr>
              <w:t>Проблематичные виды и гены</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677" w:type="dxa"/>
          </w:tcPr>
          <w:p w:rsidR="002A55A5" w:rsidRPr="004D4190" w:rsidRDefault="002A55A5" w:rsidP="002D64D5">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2A55A5" w:rsidTr="002D64D5">
        <w:tc>
          <w:tcPr>
            <w:tcW w:w="1896" w:type="dxa"/>
          </w:tcPr>
          <w:p w:rsidR="002A55A5" w:rsidRPr="002D64D5" w:rsidRDefault="002A55A5" w:rsidP="002D64D5">
            <w:pPr>
              <w:spacing w:after="0" w:line="240" w:lineRule="auto"/>
              <w:jc w:val="center"/>
              <w:rPr>
                <w:rFonts w:ascii="Times New Roman" w:hAnsi="Times New Roman"/>
                <w:b/>
              </w:rPr>
            </w:pPr>
            <w:r w:rsidRPr="002D64D5">
              <w:rPr>
                <w:rFonts w:ascii="Times New Roman" w:hAnsi="Times New Roman"/>
                <w:b/>
              </w:rPr>
              <w:t>Загрязнение</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5</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2</w:t>
            </w:r>
          </w:p>
        </w:tc>
        <w:tc>
          <w:tcPr>
            <w:tcW w:w="1933" w:type="dxa"/>
          </w:tcPr>
          <w:p w:rsidR="002A55A5" w:rsidRPr="004D4190" w:rsidRDefault="002A55A5" w:rsidP="002D64D5">
            <w:pPr>
              <w:spacing w:after="0" w:line="240" w:lineRule="auto"/>
              <w:jc w:val="center"/>
              <w:rPr>
                <w:rFonts w:ascii="Times New Roman" w:hAnsi="Times New Roman"/>
                <w:color w:val="FF0000"/>
                <w:sz w:val="24"/>
                <w:szCs w:val="24"/>
              </w:rPr>
            </w:pPr>
            <w:r w:rsidRPr="004D4190">
              <w:rPr>
                <w:rFonts w:ascii="Times New Roman" w:hAnsi="Times New Roman"/>
                <w:color w:val="FF0000"/>
                <w:sz w:val="24"/>
                <w:szCs w:val="24"/>
              </w:rPr>
              <w:t>10</w:t>
            </w:r>
          </w:p>
        </w:tc>
        <w:tc>
          <w:tcPr>
            <w:tcW w:w="1677" w:type="dxa"/>
          </w:tcPr>
          <w:p w:rsidR="002A55A5" w:rsidRPr="004D4190" w:rsidRDefault="002A55A5" w:rsidP="002D64D5">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2A55A5" w:rsidTr="002D64D5">
        <w:tc>
          <w:tcPr>
            <w:tcW w:w="1896" w:type="dxa"/>
          </w:tcPr>
          <w:p w:rsidR="002A55A5" w:rsidRPr="002D64D5" w:rsidRDefault="002A55A5" w:rsidP="002D64D5">
            <w:pPr>
              <w:spacing w:after="0" w:line="240" w:lineRule="auto"/>
              <w:jc w:val="center"/>
              <w:rPr>
                <w:rFonts w:ascii="Times New Roman" w:hAnsi="Times New Roman"/>
                <w:b/>
              </w:rPr>
            </w:pPr>
            <w:r w:rsidRPr="002D64D5">
              <w:rPr>
                <w:rFonts w:ascii="Times New Roman" w:hAnsi="Times New Roman"/>
                <w:b/>
              </w:rPr>
              <w:t>Геологические явления</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1</w:t>
            </w:r>
          </w:p>
        </w:tc>
        <w:tc>
          <w:tcPr>
            <w:tcW w:w="1677" w:type="dxa"/>
          </w:tcPr>
          <w:p w:rsidR="002A55A5" w:rsidRPr="002C243B" w:rsidRDefault="002A55A5" w:rsidP="002D64D5">
            <w:pPr>
              <w:spacing w:after="0" w:line="240" w:lineRule="auto"/>
              <w:jc w:val="center"/>
              <w:rPr>
                <w:rFonts w:ascii="Times New Roman" w:hAnsi="Times New Roman"/>
                <w:sz w:val="24"/>
                <w:szCs w:val="24"/>
              </w:rPr>
            </w:pPr>
            <w:r>
              <w:rPr>
                <w:rFonts w:ascii="Times New Roman" w:hAnsi="Times New Roman"/>
                <w:sz w:val="24"/>
                <w:szCs w:val="24"/>
                <w:lang w:val="en-US"/>
              </w:rPr>
              <w:t>5</w:t>
            </w:r>
          </w:p>
        </w:tc>
      </w:tr>
      <w:tr w:rsidR="002A55A5" w:rsidTr="002D64D5">
        <w:tc>
          <w:tcPr>
            <w:tcW w:w="1896" w:type="dxa"/>
          </w:tcPr>
          <w:p w:rsidR="002A55A5" w:rsidRPr="002D64D5" w:rsidRDefault="002A55A5" w:rsidP="002D64D5">
            <w:pPr>
              <w:spacing w:after="0" w:line="240" w:lineRule="auto"/>
              <w:jc w:val="center"/>
              <w:rPr>
                <w:rFonts w:ascii="Times New Roman" w:hAnsi="Times New Roman"/>
                <w:b/>
              </w:rPr>
            </w:pPr>
            <w:r w:rsidRPr="002D64D5">
              <w:rPr>
                <w:rFonts w:ascii="Times New Roman" w:hAnsi="Times New Roman"/>
                <w:b/>
              </w:rPr>
              <w:t>Изменения климата</w:t>
            </w:r>
          </w:p>
        </w:tc>
        <w:tc>
          <w:tcPr>
            <w:tcW w:w="2131"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3</w:t>
            </w:r>
          </w:p>
        </w:tc>
        <w:tc>
          <w:tcPr>
            <w:tcW w:w="1933" w:type="dxa"/>
          </w:tcPr>
          <w:p w:rsidR="002A55A5" w:rsidRPr="002D64D5" w:rsidRDefault="002A55A5" w:rsidP="002D64D5">
            <w:pPr>
              <w:spacing w:after="0" w:line="240" w:lineRule="auto"/>
              <w:jc w:val="center"/>
              <w:rPr>
                <w:rFonts w:ascii="Times New Roman" w:hAnsi="Times New Roman"/>
                <w:sz w:val="24"/>
                <w:szCs w:val="24"/>
              </w:rPr>
            </w:pPr>
            <w:r w:rsidRPr="002D64D5">
              <w:rPr>
                <w:rFonts w:ascii="Times New Roman" w:hAnsi="Times New Roman"/>
                <w:sz w:val="24"/>
                <w:szCs w:val="24"/>
              </w:rPr>
              <w:t>9</w:t>
            </w:r>
          </w:p>
        </w:tc>
        <w:tc>
          <w:tcPr>
            <w:tcW w:w="1677" w:type="dxa"/>
          </w:tcPr>
          <w:p w:rsidR="002A55A5" w:rsidRPr="004D4190" w:rsidRDefault="002A55A5" w:rsidP="002D64D5">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r>
    </w:tbl>
    <w:p w:rsidR="002A55A5" w:rsidRDefault="002A55A5" w:rsidP="00D16B47">
      <w:pPr>
        <w:spacing w:after="0" w:line="240" w:lineRule="auto"/>
        <w:ind w:firstLine="709"/>
        <w:jc w:val="both"/>
        <w:rPr>
          <w:rFonts w:ascii="Times New Roman" w:hAnsi="Times New Roman"/>
          <w:sz w:val="24"/>
          <w:szCs w:val="24"/>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Таким образом, наиболее значимыми угрозами на исследуемой лесной территории и в целом для Богородского района являются использование биологических ресурсов (в том числе рубки леса), транспортные пути и загрязнение.</w:t>
      </w:r>
    </w:p>
    <w:p w:rsidR="002A55A5" w:rsidRPr="008D21AA" w:rsidRDefault="002A55A5" w:rsidP="008D21AA">
      <w:pPr>
        <w:spacing w:after="0" w:line="360" w:lineRule="auto"/>
        <w:ind w:firstLine="709"/>
        <w:jc w:val="both"/>
        <w:rPr>
          <w:rFonts w:ascii="Times New Roman" w:hAnsi="Times New Roman"/>
          <w:sz w:val="28"/>
          <w:szCs w:val="28"/>
        </w:rPr>
      </w:pPr>
    </w:p>
    <w:p w:rsidR="002A55A5" w:rsidRPr="008D21AA" w:rsidRDefault="002A55A5" w:rsidP="008D21AA">
      <w:pPr>
        <w:spacing w:after="0" w:line="360" w:lineRule="auto"/>
        <w:ind w:firstLine="709"/>
        <w:jc w:val="center"/>
        <w:rPr>
          <w:rFonts w:ascii="Times New Roman" w:hAnsi="Times New Roman"/>
          <w:b/>
          <w:sz w:val="28"/>
          <w:szCs w:val="28"/>
        </w:rPr>
      </w:pPr>
      <w:r w:rsidRPr="008D21AA">
        <w:rPr>
          <w:rFonts w:ascii="Times New Roman" w:hAnsi="Times New Roman"/>
          <w:b/>
          <w:sz w:val="28"/>
          <w:szCs w:val="28"/>
        </w:rPr>
        <w:t>3.3 МЕРЫ ПО МИНИМИЗАЦИИ УГРОЗ БИОЛОГИЧЕСКОМУ РАЗНООБРАЗИЮ</w:t>
      </w:r>
    </w:p>
    <w:p w:rsidR="002A55A5" w:rsidRPr="008D21AA" w:rsidRDefault="002A55A5" w:rsidP="008D21AA">
      <w:pPr>
        <w:spacing w:after="0" w:line="360" w:lineRule="auto"/>
        <w:ind w:firstLine="709"/>
        <w:jc w:val="both"/>
        <w:rPr>
          <w:rFonts w:ascii="Times New Roman" w:hAnsi="Times New Roman"/>
          <w:sz w:val="28"/>
          <w:szCs w:val="28"/>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Меры по минимизации угроз: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w:t>
      </w:r>
      <w:r w:rsidRPr="008D21AA">
        <w:rPr>
          <w:rFonts w:ascii="Times New Roman" w:hAnsi="Times New Roman"/>
          <w:sz w:val="28"/>
          <w:szCs w:val="28"/>
        </w:rPr>
        <w:tab/>
        <w:t xml:space="preserve">сохранение ключевых биотопов;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w:t>
      </w:r>
      <w:r w:rsidRPr="008D21AA">
        <w:rPr>
          <w:rFonts w:ascii="Times New Roman" w:hAnsi="Times New Roman"/>
          <w:sz w:val="28"/>
          <w:szCs w:val="28"/>
        </w:rPr>
        <w:tab/>
        <w:t xml:space="preserve">принятие мер противопожарной безопасности;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w:t>
      </w:r>
      <w:r w:rsidRPr="008D21AA">
        <w:rPr>
          <w:rFonts w:ascii="Times New Roman" w:hAnsi="Times New Roman"/>
          <w:sz w:val="28"/>
          <w:szCs w:val="28"/>
        </w:rPr>
        <w:tab/>
        <w:t>контроль за деятельностью по утилизации и переработке промышленных отходов.</w:t>
      </w:r>
    </w:p>
    <w:p w:rsidR="002A55A5" w:rsidRPr="008D21AA" w:rsidRDefault="002A55A5" w:rsidP="008D21AA">
      <w:pPr>
        <w:spacing w:after="0" w:line="360" w:lineRule="auto"/>
        <w:ind w:firstLine="709"/>
        <w:jc w:val="both"/>
        <w:rPr>
          <w:rFonts w:ascii="Times New Roman" w:hAnsi="Times New Roman"/>
          <w:sz w:val="28"/>
          <w:szCs w:val="28"/>
        </w:rPr>
      </w:pPr>
    </w:p>
    <w:p w:rsidR="002A55A5" w:rsidRPr="008D21AA" w:rsidRDefault="002A55A5" w:rsidP="008D21AA">
      <w:pPr>
        <w:spacing w:after="0" w:line="360" w:lineRule="auto"/>
        <w:ind w:firstLine="709"/>
        <w:jc w:val="center"/>
        <w:rPr>
          <w:rFonts w:ascii="Times New Roman" w:hAnsi="Times New Roman"/>
          <w:sz w:val="28"/>
          <w:szCs w:val="28"/>
        </w:rPr>
      </w:pPr>
      <w:r w:rsidRPr="008D21AA">
        <w:rPr>
          <w:rFonts w:ascii="Times New Roman" w:hAnsi="Times New Roman"/>
          <w:b/>
          <w:sz w:val="28"/>
          <w:szCs w:val="28"/>
        </w:rPr>
        <w:t>3.4. КЛЮЧЕВЫЕ БИОТОПЫ НА ЛЕСНОМ УЧАСТКЕ</w:t>
      </w:r>
    </w:p>
    <w:p w:rsidR="002A55A5" w:rsidRPr="008D21AA" w:rsidRDefault="002A55A5" w:rsidP="008D21AA">
      <w:pPr>
        <w:spacing w:after="0" w:line="360" w:lineRule="auto"/>
        <w:ind w:firstLine="709"/>
        <w:jc w:val="center"/>
        <w:rPr>
          <w:rFonts w:ascii="Times New Roman" w:hAnsi="Times New Roman"/>
          <w:sz w:val="28"/>
          <w:szCs w:val="28"/>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Ключевой биотоп - участок леса, имеющий особое значение для сохранения биологического разнообразия. Есть биотопы, которые в течение долгих лет оставались нетронутыми. Они становятся средой обитания видов, которые не терпят внешнего вмешательства, редких животных и растений. В такие местообитания не следует вторгаться человеку. Для того чтобы сохранить ключевые биотопы необходимо:</w:t>
      </w:r>
    </w:p>
    <w:p w:rsidR="002A55A5" w:rsidRPr="008D21AA" w:rsidRDefault="002A55A5" w:rsidP="008D21AA">
      <w:pPr>
        <w:numPr>
          <w:ilvl w:val="0"/>
          <w:numId w:val="19"/>
        </w:numPr>
        <w:spacing w:after="0" w:line="360" w:lineRule="auto"/>
        <w:ind w:left="709"/>
        <w:jc w:val="both"/>
        <w:rPr>
          <w:rFonts w:ascii="Times New Roman" w:hAnsi="Times New Roman"/>
          <w:sz w:val="28"/>
          <w:szCs w:val="28"/>
        </w:rPr>
      </w:pPr>
      <w:r w:rsidRPr="008D21AA">
        <w:rPr>
          <w:rFonts w:ascii="Times New Roman" w:hAnsi="Times New Roman"/>
          <w:sz w:val="28"/>
          <w:szCs w:val="28"/>
        </w:rPr>
        <w:t>поддерживать естественные условия, в результате чего увеличится число животных на лесной территории;</w:t>
      </w:r>
    </w:p>
    <w:p w:rsidR="002A55A5" w:rsidRPr="008D21AA" w:rsidRDefault="002A55A5" w:rsidP="008D21AA">
      <w:pPr>
        <w:numPr>
          <w:ilvl w:val="0"/>
          <w:numId w:val="19"/>
        </w:numPr>
        <w:spacing w:after="0" w:line="360" w:lineRule="auto"/>
        <w:ind w:left="709"/>
        <w:jc w:val="both"/>
        <w:rPr>
          <w:rFonts w:ascii="Times New Roman" w:hAnsi="Times New Roman"/>
          <w:sz w:val="28"/>
          <w:szCs w:val="28"/>
        </w:rPr>
      </w:pPr>
      <w:r w:rsidRPr="008D21AA">
        <w:rPr>
          <w:rFonts w:ascii="Times New Roman" w:hAnsi="Times New Roman"/>
          <w:sz w:val="28"/>
          <w:szCs w:val="28"/>
        </w:rPr>
        <w:t>обеспечивать сохранение естественных насаждений, то есть таких территорий, которые создала сама природа, без вмешательства человека;</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Список ключевых биотопов для сохранения биоразнообразия при освоении лесов может быть примерно таким: </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 xml:space="preserve">заболоченные участки леса; </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 xml:space="preserve">участки леса вдоль постоянных и временных водотоков; </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 xml:space="preserve">участки леса вокруг родников и ключей; </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 xml:space="preserve">непокрытые лесом участки (болота, прогалины, суходолы, примыкающие к болотам или находящиеся среди болот, и т. п.); </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окраины болот;</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заросшие овраги (лога);</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местообитания редких и находящихся под угрозой исчезновения видов, занесенных в Красную книгу;</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разновозрастные деревья (единичные или группы) редких для данной местности пород, редкие виды кустарников;</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крупные пни или обломанные на различной высоте естественные пни (остолопы);</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крупные устойчивые сухостойные и усыхающие деревья;</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деревья с гнездами и дуплами, с обширной кроной;</w:t>
      </w:r>
    </w:p>
    <w:p w:rsidR="002A55A5" w:rsidRPr="008D21AA" w:rsidRDefault="002A55A5" w:rsidP="008D21AA">
      <w:pPr>
        <w:numPr>
          <w:ilvl w:val="1"/>
          <w:numId w:val="19"/>
        </w:numPr>
        <w:spacing w:after="0" w:line="360" w:lineRule="auto"/>
        <w:ind w:left="709" w:hanging="425"/>
        <w:jc w:val="both"/>
        <w:rPr>
          <w:rFonts w:ascii="Times New Roman" w:hAnsi="Times New Roman"/>
          <w:sz w:val="28"/>
          <w:szCs w:val="28"/>
        </w:rPr>
      </w:pPr>
      <w:r w:rsidRPr="008D21AA">
        <w:rPr>
          <w:rFonts w:ascii="Times New Roman" w:hAnsi="Times New Roman"/>
          <w:sz w:val="28"/>
          <w:szCs w:val="28"/>
        </w:rPr>
        <w:t>крупные валежины.</w:t>
      </w:r>
    </w:p>
    <w:p w:rsidR="002A55A5" w:rsidRPr="008D21AA" w:rsidRDefault="002A55A5" w:rsidP="008D21AA">
      <w:pPr>
        <w:spacing w:after="0" w:line="360" w:lineRule="auto"/>
        <w:ind w:firstLine="709"/>
        <w:jc w:val="both"/>
        <w:rPr>
          <w:rFonts w:ascii="Times New Roman" w:hAnsi="Times New Roman"/>
          <w:sz w:val="28"/>
          <w:szCs w:val="28"/>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На обследованном участке леса имеются следующие ключевые биотопы, которые были выделены в ходе наблюдений:</w:t>
      </w:r>
    </w:p>
    <w:p w:rsidR="002A55A5" w:rsidRPr="008D21AA" w:rsidRDefault="002A55A5" w:rsidP="008D21AA">
      <w:pPr>
        <w:numPr>
          <w:ilvl w:val="0"/>
          <w:numId w:val="22"/>
        </w:numPr>
        <w:spacing w:after="0" w:line="360" w:lineRule="auto"/>
        <w:ind w:left="284" w:firstLine="0"/>
        <w:jc w:val="both"/>
        <w:rPr>
          <w:rFonts w:ascii="Times New Roman" w:hAnsi="Times New Roman"/>
          <w:sz w:val="28"/>
          <w:szCs w:val="28"/>
        </w:rPr>
      </w:pPr>
      <w:r w:rsidRPr="008D21AA">
        <w:rPr>
          <w:rFonts w:ascii="Times New Roman" w:hAnsi="Times New Roman"/>
          <w:sz w:val="28"/>
          <w:szCs w:val="28"/>
        </w:rPr>
        <w:t>местообитания редких и находящихся под угрозой исчезновения видов, занесенных в Красную книгу - Сочевичник (Чина) голубой</w:t>
      </w:r>
      <w:r w:rsidRPr="008D21AA">
        <w:rPr>
          <w:rFonts w:ascii="Times New Roman" w:hAnsi="Times New Roman"/>
          <w:i/>
          <w:sz w:val="28"/>
          <w:szCs w:val="28"/>
          <w:lang w:val="en-US"/>
        </w:rPr>
        <w:t>OrobusvenetusMill</w:t>
      </w:r>
      <w:r w:rsidRPr="008D21AA">
        <w:rPr>
          <w:rFonts w:ascii="Times New Roman" w:hAnsi="Times New Roman"/>
          <w:i/>
          <w:sz w:val="28"/>
          <w:szCs w:val="28"/>
        </w:rPr>
        <w:t>.</w:t>
      </w:r>
    </w:p>
    <w:p w:rsidR="002A55A5" w:rsidRPr="008D21AA" w:rsidRDefault="002A55A5" w:rsidP="008D21AA">
      <w:pPr>
        <w:numPr>
          <w:ilvl w:val="0"/>
          <w:numId w:val="22"/>
        </w:numPr>
        <w:spacing w:after="0" w:line="360" w:lineRule="auto"/>
        <w:ind w:left="284" w:firstLine="0"/>
        <w:jc w:val="both"/>
        <w:rPr>
          <w:rFonts w:ascii="Times New Roman" w:hAnsi="Times New Roman"/>
          <w:sz w:val="28"/>
          <w:szCs w:val="28"/>
        </w:rPr>
      </w:pPr>
      <w:r w:rsidRPr="008D21AA">
        <w:rPr>
          <w:rFonts w:ascii="Times New Roman" w:hAnsi="Times New Roman"/>
          <w:sz w:val="28"/>
          <w:szCs w:val="28"/>
        </w:rPr>
        <w:t>крупные устойчивые усыхающие деревья;</w:t>
      </w:r>
    </w:p>
    <w:p w:rsidR="002A55A5" w:rsidRPr="008D21AA" w:rsidRDefault="002A55A5" w:rsidP="008D21AA">
      <w:pPr>
        <w:numPr>
          <w:ilvl w:val="0"/>
          <w:numId w:val="22"/>
        </w:numPr>
        <w:spacing w:after="0" w:line="360" w:lineRule="auto"/>
        <w:ind w:left="284" w:firstLine="0"/>
        <w:jc w:val="both"/>
        <w:rPr>
          <w:rFonts w:ascii="Times New Roman" w:hAnsi="Times New Roman"/>
          <w:sz w:val="28"/>
          <w:szCs w:val="28"/>
        </w:rPr>
      </w:pPr>
      <w:r w:rsidRPr="008D21AA">
        <w:rPr>
          <w:rFonts w:ascii="Times New Roman" w:hAnsi="Times New Roman"/>
          <w:sz w:val="28"/>
          <w:szCs w:val="28"/>
        </w:rPr>
        <w:t>деревья с гнездами и дуплами</w:t>
      </w:r>
    </w:p>
    <w:p w:rsidR="002A55A5" w:rsidRPr="008D21AA" w:rsidRDefault="002A55A5" w:rsidP="008D21AA">
      <w:pPr>
        <w:spacing w:after="0" w:line="360" w:lineRule="auto"/>
        <w:ind w:firstLine="709"/>
        <w:jc w:val="center"/>
        <w:rPr>
          <w:rFonts w:ascii="Times New Roman" w:hAnsi="Times New Roman"/>
          <w:b/>
          <w:sz w:val="28"/>
          <w:szCs w:val="28"/>
        </w:rPr>
      </w:pPr>
      <w:r w:rsidRPr="008D21AA">
        <w:rPr>
          <w:rFonts w:ascii="Times New Roman" w:hAnsi="Times New Roman"/>
          <w:b/>
          <w:sz w:val="28"/>
          <w:szCs w:val="28"/>
        </w:rPr>
        <w:t>3.5 СИСТЕМА МЕРОПРИЯТИЙ ПО СОХРАНЕНИЮ БИОРАЗНООБРАЗИЯ ПРИ ОСВОЕНИИ ЛЕСНОГО УЧАСТКА</w:t>
      </w:r>
    </w:p>
    <w:p w:rsidR="002A55A5" w:rsidRPr="008D21AA" w:rsidRDefault="002A55A5" w:rsidP="008D21AA">
      <w:pPr>
        <w:spacing w:after="0" w:line="360" w:lineRule="auto"/>
        <w:ind w:firstLine="709"/>
        <w:jc w:val="both"/>
        <w:rPr>
          <w:rFonts w:ascii="Times New Roman" w:hAnsi="Times New Roman"/>
          <w:sz w:val="28"/>
          <w:szCs w:val="28"/>
        </w:rPr>
      </w:pP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Задача сохранения биологического разнообразия, формирование системы охраны животного мира, в том числе водных биологических ресурсов рассматривается как приоритетная в стратегических направлениях развития Нижегородской области. </w:t>
      </w:r>
    </w:p>
    <w:p w:rsidR="002A55A5" w:rsidRPr="008D21AA" w:rsidRDefault="002A55A5" w:rsidP="008D21AA">
      <w:pPr>
        <w:pStyle w:val="NormalWeb"/>
        <w:spacing w:before="0" w:beforeAutospacing="0" w:after="0" w:afterAutospacing="0" w:line="360" w:lineRule="auto"/>
        <w:ind w:firstLine="709"/>
        <w:jc w:val="both"/>
        <w:rPr>
          <w:sz w:val="28"/>
          <w:szCs w:val="28"/>
        </w:rPr>
      </w:pPr>
      <w:r w:rsidRPr="008D21AA">
        <w:rPr>
          <w:sz w:val="28"/>
          <w:szCs w:val="28"/>
        </w:rPr>
        <w:t>Практика сохранения ключевых биотопов и объектов все шире применяется и в России. Сейчас уже большинство крупных лесопользователей, применяет эти меры.</w:t>
      </w:r>
    </w:p>
    <w:p w:rsidR="002A55A5" w:rsidRPr="008D21AA" w:rsidRDefault="002A55A5" w:rsidP="008D21AA">
      <w:pPr>
        <w:pStyle w:val="NormalWeb"/>
        <w:spacing w:before="0" w:beforeAutospacing="0" w:after="0" w:afterAutospacing="0" w:line="360" w:lineRule="auto"/>
        <w:ind w:firstLine="709"/>
        <w:jc w:val="both"/>
        <w:rPr>
          <w:sz w:val="28"/>
          <w:szCs w:val="28"/>
        </w:rPr>
      </w:pPr>
      <w:r w:rsidRPr="008D21AA">
        <w:rPr>
          <w:sz w:val="28"/>
          <w:szCs w:val="28"/>
        </w:rPr>
        <w:t xml:space="preserve">Наши данные показывают, что мероприятия по сохранению биологического разнообразия могут избавить от лишних затрат по вырубке и транспортировке малоценной древесины. </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Использование лесов должно осуществляться при условии сохранения благоприятной среды обитания объектов животного мира. </w:t>
      </w:r>
    </w:p>
    <w:p w:rsidR="002A55A5" w:rsidRPr="008D21AA" w:rsidRDefault="002A55A5" w:rsidP="008D21AA">
      <w:pPr>
        <w:spacing w:after="0" w:line="360" w:lineRule="auto"/>
        <w:ind w:firstLine="709"/>
        <w:jc w:val="both"/>
        <w:rPr>
          <w:rFonts w:ascii="Times New Roman" w:hAnsi="Times New Roman"/>
          <w:sz w:val="28"/>
          <w:szCs w:val="28"/>
        </w:rPr>
      </w:pPr>
    </w:p>
    <w:p w:rsidR="002A55A5" w:rsidRDefault="002A55A5" w:rsidP="008D21AA">
      <w:pPr>
        <w:spacing w:line="360" w:lineRule="auto"/>
        <w:jc w:val="center"/>
        <w:rPr>
          <w:rFonts w:ascii="Times New Roman" w:hAnsi="Times New Roman"/>
          <w:b/>
          <w:sz w:val="28"/>
          <w:szCs w:val="28"/>
        </w:rPr>
      </w:pPr>
    </w:p>
    <w:p w:rsidR="002A55A5" w:rsidRDefault="002A55A5" w:rsidP="008D21AA">
      <w:pPr>
        <w:spacing w:line="360" w:lineRule="auto"/>
        <w:jc w:val="center"/>
        <w:rPr>
          <w:rFonts w:ascii="Times New Roman" w:hAnsi="Times New Roman"/>
          <w:b/>
          <w:sz w:val="28"/>
          <w:szCs w:val="28"/>
        </w:rPr>
      </w:pPr>
    </w:p>
    <w:p w:rsidR="002A55A5" w:rsidRDefault="002A55A5" w:rsidP="008D21AA">
      <w:pPr>
        <w:spacing w:line="360" w:lineRule="auto"/>
        <w:jc w:val="center"/>
        <w:rPr>
          <w:rFonts w:ascii="Times New Roman" w:hAnsi="Times New Roman"/>
          <w:b/>
          <w:sz w:val="28"/>
          <w:szCs w:val="28"/>
        </w:rPr>
      </w:pPr>
    </w:p>
    <w:p w:rsidR="002A55A5" w:rsidRDefault="002A55A5" w:rsidP="008D21AA">
      <w:pPr>
        <w:spacing w:line="360" w:lineRule="auto"/>
        <w:jc w:val="center"/>
        <w:rPr>
          <w:rFonts w:ascii="Times New Roman" w:hAnsi="Times New Roman"/>
          <w:b/>
          <w:sz w:val="28"/>
          <w:szCs w:val="28"/>
        </w:rPr>
      </w:pPr>
    </w:p>
    <w:p w:rsidR="002A55A5" w:rsidRDefault="002A55A5" w:rsidP="008D21AA">
      <w:pPr>
        <w:spacing w:line="360" w:lineRule="auto"/>
        <w:jc w:val="center"/>
        <w:rPr>
          <w:rFonts w:ascii="Times New Roman" w:hAnsi="Times New Roman"/>
          <w:b/>
          <w:sz w:val="28"/>
          <w:szCs w:val="28"/>
        </w:rPr>
      </w:pPr>
    </w:p>
    <w:p w:rsidR="002A55A5" w:rsidRDefault="002A55A5" w:rsidP="008D21AA">
      <w:pPr>
        <w:spacing w:line="360" w:lineRule="auto"/>
        <w:jc w:val="center"/>
        <w:rPr>
          <w:rFonts w:ascii="Times New Roman" w:hAnsi="Times New Roman"/>
          <w:b/>
          <w:sz w:val="28"/>
          <w:szCs w:val="28"/>
        </w:rPr>
      </w:pPr>
    </w:p>
    <w:p w:rsidR="002A55A5" w:rsidRDefault="002A55A5" w:rsidP="008D21AA">
      <w:pPr>
        <w:spacing w:line="360" w:lineRule="auto"/>
        <w:jc w:val="center"/>
        <w:rPr>
          <w:rFonts w:ascii="Times New Roman" w:hAnsi="Times New Roman"/>
          <w:b/>
          <w:sz w:val="28"/>
          <w:szCs w:val="28"/>
        </w:rPr>
      </w:pPr>
    </w:p>
    <w:p w:rsidR="002A55A5" w:rsidRDefault="002A55A5" w:rsidP="008D21AA">
      <w:pPr>
        <w:spacing w:line="360" w:lineRule="auto"/>
        <w:jc w:val="center"/>
        <w:rPr>
          <w:rFonts w:ascii="Times New Roman" w:hAnsi="Times New Roman"/>
          <w:b/>
          <w:sz w:val="28"/>
          <w:szCs w:val="28"/>
        </w:rPr>
      </w:pPr>
    </w:p>
    <w:p w:rsidR="002A55A5" w:rsidRDefault="002A55A5" w:rsidP="008D21AA">
      <w:pPr>
        <w:spacing w:line="360" w:lineRule="auto"/>
        <w:jc w:val="center"/>
        <w:rPr>
          <w:rFonts w:ascii="Times New Roman" w:hAnsi="Times New Roman"/>
          <w:b/>
          <w:sz w:val="28"/>
          <w:szCs w:val="28"/>
        </w:rPr>
      </w:pPr>
    </w:p>
    <w:p w:rsidR="002A55A5" w:rsidRPr="008D21AA" w:rsidRDefault="002A55A5" w:rsidP="008D21AA">
      <w:pPr>
        <w:spacing w:line="360" w:lineRule="auto"/>
        <w:jc w:val="center"/>
        <w:rPr>
          <w:rFonts w:ascii="Times New Roman" w:hAnsi="Times New Roman"/>
          <w:b/>
          <w:sz w:val="28"/>
          <w:szCs w:val="28"/>
        </w:rPr>
      </w:pPr>
      <w:r w:rsidRPr="008D21AA">
        <w:rPr>
          <w:rFonts w:ascii="Times New Roman" w:hAnsi="Times New Roman"/>
          <w:b/>
          <w:sz w:val="28"/>
          <w:szCs w:val="28"/>
        </w:rPr>
        <w:t>ЗАКЛЮЧЕНИЕ</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Международные стандарты ведения лесного хозяйства диктуют новые требования к определению экологической ценности леса. Действующие в России правила ведения лесного хозяйства практически не учитывают необходимости сохранения биологического и ландшафтного разнообразия — одного из условий сохранения экосистем в устойчивом состоянии. На территории нашей страны все чаще применяется практика сохранения ключевых биотопов. Крупные компании при работе с лесным фондом ведут работы по выделению значимых природных зон. Это происходит на территории европейской части России.</w:t>
      </w:r>
    </w:p>
    <w:p w:rsidR="002A55A5" w:rsidRPr="008D21AA" w:rsidRDefault="002A55A5" w:rsidP="008D21AA">
      <w:pPr>
        <w:spacing w:after="0" w:line="360" w:lineRule="auto"/>
        <w:ind w:firstLine="709"/>
        <w:jc w:val="both"/>
        <w:rPr>
          <w:rFonts w:ascii="Times New Roman" w:hAnsi="Times New Roman"/>
          <w:sz w:val="28"/>
          <w:szCs w:val="28"/>
        </w:rPr>
      </w:pPr>
      <w:r w:rsidRPr="008D21AA">
        <w:rPr>
          <w:rFonts w:ascii="Times New Roman" w:hAnsi="Times New Roman"/>
          <w:sz w:val="28"/>
          <w:szCs w:val="28"/>
        </w:rPr>
        <w:t xml:space="preserve">Полученные в ходе наблюдения результаты можно использовать лесозаготовителям при разработке лесосек. Данные мероприятия по выделению ключевых биотопов и оценке угроз биологическому разнообразию улучшат в дальнейшем экологическое состояние лесных насаждений, а соответственно и территории Богородского района в целом. </w:t>
      </w:r>
    </w:p>
    <w:p w:rsidR="002A55A5" w:rsidRPr="008D21AA" w:rsidRDefault="002A55A5" w:rsidP="008D21AA">
      <w:pPr>
        <w:spacing w:after="0" w:line="360" w:lineRule="auto"/>
        <w:jc w:val="center"/>
        <w:rPr>
          <w:rFonts w:ascii="Times New Roman" w:hAnsi="Times New Roman"/>
          <w:b/>
          <w:sz w:val="28"/>
          <w:szCs w:val="28"/>
        </w:rPr>
      </w:pPr>
    </w:p>
    <w:p w:rsidR="002A55A5" w:rsidRPr="008D21AA" w:rsidRDefault="002A55A5" w:rsidP="008D21AA">
      <w:pPr>
        <w:spacing w:after="0" w:line="360" w:lineRule="auto"/>
        <w:jc w:val="center"/>
        <w:rPr>
          <w:rFonts w:ascii="Times New Roman" w:hAnsi="Times New Roman"/>
          <w:b/>
          <w:sz w:val="28"/>
          <w:szCs w:val="28"/>
        </w:rPr>
      </w:pPr>
    </w:p>
    <w:p w:rsidR="002A55A5" w:rsidRPr="008D21AA" w:rsidRDefault="002A55A5" w:rsidP="008D21AA">
      <w:pPr>
        <w:spacing w:after="0" w:line="360" w:lineRule="auto"/>
        <w:jc w:val="center"/>
        <w:rPr>
          <w:rFonts w:ascii="Times New Roman" w:hAnsi="Times New Roman"/>
          <w:b/>
          <w:sz w:val="28"/>
          <w:szCs w:val="28"/>
        </w:rPr>
      </w:pPr>
    </w:p>
    <w:p w:rsidR="002A55A5" w:rsidRPr="008D21AA" w:rsidRDefault="002A55A5" w:rsidP="008D21AA">
      <w:pPr>
        <w:spacing w:after="0" w:line="360" w:lineRule="auto"/>
        <w:jc w:val="center"/>
        <w:rPr>
          <w:rFonts w:ascii="Times New Roman" w:hAnsi="Times New Roman"/>
          <w:b/>
          <w:sz w:val="28"/>
          <w:szCs w:val="28"/>
        </w:rPr>
      </w:pPr>
    </w:p>
    <w:p w:rsidR="002A55A5" w:rsidRPr="008D21AA" w:rsidRDefault="002A55A5" w:rsidP="008D21AA">
      <w:pPr>
        <w:spacing w:after="0" w:line="360" w:lineRule="auto"/>
        <w:jc w:val="center"/>
        <w:rPr>
          <w:rFonts w:ascii="Times New Roman" w:hAnsi="Times New Roman"/>
          <w:b/>
          <w:sz w:val="28"/>
          <w:szCs w:val="28"/>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Default="002A55A5" w:rsidP="00863D85">
      <w:pPr>
        <w:spacing w:after="0"/>
        <w:jc w:val="center"/>
        <w:rPr>
          <w:rFonts w:ascii="Times New Roman" w:hAnsi="Times New Roman"/>
          <w:b/>
          <w:sz w:val="24"/>
          <w:szCs w:val="24"/>
        </w:rPr>
      </w:pPr>
    </w:p>
    <w:p w:rsidR="002A55A5" w:rsidRPr="00D7500C" w:rsidRDefault="002A55A5" w:rsidP="00863D85">
      <w:pPr>
        <w:spacing w:after="0"/>
        <w:jc w:val="center"/>
        <w:rPr>
          <w:rFonts w:ascii="Times New Roman" w:hAnsi="Times New Roman"/>
          <w:b/>
          <w:sz w:val="28"/>
          <w:szCs w:val="28"/>
        </w:rPr>
      </w:pPr>
      <w:r w:rsidRPr="00D7500C">
        <w:rPr>
          <w:rFonts w:ascii="Times New Roman" w:hAnsi="Times New Roman"/>
          <w:b/>
          <w:sz w:val="28"/>
          <w:szCs w:val="28"/>
        </w:rPr>
        <w:t>СПИСОК ИСПОЛЬЗУЕМОЙ ЛИТЕРАТУРЫ</w:t>
      </w:r>
    </w:p>
    <w:p w:rsidR="002A55A5" w:rsidRPr="00D7500C" w:rsidRDefault="002A55A5" w:rsidP="00065BF8">
      <w:pPr>
        <w:jc w:val="both"/>
        <w:rPr>
          <w:rFonts w:ascii="Times New Roman" w:hAnsi="Times New Roman"/>
          <w:b/>
          <w:sz w:val="28"/>
          <w:szCs w:val="28"/>
        </w:rPr>
      </w:pPr>
    </w:p>
    <w:p w:rsidR="002A55A5" w:rsidRPr="00D7500C" w:rsidRDefault="002A55A5" w:rsidP="00065BF8">
      <w:pPr>
        <w:numPr>
          <w:ilvl w:val="0"/>
          <w:numId w:val="24"/>
        </w:numPr>
        <w:tabs>
          <w:tab w:val="left" w:pos="709"/>
        </w:tabs>
        <w:jc w:val="both"/>
        <w:rPr>
          <w:rFonts w:ascii="Times New Roman" w:hAnsi="Times New Roman"/>
          <w:sz w:val="28"/>
          <w:szCs w:val="28"/>
        </w:rPr>
      </w:pPr>
      <w:r w:rsidRPr="00D7500C">
        <w:rPr>
          <w:rFonts w:ascii="Times New Roman" w:hAnsi="Times New Roman"/>
          <w:sz w:val="28"/>
          <w:szCs w:val="28"/>
        </w:rPr>
        <w:t>Доклад «Cостояние окружающей среды и природных ресурсов Нижегородской области в 2015 году», Министерство экологии и природных ресурсов Нижегородской области. Нижний Новгород, 2016, 325 стр.</w:t>
      </w:r>
    </w:p>
    <w:p w:rsidR="002A55A5" w:rsidRPr="00D7500C" w:rsidRDefault="002A55A5" w:rsidP="0009327F">
      <w:pPr>
        <w:numPr>
          <w:ilvl w:val="0"/>
          <w:numId w:val="24"/>
        </w:numPr>
        <w:jc w:val="both"/>
        <w:rPr>
          <w:rFonts w:ascii="Times New Roman" w:hAnsi="Times New Roman"/>
          <w:sz w:val="28"/>
          <w:szCs w:val="28"/>
        </w:rPr>
      </w:pPr>
      <w:hyperlink r:id="rId26" w:history="1">
        <w:r w:rsidRPr="00D7500C">
          <w:rPr>
            <w:rStyle w:val="Hyperlink"/>
            <w:rFonts w:ascii="Times New Roman" w:hAnsi="Times New Roman"/>
            <w:color w:val="auto"/>
            <w:sz w:val="28"/>
            <w:szCs w:val="28"/>
            <w:u w:val="none"/>
          </w:rPr>
          <w:t xml:space="preserve">Леса высокой природоохранной ценности в </w:t>
        </w:r>
        <w:r>
          <w:rPr>
            <w:rStyle w:val="Hyperlink"/>
            <w:rFonts w:ascii="Times New Roman" w:hAnsi="Times New Roman"/>
            <w:color w:val="auto"/>
            <w:sz w:val="28"/>
            <w:szCs w:val="28"/>
            <w:u w:val="none"/>
          </w:rPr>
          <w:t>Р</w:t>
        </w:r>
        <w:r w:rsidRPr="00D7500C">
          <w:rPr>
            <w:rStyle w:val="Hyperlink"/>
            <w:rFonts w:ascii="Times New Roman" w:hAnsi="Times New Roman"/>
            <w:color w:val="auto"/>
            <w:sz w:val="28"/>
            <w:szCs w:val="28"/>
            <w:u w:val="none"/>
          </w:rPr>
          <w:t>оссии: опыт выявления и охраны</w:t>
        </w:r>
      </w:hyperlink>
      <w:r w:rsidRPr="00D7500C">
        <w:rPr>
          <w:rFonts w:ascii="Times New Roman" w:hAnsi="Times New Roman"/>
          <w:sz w:val="28"/>
          <w:szCs w:val="28"/>
        </w:rPr>
        <w:t xml:space="preserve"> Москва, 2008 издательство: </w:t>
      </w:r>
      <w:hyperlink r:id="rId27" w:tooltip="Список публикаций этого издательства" w:history="1">
        <w:r w:rsidRPr="00D7500C">
          <w:rPr>
            <w:rStyle w:val="Hyperlink"/>
            <w:rFonts w:ascii="Times New Roman" w:hAnsi="Times New Roman"/>
            <w:color w:val="auto"/>
            <w:sz w:val="28"/>
            <w:szCs w:val="28"/>
            <w:u w:val="none"/>
          </w:rPr>
          <w:t>Всемирный фонд природы</w:t>
        </w:r>
      </w:hyperlink>
      <w:r w:rsidRPr="00D7500C">
        <w:rPr>
          <w:rFonts w:ascii="Times New Roman" w:hAnsi="Times New Roman"/>
          <w:sz w:val="28"/>
          <w:szCs w:val="28"/>
        </w:rPr>
        <w:t xml:space="preserve"> (Москва)</w:t>
      </w:r>
    </w:p>
    <w:p w:rsidR="002A55A5" w:rsidRPr="00D7500C" w:rsidRDefault="002A55A5" w:rsidP="00065BF8">
      <w:pPr>
        <w:numPr>
          <w:ilvl w:val="0"/>
          <w:numId w:val="24"/>
        </w:numPr>
        <w:tabs>
          <w:tab w:val="left" w:pos="709"/>
        </w:tabs>
        <w:jc w:val="both"/>
        <w:rPr>
          <w:rFonts w:ascii="Times New Roman" w:hAnsi="Times New Roman"/>
          <w:sz w:val="28"/>
          <w:szCs w:val="28"/>
        </w:rPr>
      </w:pPr>
      <w:r w:rsidRPr="00D7500C">
        <w:rPr>
          <w:rFonts w:ascii="Times New Roman" w:hAnsi="Times New Roman"/>
          <w:sz w:val="28"/>
          <w:szCs w:val="28"/>
        </w:rPr>
        <w:t>Лесохозяйственный регламент Богородского районного лесничества Нижегородской области, 2012.- 374 с.</w:t>
      </w:r>
    </w:p>
    <w:p w:rsidR="002A55A5" w:rsidRPr="00D7500C" w:rsidRDefault="002A55A5" w:rsidP="00065BF8">
      <w:pPr>
        <w:numPr>
          <w:ilvl w:val="0"/>
          <w:numId w:val="24"/>
        </w:numPr>
        <w:jc w:val="both"/>
        <w:rPr>
          <w:rFonts w:ascii="Times New Roman" w:hAnsi="Times New Roman"/>
          <w:sz w:val="28"/>
          <w:szCs w:val="28"/>
        </w:rPr>
      </w:pPr>
      <w:r w:rsidRPr="00D7500C">
        <w:rPr>
          <w:rFonts w:ascii="Times New Roman" w:hAnsi="Times New Roman"/>
          <w:sz w:val="28"/>
          <w:szCs w:val="28"/>
        </w:rPr>
        <w:t>Основы устойчивого лесоуправления : учеб. пособие для вузов. — 2"е изд., перераб. и доп. / М. Л. Карпачевский, В. К. Тепляков, Т. О. Яницкая, А. Ю. Ярошенко [и др.]; под общ. ред. А. В. Беляковой, Н. М. Шматкова; Всемирный фонд дикой природы (WWF). — М : WWF России, 2014. — 266, [2] c. : ил.</w:t>
      </w:r>
    </w:p>
    <w:p w:rsidR="002A55A5" w:rsidRPr="00D7500C" w:rsidRDefault="002A55A5" w:rsidP="00065BF8">
      <w:pPr>
        <w:numPr>
          <w:ilvl w:val="0"/>
          <w:numId w:val="24"/>
        </w:numPr>
        <w:jc w:val="both"/>
        <w:rPr>
          <w:rFonts w:ascii="Times New Roman" w:hAnsi="Times New Roman"/>
          <w:sz w:val="28"/>
          <w:szCs w:val="28"/>
        </w:rPr>
      </w:pPr>
      <w:r w:rsidRPr="00D7500C">
        <w:rPr>
          <w:rFonts w:ascii="Times New Roman" w:hAnsi="Times New Roman"/>
          <w:sz w:val="28"/>
          <w:szCs w:val="28"/>
        </w:rPr>
        <w:t>Постановление от 20 декабря 2000 года № 320 Об утверждении Стратегии и Плана действий по сохранению биоразнообразия Нижегородской области</w:t>
      </w:r>
    </w:p>
    <w:p w:rsidR="002A55A5" w:rsidRPr="00D7500C" w:rsidRDefault="002A55A5" w:rsidP="00D7500C">
      <w:pPr>
        <w:numPr>
          <w:ilvl w:val="0"/>
          <w:numId w:val="24"/>
        </w:numPr>
        <w:jc w:val="both"/>
        <w:rPr>
          <w:rFonts w:ascii="Times New Roman" w:hAnsi="Times New Roman"/>
          <w:sz w:val="28"/>
          <w:szCs w:val="28"/>
        </w:rPr>
      </w:pPr>
      <w:r w:rsidRPr="00D7500C">
        <w:rPr>
          <w:rFonts w:ascii="Times New Roman" w:hAnsi="Times New Roman"/>
          <w:sz w:val="28"/>
          <w:szCs w:val="28"/>
        </w:rPr>
        <w:t>Сборник задач к учебному пособию «Основы устойчивого леcоуправления» / сост. и общ. ред. А.</w:t>
      </w:r>
      <w:r w:rsidRPr="00D7500C">
        <w:rPr>
          <w:rFonts w:ascii="MS Mincho" w:eastAsia="MS Mincho" w:hAnsi="MS Mincho" w:cs="MS Mincho" w:hint="eastAsia"/>
          <w:sz w:val="28"/>
          <w:szCs w:val="28"/>
        </w:rPr>
        <w:t> </w:t>
      </w:r>
      <w:r w:rsidRPr="00D7500C">
        <w:rPr>
          <w:rFonts w:ascii="Times New Roman" w:hAnsi="Times New Roman"/>
          <w:sz w:val="28"/>
          <w:szCs w:val="28"/>
        </w:rPr>
        <w:t>В. Беляковой, Н.</w:t>
      </w:r>
      <w:r w:rsidRPr="00D7500C">
        <w:rPr>
          <w:rFonts w:ascii="MS Mincho" w:eastAsia="MS Mincho" w:hAnsi="MS Mincho" w:cs="MS Mincho" w:hint="eastAsia"/>
          <w:sz w:val="28"/>
          <w:szCs w:val="28"/>
        </w:rPr>
        <w:t> </w:t>
      </w:r>
      <w:r w:rsidRPr="00D7500C">
        <w:rPr>
          <w:rFonts w:ascii="Times New Roman" w:hAnsi="Times New Roman"/>
          <w:sz w:val="28"/>
          <w:szCs w:val="28"/>
        </w:rPr>
        <w:t>М. Шматкова; Всемирный фонд дикой природы (WWF). — М.: WWF России, 2014. — 139, [1]: c. ил.</w:t>
      </w:r>
    </w:p>
    <w:p w:rsidR="002A55A5" w:rsidRPr="00D7500C" w:rsidRDefault="002A55A5" w:rsidP="00D7500C">
      <w:pPr>
        <w:numPr>
          <w:ilvl w:val="0"/>
          <w:numId w:val="24"/>
        </w:numPr>
        <w:tabs>
          <w:tab w:val="left" w:pos="709"/>
        </w:tabs>
        <w:jc w:val="both"/>
        <w:rPr>
          <w:rFonts w:ascii="Times New Roman" w:hAnsi="Times New Roman"/>
          <w:sz w:val="28"/>
          <w:szCs w:val="28"/>
        </w:rPr>
      </w:pPr>
      <w:r w:rsidRPr="00D7500C">
        <w:rPr>
          <w:rFonts w:ascii="Times New Roman" w:hAnsi="Times New Roman"/>
          <w:sz w:val="28"/>
          <w:szCs w:val="28"/>
        </w:rPr>
        <w:t>Экологический энциклопедический словарь. М., 2000. 930 с.</w:t>
      </w:r>
    </w:p>
    <w:p w:rsidR="002A55A5" w:rsidRPr="00D7500C" w:rsidRDefault="002A55A5" w:rsidP="00D7500C">
      <w:pPr>
        <w:tabs>
          <w:tab w:val="left" w:pos="709"/>
        </w:tabs>
        <w:ind w:left="720"/>
        <w:jc w:val="both"/>
        <w:rPr>
          <w:rFonts w:ascii="Times New Roman" w:hAnsi="Times New Roman"/>
          <w:sz w:val="28"/>
          <w:szCs w:val="28"/>
        </w:rPr>
      </w:pPr>
    </w:p>
    <w:p w:rsidR="002A55A5" w:rsidRDefault="002A55A5" w:rsidP="00863D85">
      <w:pPr>
        <w:tabs>
          <w:tab w:val="left" w:pos="709"/>
        </w:tabs>
        <w:jc w:val="both"/>
        <w:rPr>
          <w:rFonts w:ascii="Times New Roman" w:hAnsi="Times New Roman"/>
          <w:sz w:val="24"/>
          <w:szCs w:val="24"/>
        </w:rPr>
      </w:pPr>
    </w:p>
    <w:sectPr w:rsidR="002A55A5" w:rsidSect="00216055">
      <w:footerReference w:type="default" r:id="rId28"/>
      <w:pgSz w:w="11906" w:h="16838"/>
      <w:pgMar w:top="1134" w:right="851" w:bottom="1134"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5A5" w:rsidRDefault="002A55A5" w:rsidP="00863D85">
      <w:pPr>
        <w:spacing w:after="0" w:line="240" w:lineRule="auto"/>
      </w:pPr>
      <w:r>
        <w:separator/>
      </w:r>
    </w:p>
  </w:endnote>
  <w:endnote w:type="continuationSeparator" w:id="0">
    <w:p w:rsidR="002A55A5" w:rsidRDefault="002A55A5" w:rsidP="00863D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Arial Unicode MS"/>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5A5" w:rsidRDefault="002A55A5">
    <w:pPr>
      <w:pStyle w:val="Footer"/>
      <w:jc w:val="center"/>
    </w:pPr>
    <w:fldSimple w:instr=" PAGE   \* MERGEFORMAT ">
      <w:r>
        <w:rPr>
          <w:noProof/>
        </w:rPr>
        <w:t>22</w:t>
      </w:r>
    </w:fldSimple>
  </w:p>
  <w:p w:rsidR="002A55A5" w:rsidRDefault="002A55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5A5" w:rsidRDefault="002A55A5" w:rsidP="00863D85">
      <w:pPr>
        <w:spacing w:after="0" w:line="240" w:lineRule="auto"/>
      </w:pPr>
      <w:r>
        <w:separator/>
      </w:r>
    </w:p>
  </w:footnote>
  <w:footnote w:type="continuationSeparator" w:id="0">
    <w:p w:rsidR="002A55A5" w:rsidRDefault="002A55A5" w:rsidP="00863D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9CAAED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3D81D7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D8280D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112223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3CCB5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4C2B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08ED4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4E69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206C2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8166FFE"/>
    <w:lvl w:ilvl="0">
      <w:start w:val="1"/>
      <w:numFmt w:val="bullet"/>
      <w:lvlText w:val=""/>
      <w:lvlJc w:val="left"/>
      <w:pPr>
        <w:tabs>
          <w:tab w:val="num" w:pos="360"/>
        </w:tabs>
        <w:ind w:left="360" w:hanging="360"/>
      </w:pPr>
      <w:rPr>
        <w:rFonts w:ascii="Symbol" w:hAnsi="Symbol" w:hint="default"/>
      </w:rPr>
    </w:lvl>
  </w:abstractNum>
  <w:abstractNum w:abstractNumId="10">
    <w:nsid w:val="0AD40CAA"/>
    <w:multiLevelType w:val="hybridMultilevel"/>
    <w:tmpl w:val="EF761B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ED35B8"/>
    <w:multiLevelType w:val="hybridMultilevel"/>
    <w:tmpl w:val="0AB63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926080"/>
    <w:multiLevelType w:val="hybridMultilevel"/>
    <w:tmpl w:val="B616203C"/>
    <w:lvl w:ilvl="0" w:tplc="036EFA6A">
      <w:start w:val="1"/>
      <w:numFmt w:val="bullet"/>
      <w:lvlText w:val=""/>
      <w:lvlJc w:val="left"/>
      <w:pPr>
        <w:tabs>
          <w:tab w:val="num" w:pos="644"/>
        </w:tabs>
        <w:ind w:left="644" w:hanging="360"/>
      </w:pPr>
      <w:rPr>
        <w:rFonts w:ascii="Wingdings 2" w:hAnsi="Wingdings 2" w:hint="default"/>
      </w:rPr>
    </w:lvl>
    <w:lvl w:ilvl="1" w:tplc="614CF9A6" w:tentative="1">
      <w:start w:val="1"/>
      <w:numFmt w:val="bullet"/>
      <w:lvlText w:val=""/>
      <w:lvlJc w:val="left"/>
      <w:pPr>
        <w:tabs>
          <w:tab w:val="num" w:pos="1364"/>
        </w:tabs>
        <w:ind w:left="1364" w:hanging="360"/>
      </w:pPr>
      <w:rPr>
        <w:rFonts w:ascii="Wingdings 2" w:hAnsi="Wingdings 2" w:hint="default"/>
      </w:rPr>
    </w:lvl>
    <w:lvl w:ilvl="2" w:tplc="F2A67E28" w:tentative="1">
      <w:start w:val="1"/>
      <w:numFmt w:val="bullet"/>
      <w:lvlText w:val=""/>
      <w:lvlJc w:val="left"/>
      <w:pPr>
        <w:tabs>
          <w:tab w:val="num" w:pos="2084"/>
        </w:tabs>
        <w:ind w:left="2084" w:hanging="360"/>
      </w:pPr>
      <w:rPr>
        <w:rFonts w:ascii="Wingdings 2" w:hAnsi="Wingdings 2" w:hint="default"/>
      </w:rPr>
    </w:lvl>
    <w:lvl w:ilvl="3" w:tplc="649C3FD0" w:tentative="1">
      <w:start w:val="1"/>
      <w:numFmt w:val="bullet"/>
      <w:lvlText w:val=""/>
      <w:lvlJc w:val="left"/>
      <w:pPr>
        <w:tabs>
          <w:tab w:val="num" w:pos="2804"/>
        </w:tabs>
        <w:ind w:left="2804" w:hanging="360"/>
      </w:pPr>
      <w:rPr>
        <w:rFonts w:ascii="Wingdings 2" w:hAnsi="Wingdings 2" w:hint="default"/>
      </w:rPr>
    </w:lvl>
    <w:lvl w:ilvl="4" w:tplc="70A602F6" w:tentative="1">
      <w:start w:val="1"/>
      <w:numFmt w:val="bullet"/>
      <w:lvlText w:val=""/>
      <w:lvlJc w:val="left"/>
      <w:pPr>
        <w:tabs>
          <w:tab w:val="num" w:pos="3524"/>
        </w:tabs>
        <w:ind w:left="3524" w:hanging="360"/>
      </w:pPr>
      <w:rPr>
        <w:rFonts w:ascii="Wingdings 2" w:hAnsi="Wingdings 2" w:hint="default"/>
      </w:rPr>
    </w:lvl>
    <w:lvl w:ilvl="5" w:tplc="FF18F2D4" w:tentative="1">
      <w:start w:val="1"/>
      <w:numFmt w:val="bullet"/>
      <w:lvlText w:val=""/>
      <w:lvlJc w:val="left"/>
      <w:pPr>
        <w:tabs>
          <w:tab w:val="num" w:pos="4244"/>
        </w:tabs>
        <w:ind w:left="4244" w:hanging="360"/>
      </w:pPr>
      <w:rPr>
        <w:rFonts w:ascii="Wingdings 2" w:hAnsi="Wingdings 2" w:hint="default"/>
      </w:rPr>
    </w:lvl>
    <w:lvl w:ilvl="6" w:tplc="66A64B68" w:tentative="1">
      <w:start w:val="1"/>
      <w:numFmt w:val="bullet"/>
      <w:lvlText w:val=""/>
      <w:lvlJc w:val="left"/>
      <w:pPr>
        <w:tabs>
          <w:tab w:val="num" w:pos="4964"/>
        </w:tabs>
        <w:ind w:left="4964" w:hanging="360"/>
      </w:pPr>
      <w:rPr>
        <w:rFonts w:ascii="Wingdings 2" w:hAnsi="Wingdings 2" w:hint="default"/>
      </w:rPr>
    </w:lvl>
    <w:lvl w:ilvl="7" w:tplc="432672F4" w:tentative="1">
      <w:start w:val="1"/>
      <w:numFmt w:val="bullet"/>
      <w:lvlText w:val=""/>
      <w:lvlJc w:val="left"/>
      <w:pPr>
        <w:tabs>
          <w:tab w:val="num" w:pos="5684"/>
        </w:tabs>
        <w:ind w:left="5684" w:hanging="360"/>
      </w:pPr>
      <w:rPr>
        <w:rFonts w:ascii="Wingdings 2" w:hAnsi="Wingdings 2" w:hint="default"/>
      </w:rPr>
    </w:lvl>
    <w:lvl w:ilvl="8" w:tplc="7986713E" w:tentative="1">
      <w:start w:val="1"/>
      <w:numFmt w:val="bullet"/>
      <w:lvlText w:val=""/>
      <w:lvlJc w:val="left"/>
      <w:pPr>
        <w:tabs>
          <w:tab w:val="num" w:pos="6404"/>
        </w:tabs>
        <w:ind w:left="6404" w:hanging="360"/>
      </w:pPr>
      <w:rPr>
        <w:rFonts w:ascii="Wingdings 2" w:hAnsi="Wingdings 2" w:hint="default"/>
      </w:rPr>
    </w:lvl>
  </w:abstractNum>
  <w:abstractNum w:abstractNumId="13">
    <w:nsid w:val="2AB778CE"/>
    <w:multiLevelType w:val="hybridMultilevel"/>
    <w:tmpl w:val="A5E86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0568D3"/>
    <w:multiLevelType w:val="multilevel"/>
    <w:tmpl w:val="8270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FC6A22"/>
    <w:multiLevelType w:val="multilevel"/>
    <w:tmpl w:val="3F0C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F863F5"/>
    <w:multiLevelType w:val="hybridMultilevel"/>
    <w:tmpl w:val="9C5CE1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DF60A1"/>
    <w:multiLevelType w:val="hybridMultilevel"/>
    <w:tmpl w:val="77628F1E"/>
    <w:lvl w:ilvl="0" w:tplc="04190001">
      <w:start w:val="1"/>
      <w:numFmt w:val="bullet"/>
      <w:lvlText w:val=""/>
      <w:lvlJc w:val="left"/>
      <w:pPr>
        <w:ind w:left="1429" w:hanging="360"/>
      </w:pPr>
      <w:rPr>
        <w:rFonts w:ascii="Symbol" w:hAnsi="Symbol" w:hint="default"/>
      </w:rPr>
    </w:lvl>
    <w:lvl w:ilvl="1" w:tplc="ED28B288">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0F44C9"/>
    <w:multiLevelType w:val="hybridMultilevel"/>
    <w:tmpl w:val="2528EC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1377B14"/>
    <w:multiLevelType w:val="hybridMultilevel"/>
    <w:tmpl w:val="92E266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29152ED"/>
    <w:multiLevelType w:val="hybridMultilevel"/>
    <w:tmpl w:val="171E62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0126101"/>
    <w:multiLevelType w:val="multilevel"/>
    <w:tmpl w:val="7AEA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84521F"/>
    <w:multiLevelType w:val="multilevel"/>
    <w:tmpl w:val="8452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D16C40"/>
    <w:multiLevelType w:val="multilevel"/>
    <w:tmpl w:val="212E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A06B6F"/>
    <w:multiLevelType w:val="multilevel"/>
    <w:tmpl w:val="BFC2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4"/>
  </w:num>
  <w:num w:numId="3">
    <w:abstractNumId w:val="23"/>
  </w:num>
  <w:num w:numId="4">
    <w:abstractNumId w:val="14"/>
  </w:num>
  <w:num w:numId="5">
    <w:abstractNumId w:val="21"/>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6"/>
  </w:num>
  <w:num w:numId="19">
    <w:abstractNumId w:val="17"/>
  </w:num>
  <w:num w:numId="20">
    <w:abstractNumId w:val="13"/>
  </w:num>
  <w:num w:numId="21">
    <w:abstractNumId w:val="11"/>
  </w:num>
  <w:num w:numId="22">
    <w:abstractNumId w:val="20"/>
  </w:num>
  <w:num w:numId="23">
    <w:abstractNumId w:val="10"/>
  </w:num>
  <w:num w:numId="24">
    <w:abstractNumId w:val="19"/>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7894"/>
    <w:rsid w:val="00037880"/>
    <w:rsid w:val="0004350E"/>
    <w:rsid w:val="00062D2F"/>
    <w:rsid w:val="00065BF8"/>
    <w:rsid w:val="000724E8"/>
    <w:rsid w:val="0009327F"/>
    <w:rsid w:val="000B58A1"/>
    <w:rsid w:val="000F6F15"/>
    <w:rsid w:val="00103698"/>
    <w:rsid w:val="00142E85"/>
    <w:rsid w:val="001C6046"/>
    <w:rsid w:val="001F53C6"/>
    <w:rsid w:val="00216055"/>
    <w:rsid w:val="00223D08"/>
    <w:rsid w:val="00257578"/>
    <w:rsid w:val="00287894"/>
    <w:rsid w:val="002A55A5"/>
    <w:rsid w:val="002C243B"/>
    <w:rsid w:val="002C765E"/>
    <w:rsid w:val="002D64D5"/>
    <w:rsid w:val="002E2915"/>
    <w:rsid w:val="00365A43"/>
    <w:rsid w:val="003772A9"/>
    <w:rsid w:val="00381D19"/>
    <w:rsid w:val="003965E5"/>
    <w:rsid w:val="003D697D"/>
    <w:rsid w:val="003E3E36"/>
    <w:rsid w:val="003E3F58"/>
    <w:rsid w:val="003E5A13"/>
    <w:rsid w:val="00454887"/>
    <w:rsid w:val="00461DE5"/>
    <w:rsid w:val="0046616D"/>
    <w:rsid w:val="004C2BDB"/>
    <w:rsid w:val="004D4190"/>
    <w:rsid w:val="00505F2F"/>
    <w:rsid w:val="00515B57"/>
    <w:rsid w:val="005A634C"/>
    <w:rsid w:val="005B7ED6"/>
    <w:rsid w:val="00612C64"/>
    <w:rsid w:val="00632E9F"/>
    <w:rsid w:val="00660C28"/>
    <w:rsid w:val="00667D9B"/>
    <w:rsid w:val="0068189B"/>
    <w:rsid w:val="0069237F"/>
    <w:rsid w:val="006A05B3"/>
    <w:rsid w:val="006B17DE"/>
    <w:rsid w:val="006D3764"/>
    <w:rsid w:val="006D7502"/>
    <w:rsid w:val="00714CF1"/>
    <w:rsid w:val="00726E1A"/>
    <w:rsid w:val="0073643D"/>
    <w:rsid w:val="00741F8E"/>
    <w:rsid w:val="00795AA4"/>
    <w:rsid w:val="007E2E44"/>
    <w:rsid w:val="007F40D2"/>
    <w:rsid w:val="007F5775"/>
    <w:rsid w:val="00843766"/>
    <w:rsid w:val="00853F6B"/>
    <w:rsid w:val="0085678D"/>
    <w:rsid w:val="00863D85"/>
    <w:rsid w:val="00883A60"/>
    <w:rsid w:val="008B5D30"/>
    <w:rsid w:val="008D21AA"/>
    <w:rsid w:val="009056CA"/>
    <w:rsid w:val="00961922"/>
    <w:rsid w:val="00996906"/>
    <w:rsid w:val="00A21FB5"/>
    <w:rsid w:val="00A35815"/>
    <w:rsid w:val="00A717C0"/>
    <w:rsid w:val="00A802B8"/>
    <w:rsid w:val="00A876CF"/>
    <w:rsid w:val="00AD61E1"/>
    <w:rsid w:val="00B46D0E"/>
    <w:rsid w:val="00B84E14"/>
    <w:rsid w:val="00B949F8"/>
    <w:rsid w:val="00BA6CEC"/>
    <w:rsid w:val="00C81994"/>
    <w:rsid w:val="00C8744A"/>
    <w:rsid w:val="00CD6840"/>
    <w:rsid w:val="00CE4C78"/>
    <w:rsid w:val="00D16B47"/>
    <w:rsid w:val="00D20F86"/>
    <w:rsid w:val="00D574A3"/>
    <w:rsid w:val="00D66821"/>
    <w:rsid w:val="00D7500C"/>
    <w:rsid w:val="00E86653"/>
    <w:rsid w:val="00E87BDD"/>
    <w:rsid w:val="00EA397A"/>
    <w:rsid w:val="00EB51D1"/>
    <w:rsid w:val="00EE49BA"/>
    <w:rsid w:val="00EE4AFF"/>
    <w:rsid w:val="00EF2DEC"/>
    <w:rsid w:val="00F22C41"/>
    <w:rsid w:val="00F42916"/>
    <w:rsid w:val="00F541E5"/>
    <w:rsid w:val="00F5643F"/>
    <w:rsid w:val="00F6416B"/>
    <w:rsid w:val="00FC4B7C"/>
    <w:rsid w:val="00FE35FD"/>
    <w:rsid w:val="00FE766D"/>
    <w:rsid w:val="00FF554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E44"/>
    <w:pPr>
      <w:spacing w:after="200" w:line="276" w:lineRule="auto"/>
    </w:pPr>
    <w:rPr>
      <w:lang w:eastAsia="en-US"/>
    </w:rPr>
  </w:style>
  <w:style w:type="paragraph" w:styleId="Heading2">
    <w:name w:val="heading 2"/>
    <w:basedOn w:val="Normal"/>
    <w:next w:val="Normal"/>
    <w:link w:val="Heading2Char"/>
    <w:uiPriority w:val="99"/>
    <w:qFormat/>
    <w:rsid w:val="0028789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287894"/>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287894"/>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287894"/>
    <w:rPr>
      <w:rFonts w:ascii="Times New Roman" w:hAnsi="Times New Roman" w:cs="Times New Roman"/>
      <w:b/>
      <w:bCs/>
      <w:sz w:val="27"/>
      <w:szCs w:val="27"/>
      <w:lang w:eastAsia="ru-RU"/>
    </w:rPr>
  </w:style>
  <w:style w:type="paragraph" w:styleId="NormalWeb">
    <w:name w:val="Normal (Web)"/>
    <w:basedOn w:val="Normal"/>
    <w:uiPriority w:val="99"/>
    <w:semiHidden/>
    <w:rsid w:val="00287894"/>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287894"/>
    <w:rPr>
      <w:rFonts w:cs="Times New Roman"/>
      <w:color w:val="0000FF"/>
      <w:u w:val="single"/>
    </w:rPr>
  </w:style>
  <w:style w:type="character" w:styleId="Strong">
    <w:name w:val="Strong"/>
    <w:basedOn w:val="DefaultParagraphFont"/>
    <w:uiPriority w:val="99"/>
    <w:qFormat/>
    <w:rsid w:val="00287894"/>
    <w:rPr>
      <w:rFonts w:cs="Times New Roman"/>
      <w:b/>
      <w:bCs/>
    </w:rPr>
  </w:style>
  <w:style w:type="table" w:styleId="TableGrid">
    <w:name w:val="Table Grid"/>
    <w:basedOn w:val="TableNormal"/>
    <w:uiPriority w:val="99"/>
    <w:locked/>
    <w:rsid w:val="0073643D"/>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863D85"/>
    <w:pPr>
      <w:tabs>
        <w:tab w:val="center" w:pos="4677"/>
        <w:tab w:val="right" w:pos="9355"/>
      </w:tabs>
    </w:pPr>
  </w:style>
  <w:style w:type="character" w:customStyle="1" w:styleId="HeaderChar">
    <w:name w:val="Header Char"/>
    <w:basedOn w:val="DefaultParagraphFont"/>
    <w:link w:val="Header"/>
    <w:uiPriority w:val="99"/>
    <w:semiHidden/>
    <w:locked/>
    <w:rsid w:val="00863D85"/>
    <w:rPr>
      <w:rFonts w:cs="Times New Roman"/>
      <w:lang w:eastAsia="en-US"/>
    </w:rPr>
  </w:style>
  <w:style w:type="paragraph" w:styleId="Footer">
    <w:name w:val="footer"/>
    <w:basedOn w:val="Normal"/>
    <w:link w:val="FooterChar"/>
    <w:uiPriority w:val="99"/>
    <w:rsid w:val="00863D85"/>
    <w:pPr>
      <w:tabs>
        <w:tab w:val="center" w:pos="4677"/>
        <w:tab w:val="right" w:pos="9355"/>
      </w:tabs>
    </w:pPr>
  </w:style>
  <w:style w:type="character" w:customStyle="1" w:styleId="FooterChar">
    <w:name w:val="Footer Char"/>
    <w:basedOn w:val="DefaultParagraphFont"/>
    <w:link w:val="Footer"/>
    <w:uiPriority w:val="99"/>
    <w:locked/>
    <w:rsid w:val="00863D85"/>
    <w:rPr>
      <w:rFonts w:cs="Times New Roman"/>
      <w:lang w:eastAsia="en-US"/>
    </w:rPr>
  </w:style>
  <w:style w:type="paragraph" w:styleId="BalloonText">
    <w:name w:val="Balloon Text"/>
    <w:basedOn w:val="Normal"/>
    <w:link w:val="BalloonTextChar"/>
    <w:uiPriority w:val="99"/>
    <w:semiHidden/>
    <w:rsid w:val="00103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3698"/>
    <w:rPr>
      <w:rFonts w:ascii="Tahoma" w:hAnsi="Tahoma" w:cs="Tahoma"/>
      <w:sz w:val="16"/>
      <w:szCs w:val="16"/>
      <w:lang w:eastAsia="en-US"/>
    </w:rPr>
  </w:style>
  <w:style w:type="paragraph" w:customStyle="1" w:styleId="headertext">
    <w:name w:val="headertext"/>
    <w:basedOn w:val="Normal"/>
    <w:uiPriority w:val="99"/>
    <w:rsid w:val="00D7500C"/>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2288809">
      <w:marLeft w:val="0"/>
      <w:marRight w:val="0"/>
      <w:marTop w:val="0"/>
      <w:marBottom w:val="0"/>
      <w:divBdr>
        <w:top w:val="none" w:sz="0" w:space="0" w:color="auto"/>
        <w:left w:val="none" w:sz="0" w:space="0" w:color="auto"/>
        <w:bottom w:val="none" w:sz="0" w:space="0" w:color="auto"/>
        <w:right w:val="none" w:sz="0" w:space="0" w:color="auto"/>
      </w:divBdr>
    </w:div>
    <w:div w:id="112288810">
      <w:marLeft w:val="0"/>
      <w:marRight w:val="0"/>
      <w:marTop w:val="0"/>
      <w:marBottom w:val="0"/>
      <w:divBdr>
        <w:top w:val="none" w:sz="0" w:space="0" w:color="auto"/>
        <w:left w:val="none" w:sz="0" w:space="0" w:color="auto"/>
        <w:bottom w:val="none" w:sz="0" w:space="0" w:color="auto"/>
        <w:right w:val="none" w:sz="0" w:space="0" w:color="auto"/>
      </w:divBdr>
    </w:div>
    <w:div w:id="112288811">
      <w:marLeft w:val="0"/>
      <w:marRight w:val="0"/>
      <w:marTop w:val="0"/>
      <w:marBottom w:val="0"/>
      <w:divBdr>
        <w:top w:val="none" w:sz="0" w:space="0" w:color="auto"/>
        <w:left w:val="none" w:sz="0" w:space="0" w:color="auto"/>
        <w:bottom w:val="none" w:sz="0" w:space="0" w:color="auto"/>
        <w:right w:val="none" w:sz="0" w:space="0" w:color="auto"/>
      </w:divBdr>
    </w:div>
    <w:div w:id="112288817">
      <w:marLeft w:val="0"/>
      <w:marRight w:val="0"/>
      <w:marTop w:val="0"/>
      <w:marBottom w:val="0"/>
      <w:divBdr>
        <w:top w:val="none" w:sz="0" w:space="0" w:color="auto"/>
        <w:left w:val="none" w:sz="0" w:space="0" w:color="auto"/>
        <w:bottom w:val="none" w:sz="0" w:space="0" w:color="auto"/>
        <w:right w:val="none" w:sz="0" w:space="0" w:color="auto"/>
      </w:divBdr>
      <w:divsChild>
        <w:div w:id="112288808">
          <w:marLeft w:val="461"/>
          <w:marRight w:val="0"/>
          <w:marTop w:val="0"/>
          <w:marBottom w:val="0"/>
          <w:divBdr>
            <w:top w:val="none" w:sz="0" w:space="0" w:color="auto"/>
            <w:left w:val="none" w:sz="0" w:space="0" w:color="auto"/>
            <w:bottom w:val="none" w:sz="0" w:space="0" w:color="auto"/>
            <w:right w:val="none" w:sz="0" w:space="0" w:color="auto"/>
          </w:divBdr>
        </w:div>
        <w:div w:id="112288812">
          <w:marLeft w:val="461"/>
          <w:marRight w:val="0"/>
          <w:marTop w:val="0"/>
          <w:marBottom w:val="0"/>
          <w:divBdr>
            <w:top w:val="none" w:sz="0" w:space="0" w:color="auto"/>
            <w:left w:val="none" w:sz="0" w:space="0" w:color="auto"/>
            <w:bottom w:val="none" w:sz="0" w:space="0" w:color="auto"/>
            <w:right w:val="none" w:sz="0" w:space="0" w:color="auto"/>
          </w:divBdr>
        </w:div>
        <w:div w:id="112288813">
          <w:marLeft w:val="461"/>
          <w:marRight w:val="0"/>
          <w:marTop w:val="0"/>
          <w:marBottom w:val="0"/>
          <w:divBdr>
            <w:top w:val="none" w:sz="0" w:space="0" w:color="auto"/>
            <w:left w:val="none" w:sz="0" w:space="0" w:color="auto"/>
            <w:bottom w:val="none" w:sz="0" w:space="0" w:color="auto"/>
            <w:right w:val="none" w:sz="0" w:space="0" w:color="auto"/>
          </w:divBdr>
        </w:div>
        <w:div w:id="112288814">
          <w:marLeft w:val="461"/>
          <w:marRight w:val="0"/>
          <w:marTop w:val="0"/>
          <w:marBottom w:val="0"/>
          <w:divBdr>
            <w:top w:val="none" w:sz="0" w:space="0" w:color="auto"/>
            <w:left w:val="none" w:sz="0" w:space="0" w:color="auto"/>
            <w:bottom w:val="none" w:sz="0" w:space="0" w:color="auto"/>
            <w:right w:val="none" w:sz="0" w:space="0" w:color="auto"/>
          </w:divBdr>
        </w:div>
        <w:div w:id="112288815">
          <w:marLeft w:val="461"/>
          <w:marRight w:val="0"/>
          <w:marTop w:val="0"/>
          <w:marBottom w:val="0"/>
          <w:divBdr>
            <w:top w:val="none" w:sz="0" w:space="0" w:color="auto"/>
            <w:left w:val="none" w:sz="0" w:space="0" w:color="auto"/>
            <w:bottom w:val="none" w:sz="0" w:space="0" w:color="auto"/>
            <w:right w:val="none" w:sz="0" w:space="0" w:color="auto"/>
          </w:divBdr>
        </w:div>
        <w:div w:id="112288816">
          <w:marLeft w:val="461"/>
          <w:marRight w:val="0"/>
          <w:marTop w:val="0"/>
          <w:marBottom w:val="0"/>
          <w:divBdr>
            <w:top w:val="none" w:sz="0" w:space="0" w:color="auto"/>
            <w:left w:val="none" w:sz="0" w:space="0" w:color="auto"/>
            <w:bottom w:val="none" w:sz="0" w:space="0" w:color="auto"/>
            <w:right w:val="none" w:sz="0" w:space="0" w:color="auto"/>
          </w:divBdr>
        </w:div>
        <w:div w:id="112288818">
          <w:marLeft w:val="461"/>
          <w:marRight w:val="0"/>
          <w:marTop w:val="0"/>
          <w:marBottom w:val="0"/>
          <w:divBdr>
            <w:top w:val="none" w:sz="0" w:space="0" w:color="auto"/>
            <w:left w:val="none" w:sz="0" w:space="0" w:color="auto"/>
            <w:bottom w:val="none" w:sz="0" w:space="0" w:color="auto"/>
            <w:right w:val="none" w:sz="0" w:space="0" w:color="auto"/>
          </w:divBdr>
        </w:div>
        <w:div w:id="112288819">
          <w:marLeft w:val="461"/>
          <w:marRight w:val="0"/>
          <w:marTop w:val="0"/>
          <w:marBottom w:val="0"/>
          <w:divBdr>
            <w:top w:val="none" w:sz="0" w:space="0" w:color="auto"/>
            <w:left w:val="none" w:sz="0" w:space="0" w:color="auto"/>
            <w:bottom w:val="none" w:sz="0" w:space="0" w:color="auto"/>
            <w:right w:val="none" w:sz="0" w:space="0" w:color="auto"/>
          </w:divBdr>
        </w:div>
      </w:divsChild>
    </w:div>
    <w:div w:id="112288820">
      <w:marLeft w:val="0"/>
      <w:marRight w:val="0"/>
      <w:marTop w:val="0"/>
      <w:marBottom w:val="0"/>
      <w:divBdr>
        <w:top w:val="none" w:sz="0" w:space="0" w:color="auto"/>
        <w:left w:val="none" w:sz="0" w:space="0" w:color="auto"/>
        <w:bottom w:val="none" w:sz="0" w:space="0" w:color="auto"/>
        <w:right w:val="none" w:sz="0" w:space="0" w:color="auto"/>
      </w:divBdr>
      <w:divsChild>
        <w:div w:id="112288823">
          <w:marLeft w:val="0"/>
          <w:marRight w:val="0"/>
          <w:marTop w:val="0"/>
          <w:marBottom w:val="0"/>
          <w:divBdr>
            <w:top w:val="none" w:sz="0" w:space="0" w:color="auto"/>
            <w:left w:val="none" w:sz="0" w:space="0" w:color="auto"/>
            <w:bottom w:val="none" w:sz="0" w:space="0" w:color="auto"/>
            <w:right w:val="none" w:sz="0" w:space="0" w:color="auto"/>
          </w:divBdr>
        </w:div>
      </w:divsChild>
    </w:div>
    <w:div w:id="112288821">
      <w:marLeft w:val="0"/>
      <w:marRight w:val="0"/>
      <w:marTop w:val="0"/>
      <w:marBottom w:val="0"/>
      <w:divBdr>
        <w:top w:val="none" w:sz="0" w:space="0" w:color="auto"/>
        <w:left w:val="none" w:sz="0" w:space="0" w:color="auto"/>
        <w:bottom w:val="none" w:sz="0" w:space="0" w:color="auto"/>
        <w:right w:val="none" w:sz="0" w:space="0" w:color="auto"/>
      </w:divBdr>
    </w:div>
    <w:div w:id="112288822">
      <w:marLeft w:val="0"/>
      <w:marRight w:val="0"/>
      <w:marTop w:val="0"/>
      <w:marBottom w:val="0"/>
      <w:divBdr>
        <w:top w:val="none" w:sz="0" w:space="0" w:color="auto"/>
        <w:left w:val="none" w:sz="0" w:space="0" w:color="auto"/>
        <w:bottom w:val="none" w:sz="0" w:space="0" w:color="auto"/>
        <w:right w:val="none" w:sz="0" w:space="0" w:color="auto"/>
      </w:divBdr>
    </w:div>
    <w:div w:id="1122888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biosfera/" TargetMode="External"/><Relationship Id="rId13" Type="http://schemas.openxmlformats.org/officeDocument/2006/relationships/hyperlink" Target="http://pandia.ru/text/category/ohrana_prirodi/" TargetMode="External"/><Relationship Id="rId18" Type="http://schemas.openxmlformats.org/officeDocument/2006/relationships/image" Target="media/image9.jpeg"/><Relationship Id="rId26" Type="http://schemas.openxmlformats.org/officeDocument/2006/relationships/hyperlink" Target="https://elibrary.ru/item.asp?id=23624351"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pandia.ru/text/category/mezhdunarodnaya_torgovlya/" TargetMode="External"/><Relationship Id="rId22" Type="http://schemas.openxmlformats.org/officeDocument/2006/relationships/image" Target="media/image13.jpeg"/><Relationship Id="rId27" Type="http://schemas.openxmlformats.org/officeDocument/2006/relationships/hyperlink" Target="https://elibrary.ru/publisher_about.asp?pubsid=930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23</Pages>
  <Words>3281</Words>
  <Characters>18706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Пользователь</cp:lastModifiedBy>
  <cp:revision>3</cp:revision>
  <cp:lastPrinted>2019-01-19T09:58:00Z</cp:lastPrinted>
  <dcterms:created xsi:type="dcterms:W3CDTF">2019-01-19T10:03:00Z</dcterms:created>
  <dcterms:modified xsi:type="dcterms:W3CDTF">2019-01-25T11:03:00Z</dcterms:modified>
</cp:coreProperties>
</file>